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A9C" w:rsidRPr="007C5A9C" w:rsidRDefault="007C5A9C" w:rsidP="007C5A9C">
      <w:pPr>
        <w:spacing w:after="0" w:line="240" w:lineRule="auto"/>
        <w:outlineLvl w:val="0"/>
        <w:rPr>
          <w:rFonts w:ascii="Times New Roman" w:eastAsia="Times New Roman" w:hAnsi="Times New Roman" w:cs="Times New Roman"/>
          <w:b/>
          <w:caps/>
          <w:lang w:val="en-US" w:eastAsia="cs-CZ"/>
        </w:rPr>
      </w:pPr>
      <w:r>
        <w:rPr>
          <w:rFonts w:ascii="Times New Roman" w:eastAsia="Times New Roman" w:hAnsi="Times New Roman" w:cs="Times New Roman"/>
          <w:b/>
          <w:caps/>
          <w:lang w:val="en-US" w:eastAsia="cs-CZ"/>
        </w:rPr>
        <w:t xml:space="preserve">                                              </w:t>
      </w:r>
      <w:r w:rsidRPr="007C5A9C">
        <w:rPr>
          <w:rFonts w:ascii="Times New Roman" w:eastAsia="Times New Roman" w:hAnsi="Times New Roman" w:cs="Times New Roman"/>
          <w:b/>
          <w:caps/>
          <w:lang w:val="en-US" w:eastAsia="cs-CZ"/>
        </w:rPr>
        <w:t>Course Description</w:t>
      </w:r>
    </w:p>
    <w:p w:rsidR="007C5A9C" w:rsidRPr="007C5A9C" w:rsidRDefault="007C5A9C" w:rsidP="007C5A9C">
      <w:pPr>
        <w:spacing w:after="0" w:line="240" w:lineRule="auto"/>
        <w:jc w:val="center"/>
        <w:outlineLvl w:val="0"/>
        <w:rPr>
          <w:rFonts w:ascii="Times New Roman" w:eastAsia="Times New Roman" w:hAnsi="Times New Roman" w:cs="Times New Roman"/>
          <w:b/>
          <w:caps/>
          <w:lang w:val="en-US" w:eastAsia="cs-CZ"/>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6010"/>
      </w:tblGrid>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ind w:left="36"/>
              <w:rPr>
                <w:rFonts w:ascii="Times New Roman" w:eastAsia="Times New Roman" w:hAnsi="Times New Roman" w:cs="Times New Roman"/>
                <w:b/>
                <w:lang w:val="en-GB" w:eastAsia="sk-SK"/>
              </w:rPr>
            </w:pPr>
            <w:r w:rsidRPr="007C5A9C">
              <w:rPr>
                <w:rFonts w:ascii="Times New Roman" w:eastAsia="Times New Roman" w:hAnsi="Times New Roman" w:cs="Times New Roman"/>
                <w:b/>
                <w:lang w:val="en-GB" w:eastAsia="sk-SK"/>
              </w:rPr>
              <w:t xml:space="preserve">University: </w:t>
            </w:r>
            <w:r w:rsidRPr="00930732">
              <w:rPr>
                <w:rFonts w:ascii="Times New Roman" w:eastAsia="Times New Roman" w:hAnsi="Times New Roman" w:cs="Times New Roman"/>
                <w:bCs/>
                <w:lang w:val="en-GB" w:eastAsia="sk-SK"/>
              </w:rPr>
              <w:t>Academy of Police Forces in Bratislava</w:t>
            </w:r>
          </w:p>
        </w:tc>
      </w:tr>
      <w:tr w:rsidR="007C5A9C" w:rsidRPr="007C5A9C" w:rsidTr="00D8394D">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bCs/>
                <w:iCs/>
                <w:lang w:val="en-GB" w:eastAsia="sk-SK"/>
              </w:rPr>
            </w:pPr>
            <w:r w:rsidRPr="007C5A9C">
              <w:rPr>
                <w:rFonts w:ascii="Times New Roman" w:eastAsia="Times New Roman" w:hAnsi="Times New Roman" w:cs="Times New Roman"/>
                <w:b/>
                <w:lang w:val="en-GB" w:eastAsia="sk-SK"/>
              </w:rPr>
              <w:t xml:space="preserve">Course Code: </w:t>
            </w:r>
            <w:r w:rsidR="00930732">
              <w:rPr>
                <w:rFonts w:ascii="Times New Roman" w:eastAsia="Times New Roman" w:hAnsi="Times New Roman" w:cs="Times New Roman"/>
                <w:sz w:val="18"/>
                <w:szCs w:val="18"/>
                <w:lang w:eastAsia="sk-SK"/>
              </w:rPr>
              <w:t>831</w:t>
            </w:r>
            <w:r w:rsidRPr="007C5A9C">
              <w:rPr>
                <w:rFonts w:ascii="Times New Roman" w:eastAsia="Times New Roman" w:hAnsi="Times New Roman" w:cs="Times New Roman"/>
                <w:sz w:val="18"/>
                <w:szCs w:val="18"/>
                <w:lang w:eastAsia="sk-SK"/>
              </w:rPr>
              <w:t xml:space="preserve"> 14 VP 3 AJ</w:t>
            </w:r>
            <w:r w:rsidRPr="007C5A9C">
              <w:rPr>
                <w:rFonts w:ascii="Times New Roman" w:eastAsia="Times New Roman" w:hAnsi="Times New Roman" w:cs="Times New Roman"/>
                <w:b/>
                <w:vanish/>
                <w:lang w:val="en-GB" w:eastAsia="sk-SK"/>
              </w:rPr>
              <w:t xml:space="preserve">: </w:t>
            </w:r>
            <w:r w:rsidRPr="007C5A9C">
              <w:rPr>
                <w:rFonts w:ascii="Times New Roman" w:eastAsia="Times New Roman" w:hAnsi="Times New Roman" w:cs="Times New Roman"/>
                <w:vanish/>
                <w:lang w:val="en-GB" w:eastAsia="sk-SK"/>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bCs/>
                <w:iCs/>
                <w:lang w:val="en-GB" w:eastAsia="sk-SK"/>
              </w:rPr>
            </w:pPr>
            <w:r w:rsidRPr="007C5A9C">
              <w:rPr>
                <w:rFonts w:ascii="Times New Roman" w:eastAsia="Times New Roman" w:hAnsi="Times New Roman" w:cs="Times New Roman"/>
                <w:b/>
                <w:lang w:val="en-GB" w:eastAsia="sk-SK"/>
              </w:rPr>
              <w:t xml:space="preserve">Course Name: </w:t>
            </w:r>
            <w:r w:rsidRPr="00930732">
              <w:rPr>
                <w:rFonts w:ascii="Times New Roman" w:eastAsia="Times New Roman" w:hAnsi="Times New Roman" w:cs="Times New Roman"/>
                <w:bCs/>
                <w:lang w:val="en-GB" w:eastAsia="sk-SK"/>
              </w:rPr>
              <w:t>Criminalistic and forensic anthropology</w:t>
            </w:r>
            <w:r w:rsidRPr="007C5A9C">
              <w:rPr>
                <w:rFonts w:ascii="Times New Roman" w:eastAsia="Times New Roman" w:hAnsi="Times New Roman" w:cs="Times New Roman"/>
                <w:b/>
                <w:lang w:val="en-GB" w:eastAsia="sk-SK"/>
              </w:rPr>
              <w:t xml:space="preserve"> </w:t>
            </w:r>
            <w:r w:rsidRPr="007C5A9C">
              <w:rPr>
                <w:rFonts w:ascii="Times New Roman" w:eastAsia="Times New Roman" w:hAnsi="Times New Roman" w:cs="Times New Roman"/>
                <w:vanish/>
                <w:lang w:val="en-GB" w:eastAsia="sk-SK"/>
              </w:rPr>
              <w:t>Obchodné právo</w:t>
            </w:r>
          </w:p>
        </w:tc>
      </w:tr>
      <w:tr w:rsidR="007C5A9C" w:rsidRPr="007C5A9C" w:rsidTr="00D8394D">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C5A9C" w:rsidRPr="007C5A9C" w:rsidRDefault="007C5A9C" w:rsidP="007C5A9C">
            <w:pPr>
              <w:spacing w:after="0" w:line="240" w:lineRule="auto"/>
              <w:rPr>
                <w:rFonts w:ascii="Times New Roman" w:eastAsia="Times New Roman" w:hAnsi="Times New Roman" w:cs="Times New Roman"/>
                <w:b/>
                <w:lang w:val="en-GB" w:eastAsia="sk-SK"/>
              </w:rPr>
            </w:pPr>
            <w:r w:rsidRPr="007C5A9C">
              <w:rPr>
                <w:rFonts w:ascii="Times New Roman" w:eastAsia="Times New Roman" w:hAnsi="Times New Roman" w:cs="Times New Roman"/>
                <w:b/>
                <w:lang w:val="en-GB" w:eastAsia="sk-SK"/>
              </w:rPr>
              <w:t xml:space="preserve">Type, Extent and Method of Instruction:  </w:t>
            </w:r>
          </w:p>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Type:</w:t>
            </w:r>
            <w:r w:rsidRPr="007C5A9C">
              <w:rPr>
                <w:rFonts w:ascii="Times New Roman" w:eastAsia="Times New Roman" w:hAnsi="Times New Roman" w:cs="Times New Roman"/>
                <w:lang w:val="en-GB" w:eastAsia="sk-SK"/>
              </w:rPr>
              <w:t xml:space="preserve">  L, S</w:t>
            </w:r>
            <w:r w:rsidRPr="007C5A9C">
              <w:rPr>
                <w:rFonts w:ascii="Times New Roman" w:eastAsia="Times New Roman" w:hAnsi="Times New Roman" w:cs="Times New Roman"/>
                <w:vanish/>
                <w:lang w:val="en-GB" w:eastAsia="sk-SK"/>
              </w:rPr>
              <w:t>P, C</w:t>
            </w:r>
          </w:p>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Recommended Course Format:</w:t>
            </w:r>
            <w:r w:rsidRPr="007C5A9C">
              <w:rPr>
                <w:rFonts w:ascii="Times New Roman" w:eastAsia="Times New Roman" w:hAnsi="Times New Roman" w:cs="Times New Roman"/>
                <w:lang w:val="en-GB" w:eastAsia="sk-SK"/>
              </w:rPr>
              <w:t xml:space="preserve"> 12/ 12/ 0/ 0</w:t>
            </w:r>
            <w:r w:rsidRPr="007C5A9C">
              <w:rPr>
                <w:rFonts w:ascii="Times New Roman" w:eastAsia="Times New Roman" w:hAnsi="Times New Roman" w:cs="Times New Roman"/>
                <w:vanish/>
                <w:lang w:val="en-GB" w:eastAsia="sk-SK"/>
              </w:rPr>
              <w:t xml:space="preserve">2 hodiny prednášok/ 2 hodiny cvičení týždenne </w:t>
            </w:r>
          </w:p>
          <w:p w:rsidR="007C5A9C" w:rsidRPr="007C5A9C" w:rsidRDefault="007C5A9C" w:rsidP="007C5A9C">
            <w:pPr>
              <w:spacing w:after="0" w:line="240" w:lineRule="auto"/>
              <w:rPr>
                <w:rFonts w:ascii="Times New Roman" w:eastAsia="Times New Roman" w:hAnsi="Times New Roman" w:cs="Times New Roman"/>
                <w:b/>
                <w:lang w:val="en-GB" w:eastAsia="sk-SK"/>
              </w:rPr>
            </w:pPr>
            <w:r w:rsidRPr="007C5A9C">
              <w:rPr>
                <w:rFonts w:ascii="Times New Roman" w:eastAsia="Times New Roman" w:hAnsi="Times New Roman" w:cs="Times New Roman"/>
                <w:b/>
                <w:lang w:val="en-GB" w:eastAsia="sk-SK"/>
              </w:rPr>
              <w:t>Methods:</w:t>
            </w:r>
            <w:r w:rsidRPr="007C5A9C">
              <w:rPr>
                <w:rFonts w:ascii="Times New Roman" w:eastAsia="Times New Roman" w:hAnsi="Times New Roman" w:cs="Times New Roman"/>
                <w:lang w:val="en-GB" w:eastAsia="sk-SK"/>
              </w:rPr>
              <w:t xml:space="preserve"> Attendance Method</w:t>
            </w:r>
            <w:r w:rsidRPr="007C5A9C">
              <w:rPr>
                <w:rFonts w:ascii="Times New Roman" w:eastAsia="Times New Roman" w:hAnsi="Times New Roman" w:cs="Times New Roman"/>
                <w:vanish/>
                <w:lang w:val="en-GB" w:eastAsia="sk-SK"/>
              </w:rPr>
              <w:t>prezenčná</w:t>
            </w:r>
          </w:p>
        </w:tc>
      </w:tr>
      <w:tr w:rsidR="007C5A9C" w:rsidRPr="007C5A9C" w:rsidTr="00D8394D">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Number of Credits</w:t>
            </w:r>
            <w:r w:rsidR="00930732">
              <w:rPr>
                <w:rFonts w:ascii="Times New Roman" w:eastAsia="Times New Roman" w:hAnsi="Times New Roman" w:cs="Times New Roman"/>
                <w:lang w:val="en-GB" w:eastAsia="sk-SK"/>
              </w:rPr>
              <w:t>: 5</w:t>
            </w:r>
            <w:r w:rsidRPr="007C5A9C">
              <w:rPr>
                <w:rFonts w:ascii="Times New Roman" w:eastAsia="Times New Roman" w:hAnsi="Times New Roman" w:cs="Times New Roman"/>
                <w:vanish/>
                <w:lang w:val="en-GB" w:eastAsia="sk-SK"/>
              </w:rPr>
              <w:t>4</w:t>
            </w:r>
          </w:p>
        </w:tc>
      </w:tr>
      <w:tr w:rsidR="007C5A9C" w:rsidRPr="007C5A9C" w:rsidTr="00D8394D">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iCs/>
                <w:lang w:val="en-GB" w:eastAsia="sk-SK"/>
              </w:rPr>
            </w:pPr>
            <w:r w:rsidRPr="007C5A9C">
              <w:rPr>
                <w:rFonts w:ascii="Times New Roman" w:eastAsia="Times New Roman" w:hAnsi="Times New Roman" w:cs="Times New Roman"/>
                <w:b/>
                <w:lang w:val="en-GB" w:eastAsia="sk-SK"/>
              </w:rPr>
              <w:t>Recommended Term:</w:t>
            </w:r>
            <w:r w:rsidRPr="007C5A9C">
              <w:rPr>
                <w:rFonts w:ascii="Times New Roman" w:eastAsia="Times New Roman" w:hAnsi="Times New Roman" w:cs="Times New Roman"/>
                <w:lang w:val="en-GB" w:eastAsia="sk-SK"/>
              </w:rPr>
              <w:t xml:space="preserve"> 4</w:t>
            </w:r>
            <w:r w:rsidRPr="007C5A9C">
              <w:rPr>
                <w:rFonts w:ascii="Times New Roman" w:eastAsia="Times New Roman" w:hAnsi="Times New Roman" w:cs="Times New Roman"/>
                <w:vertAlign w:val="superscript"/>
                <w:lang w:val="en-GB" w:eastAsia="sk-SK"/>
              </w:rPr>
              <w:t>th</w:t>
            </w:r>
            <w:r w:rsidRPr="007C5A9C">
              <w:rPr>
                <w:rFonts w:ascii="Times New Roman" w:eastAsia="Times New Roman" w:hAnsi="Times New Roman" w:cs="Times New Roman"/>
                <w:lang w:val="en-GB" w:eastAsia="sk-SK"/>
              </w:rPr>
              <w:t xml:space="preserve"> Semester</w:t>
            </w:r>
            <w:r w:rsidRPr="007C5A9C">
              <w:rPr>
                <w:rFonts w:ascii="Times New Roman" w:eastAsia="Times New Roman" w:hAnsi="Times New Roman" w:cs="Times New Roman"/>
                <w:vanish/>
                <w:lang w:val="en-GB" w:eastAsia="sk-SK"/>
              </w:rPr>
              <w:t>2. semester</w:t>
            </w:r>
          </w:p>
        </w:tc>
      </w:tr>
      <w:tr w:rsidR="007C5A9C" w:rsidRPr="007C5A9C" w:rsidTr="00D8394D">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b/>
                <w:lang w:val="en-GB" w:eastAsia="sk-SK"/>
              </w:rPr>
            </w:pPr>
            <w:r w:rsidRPr="007C5A9C">
              <w:rPr>
                <w:rFonts w:ascii="Times New Roman" w:eastAsia="Times New Roman" w:hAnsi="Times New Roman" w:cs="Times New Roman"/>
                <w:b/>
                <w:lang w:val="en-GB" w:eastAsia="sk-SK"/>
              </w:rPr>
              <w:t>Degree of Study:</w:t>
            </w:r>
            <w:r w:rsidRPr="007C5A9C">
              <w:rPr>
                <w:rFonts w:ascii="Times New Roman" w:eastAsia="Times New Roman" w:hAnsi="Times New Roman" w:cs="Times New Roman"/>
                <w:lang w:val="en-GB" w:eastAsia="sk-SK"/>
              </w:rPr>
              <w:t xml:space="preserve"> 1</w:t>
            </w:r>
            <w:r w:rsidRPr="007C5A9C">
              <w:rPr>
                <w:rFonts w:ascii="Times New Roman" w:eastAsia="Times New Roman" w:hAnsi="Times New Roman" w:cs="Times New Roman"/>
                <w:vertAlign w:val="superscript"/>
                <w:lang w:val="en-GB" w:eastAsia="sk-SK"/>
              </w:rPr>
              <w:t>st</w:t>
            </w:r>
            <w:r w:rsidRPr="007C5A9C">
              <w:rPr>
                <w:rFonts w:ascii="Times New Roman" w:eastAsia="Times New Roman" w:hAnsi="Times New Roman" w:cs="Times New Roman"/>
                <w:lang w:val="en-GB" w:eastAsia="sk-SK"/>
              </w:rPr>
              <w:t xml:space="preserve"> Degree</w:t>
            </w:r>
            <w:r w:rsidRPr="007C5A9C">
              <w:rPr>
                <w:rFonts w:ascii="Times New Roman" w:eastAsia="Times New Roman" w:hAnsi="Times New Roman" w:cs="Times New Roman"/>
                <w:vanish/>
                <w:lang w:val="en-GB" w:eastAsia="sk-SK"/>
              </w:rPr>
              <w:t>2. stupeň</w:t>
            </w:r>
          </w:p>
        </w:tc>
      </w:tr>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 xml:space="preserve">Pre-requisites: </w:t>
            </w:r>
          </w:p>
        </w:tc>
      </w:tr>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C5A9C" w:rsidRPr="007C5A9C" w:rsidRDefault="007C5A9C" w:rsidP="007C5A9C">
            <w:pPr>
              <w:spacing w:after="0" w:line="240" w:lineRule="auto"/>
              <w:rPr>
                <w:rFonts w:ascii="Times New Roman" w:eastAsia="Times New Roman" w:hAnsi="Times New Roman" w:cs="Times New Roman"/>
                <w:b/>
                <w:lang w:val="en-GB" w:eastAsia="sk-SK"/>
              </w:rPr>
            </w:pPr>
            <w:r w:rsidRPr="007C5A9C">
              <w:rPr>
                <w:rFonts w:ascii="Times New Roman" w:eastAsia="Times New Roman" w:hAnsi="Times New Roman" w:cs="Times New Roman"/>
                <w:b/>
                <w:lang w:val="en-GB" w:eastAsia="sk-SK"/>
              </w:rPr>
              <w:t>Course Requirements:</w:t>
            </w:r>
          </w:p>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Continuous Assessment:</w:t>
            </w:r>
            <w:r w:rsidRPr="007C5A9C">
              <w:rPr>
                <w:rFonts w:ascii="Times New Roman" w:eastAsia="Times New Roman" w:hAnsi="Times New Roman" w:cs="Times New Roman"/>
                <w:lang w:val="en-GB" w:eastAsia="sk-SK"/>
              </w:rPr>
              <w:t xml:space="preserve"> Project, semester work for 50 points. To obtain evaluation A is needed to get at least 94 points, to obtain evaluation B at least 86 points, for C evaluation at least 76 points, for D evaluation at least 66 points and for E evaluation at least 56 points. Credits will not be awarded to a student who from one activity receives less than 28 points.</w:t>
            </w:r>
          </w:p>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 xml:space="preserve">Final Assessment: </w:t>
            </w:r>
            <w:r w:rsidRPr="007C5A9C">
              <w:rPr>
                <w:rFonts w:ascii="Times New Roman" w:eastAsia="Times New Roman" w:hAnsi="Times New Roman" w:cs="Times New Roman"/>
                <w:lang w:val="en-GB" w:eastAsia="sk-SK"/>
              </w:rPr>
              <w:t>Evaluation "H" - the results of ongoing evaluation</w:t>
            </w:r>
          </w:p>
        </w:tc>
      </w:tr>
      <w:tr w:rsidR="007C5A9C" w:rsidRPr="007C5A9C" w:rsidTr="00D8394D">
        <w:trPr>
          <w:cantSplit/>
          <w:trHeight w:val="172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Course Outcome:</w:t>
            </w:r>
            <w:r w:rsidRPr="007C5A9C">
              <w:rPr>
                <w:rFonts w:ascii="Times New Roman" w:eastAsia="Times New Roman" w:hAnsi="Times New Roman" w:cs="Times New Roman"/>
                <w:lang w:val="en-GB" w:eastAsia="sk-SK"/>
              </w:rPr>
              <w:t xml:space="preserve"> Students by passing the course will gain knowledge in Criminalistics and forensic anthropology at the level of synthesis basic knowledge, including key concepts and categories, will be able to determine the competencies of  relationship between them in the context of major topics related to Criminalistic and forensic anthropology, will acquire knowledge of basic historical context of development methods of forensic anthropology, their relation to other forensic disciplines (forensic taphonomy, forensic entomology), will gain practical skills of the optimum utilization of this knowledge in Criminalistic and forensic practice.</w:t>
            </w:r>
            <w:r w:rsidRPr="007C5A9C">
              <w:rPr>
                <w:rFonts w:ascii="Times New Roman" w:eastAsia="Times New Roman" w:hAnsi="Times New Roman" w:cs="Times New Roman"/>
                <w:vanish/>
                <w:lang w:val="en-GB" w:eastAsia="sk-SK"/>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C5A9C" w:rsidRPr="007C5A9C" w:rsidRDefault="007C5A9C" w:rsidP="007C5A9C">
            <w:pPr>
              <w:spacing w:after="12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Course Description:</w:t>
            </w:r>
          </w:p>
          <w:p w:rsidR="007C5A9C" w:rsidRPr="007C5A9C" w:rsidRDefault="007C5A9C" w:rsidP="007C5A9C">
            <w:pPr>
              <w:numPr>
                <w:ilvl w:val="0"/>
                <w:numId w:val="1"/>
              </w:numPr>
              <w:spacing w:after="0" w:line="240" w:lineRule="auto"/>
              <w:contextualSpacing/>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 xml:space="preserve">Introduction to Criminalistic and forensic anthropology; </w:t>
            </w:r>
          </w:p>
          <w:p w:rsidR="007C5A9C" w:rsidRPr="007C5A9C" w:rsidRDefault="007C5A9C" w:rsidP="007C5A9C">
            <w:pPr>
              <w:numPr>
                <w:ilvl w:val="0"/>
                <w:numId w:val="1"/>
              </w:numPr>
              <w:spacing w:after="0" w:line="240" w:lineRule="auto"/>
              <w:contextualSpacing/>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 xml:space="preserve">History of forensic anthropology; Human skeletal remains evidence; </w:t>
            </w:r>
          </w:p>
          <w:p w:rsidR="007C5A9C" w:rsidRPr="007C5A9C" w:rsidRDefault="007C5A9C" w:rsidP="007C5A9C">
            <w:pPr>
              <w:numPr>
                <w:ilvl w:val="0"/>
                <w:numId w:val="1"/>
              </w:numPr>
              <w:spacing w:after="0" w:line="240" w:lineRule="auto"/>
              <w:contextualSpacing/>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 xml:space="preserve">Forensic taphonomy; Forensic enthomology; </w:t>
            </w:r>
          </w:p>
          <w:p w:rsidR="007C5A9C" w:rsidRPr="007C5A9C" w:rsidRDefault="007C5A9C" w:rsidP="007C5A9C">
            <w:pPr>
              <w:numPr>
                <w:ilvl w:val="0"/>
                <w:numId w:val="1"/>
              </w:numPr>
              <w:spacing w:after="0" w:line="240" w:lineRule="auto"/>
              <w:contextualSpacing/>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 xml:space="preserve">Methods of forensic analysis of skeletal remains; Personal identification from the skeletal remains; </w:t>
            </w:r>
          </w:p>
          <w:p w:rsidR="007C5A9C" w:rsidRPr="007C5A9C" w:rsidRDefault="007C5A9C" w:rsidP="007C5A9C">
            <w:pPr>
              <w:numPr>
                <w:ilvl w:val="0"/>
                <w:numId w:val="1"/>
              </w:numPr>
              <w:spacing w:after="0" w:line="240" w:lineRule="auto"/>
              <w:contextualSpacing/>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 xml:space="preserve">Forensic facial analysis; </w:t>
            </w:r>
          </w:p>
          <w:p w:rsidR="007C5A9C" w:rsidRPr="007C5A9C" w:rsidRDefault="007C5A9C" w:rsidP="007C5A9C">
            <w:pPr>
              <w:numPr>
                <w:ilvl w:val="0"/>
                <w:numId w:val="1"/>
              </w:numPr>
              <w:spacing w:after="0" w:line="240" w:lineRule="auto"/>
              <w:contextualSpacing/>
              <w:rPr>
                <w:rFonts w:ascii="Times New Roman" w:eastAsia="Times New Roman" w:hAnsi="Times New Roman" w:cs="Times New Roman"/>
                <w:vanish/>
                <w:lang w:val="en-GB" w:eastAsia="cs-CZ"/>
              </w:rPr>
            </w:pPr>
            <w:r w:rsidRPr="007C5A9C">
              <w:rPr>
                <w:rFonts w:ascii="Times New Roman" w:eastAsia="Times New Roman" w:hAnsi="Times New Roman" w:cs="Times New Roman"/>
                <w:lang w:val="en-GB" w:eastAsia="sk-SK"/>
              </w:rPr>
              <w:t>Hair evidence; Forensic hair analysis</w:t>
            </w:r>
            <w:r w:rsidRPr="007C5A9C">
              <w:rPr>
                <w:rFonts w:ascii="Times New Roman" w:eastAsia="Times New Roman" w:hAnsi="Times New Roman" w:cs="Times New Roman"/>
                <w:vanish/>
                <w:lang w:val="en-GB" w:eastAsia="cs-CZ"/>
              </w:rPr>
              <w:t xml:space="preserve">                                               3. Právna ochrana hospodárskej súťaže</w:t>
            </w:r>
          </w:p>
          <w:p w:rsidR="007C5A9C" w:rsidRPr="007C5A9C" w:rsidRDefault="007C5A9C" w:rsidP="007C5A9C">
            <w:pPr>
              <w:spacing w:after="0" w:line="240" w:lineRule="auto"/>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 xml:space="preserve">                                               4. Subjektívne a nesubjektívne formy podnikania</w:t>
            </w:r>
          </w:p>
          <w:p w:rsidR="007C5A9C" w:rsidRPr="007C5A9C" w:rsidRDefault="007C5A9C" w:rsidP="007C5A9C">
            <w:pPr>
              <w:spacing w:after="0" w:line="240" w:lineRule="auto"/>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 xml:space="preserve">                                               5. Obchodné záväzkové vzťahy</w:t>
            </w:r>
          </w:p>
          <w:p w:rsidR="007C5A9C" w:rsidRPr="007C5A9C" w:rsidRDefault="007C5A9C" w:rsidP="007C5A9C">
            <w:pPr>
              <w:spacing w:after="0" w:line="240" w:lineRule="auto"/>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 xml:space="preserve">                                               6. Zmluvná typológia podľa Obchodného zákonníka</w:t>
            </w:r>
          </w:p>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vanish/>
                <w:lang w:val="en-GB" w:eastAsia="sk-SK"/>
              </w:rPr>
              <w:t xml:space="preserve">                                               7. Konkurz a reštrukturalizácia. Verejné obstarávanie                  </w:t>
            </w:r>
          </w:p>
        </w:tc>
      </w:tr>
      <w:tr w:rsidR="007C5A9C" w:rsidRPr="007C5A9C" w:rsidTr="00D8394D">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Recommended Reading:</w:t>
            </w:r>
          </w:p>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JAMIESON A., MOENSSENS A.: Wiley Encyclopedia of Forensic Science. John Wiley &amp; Sons, 2009. ISBN 0470018267.</w:t>
            </w:r>
          </w:p>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SIEGEL, J., KNUPFER, G., SUAKKO, P. (Eds): Encyclopedia of Forensic Sciences. London : Academic Press, 2000, ISBN 0122272153.</w:t>
            </w:r>
          </w:p>
          <w:p w:rsidR="007C5A9C" w:rsidRPr="007C5A9C" w:rsidRDefault="007C5A9C" w:rsidP="007C5A9C">
            <w:pPr>
              <w:spacing w:after="0" w:line="240" w:lineRule="auto"/>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BYERS S. N.: Introduction to Forensic Anthropology. 3rd edition. Allyn &amp; Bacon, 2007. ISBN-10: 0205512291, ISBN-13: 978-0205512294.</w:t>
            </w:r>
          </w:p>
        </w:tc>
      </w:tr>
      <w:tr w:rsidR="007C5A9C" w:rsidRPr="007C5A9C" w:rsidTr="00D8394D">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iCs/>
                <w:lang w:val="en-GB" w:eastAsia="sk-SK"/>
              </w:rPr>
            </w:pPr>
            <w:r w:rsidRPr="007C5A9C">
              <w:rPr>
                <w:rFonts w:ascii="Times New Roman" w:eastAsia="Times New Roman" w:hAnsi="Times New Roman" w:cs="Times New Roman"/>
                <w:b/>
                <w:lang w:val="en-GB" w:eastAsia="sk-SK"/>
              </w:rPr>
              <w:t>Knowledge of Language Required to Successfully Complete the Course:</w:t>
            </w:r>
            <w:r w:rsidRPr="007C5A9C">
              <w:rPr>
                <w:rFonts w:ascii="Times New Roman" w:eastAsia="Times New Roman" w:hAnsi="Times New Roman" w:cs="Times New Roman"/>
                <w:lang w:val="en-GB" w:eastAsia="sk-SK"/>
              </w:rPr>
              <w:t xml:space="preserve"> English</w:t>
            </w:r>
            <w:r w:rsidRPr="007C5A9C">
              <w:rPr>
                <w:rFonts w:ascii="Times New Roman" w:eastAsia="Times New Roman" w:hAnsi="Times New Roman" w:cs="Times New Roman"/>
                <w:vanish/>
                <w:lang w:val="en-GB" w:eastAsia="sk-SK"/>
              </w:rPr>
              <w:t>slovenský</w:t>
            </w:r>
          </w:p>
        </w:tc>
      </w:tr>
      <w:tr w:rsidR="007C5A9C" w:rsidRPr="007C5A9C" w:rsidTr="00D8394D">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7C5A9C" w:rsidRPr="007C5A9C" w:rsidRDefault="007C5A9C" w:rsidP="007C5A9C">
            <w:pPr>
              <w:spacing w:after="0" w:line="240" w:lineRule="auto"/>
              <w:rPr>
                <w:rFonts w:ascii="Times New Roman" w:eastAsia="Times New Roman" w:hAnsi="Times New Roman" w:cs="Times New Roman"/>
                <w:b/>
                <w:iCs/>
                <w:lang w:val="en-GB" w:eastAsia="sk-SK"/>
              </w:rPr>
            </w:pPr>
            <w:r w:rsidRPr="007C5A9C">
              <w:rPr>
                <w:rFonts w:ascii="Times New Roman" w:eastAsia="Times New Roman" w:hAnsi="Times New Roman" w:cs="Times New Roman"/>
                <w:b/>
                <w:lang w:val="en-GB" w:eastAsia="sk-SK"/>
              </w:rPr>
              <w:t xml:space="preserve">Notes: </w:t>
            </w:r>
            <w:r w:rsidRPr="007C5A9C">
              <w:rPr>
                <w:rFonts w:ascii="Times New Roman" w:eastAsia="Times New Roman" w:hAnsi="Times New Roman" w:cs="Times New Roman"/>
                <w:vanish/>
                <w:lang w:val="en-GB" w:eastAsia="sk-SK"/>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7C5A9C" w:rsidRPr="007C5A9C" w:rsidTr="00D8394D">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7C5A9C" w:rsidRPr="007C5A9C" w:rsidRDefault="007C5A9C" w:rsidP="007C5A9C">
            <w:pPr>
              <w:spacing w:after="0" w:line="240" w:lineRule="auto"/>
              <w:jc w:val="both"/>
              <w:rPr>
                <w:rFonts w:ascii="Times New Roman" w:eastAsia="Times New Roman" w:hAnsi="Times New Roman" w:cs="Times New Roman"/>
                <w:b/>
                <w:iCs/>
                <w:lang w:val="en-GB" w:eastAsia="sk-SK"/>
              </w:rPr>
            </w:pPr>
            <w:r w:rsidRPr="007C5A9C">
              <w:rPr>
                <w:rFonts w:ascii="Times New Roman" w:eastAsia="Times New Roman" w:hAnsi="Times New Roman" w:cs="Times New Roman"/>
                <w:b/>
                <w:lang w:val="en-GB" w:eastAsia="sk-SK"/>
              </w:rPr>
              <w:t>Course Assessment:</w:t>
            </w:r>
          </w:p>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1"/>
              <w:gridCol w:w="1493"/>
              <w:gridCol w:w="1488"/>
              <w:gridCol w:w="1520"/>
            </w:tblGrid>
            <w:tr w:rsidR="007C5A9C" w:rsidRPr="007C5A9C" w:rsidTr="00D8394D">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A</w:t>
                  </w: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B</w:t>
                  </w: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C</w:t>
                  </w: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D</w:t>
                  </w: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E</w:t>
                  </w: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FX</w:t>
                  </w:r>
                </w:p>
              </w:tc>
            </w:tr>
            <w:tr w:rsidR="007C5A9C" w:rsidRPr="007C5A9C" w:rsidTr="00D8394D">
              <w:trPr>
                <w:hidden/>
              </w:trPr>
              <w:tc>
                <w:tcPr>
                  <w:tcW w:w="1801" w:type="dxa"/>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center"/>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A</w:t>
                  </w:r>
                </w:p>
              </w:tc>
              <w:tc>
                <w:tcPr>
                  <w:tcW w:w="1801" w:type="dxa"/>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center"/>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B</w:t>
                  </w:r>
                </w:p>
              </w:tc>
              <w:tc>
                <w:tcPr>
                  <w:tcW w:w="1801" w:type="dxa"/>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center"/>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C</w:t>
                  </w:r>
                </w:p>
              </w:tc>
              <w:tc>
                <w:tcPr>
                  <w:tcW w:w="1801" w:type="dxa"/>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center"/>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D</w:t>
                  </w:r>
                </w:p>
              </w:tc>
              <w:tc>
                <w:tcPr>
                  <w:tcW w:w="1801" w:type="dxa"/>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center"/>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E</w:t>
                  </w:r>
                </w:p>
              </w:tc>
              <w:tc>
                <w:tcPr>
                  <w:tcW w:w="1801" w:type="dxa"/>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center"/>
                    <w:rPr>
                      <w:rFonts w:ascii="Times New Roman" w:eastAsia="Times New Roman" w:hAnsi="Times New Roman" w:cs="Times New Roman"/>
                      <w:vanish/>
                      <w:lang w:val="en-GB" w:eastAsia="sk-SK"/>
                    </w:rPr>
                  </w:pPr>
                  <w:r w:rsidRPr="007C5A9C">
                    <w:rPr>
                      <w:rFonts w:ascii="Times New Roman" w:eastAsia="Times New Roman" w:hAnsi="Times New Roman" w:cs="Times New Roman"/>
                      <w:vanish/>
                      <w:lang w:val="en-GB" w:eastAsia="sk-SK"/>
                    </w:rPr>
                    <w:t>FX</w:t>
                  </w:r>
                </w:p>
              </w:tc>
            </w:tr>
            <w:tr w:rsidR="007C5A9C" w:rsidRPr="007C5A9C" w:rsidTr="00D8394D">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p>
              </w:tc>
              <w:tc>
                <w:tcPr>
                  <w:tcW w:w="1801" w:type="dxa"/>
                  <w:tcBorders>
                    <w:top w:val="single" w:sz="4" w:space="0" w:color="auto"/>
                    <w:left w:val="single" w:sz="4" w:space="0" w:color="auto"/>
                    <w:bottom w:val="single" w:sz="4" w:space="0" w:color="auto"/>
                    <w:right w:val="single" w:sz="4" w:space="0" w:color="auto"/>
                  </w:tcBorders>
                </w:tcPr>
                <w:p w:rsidR="007C5A9C" w:rsidRPr="007C5A9C" w:rsidRDefault="007C5A9C" w:rsidP="007C5A9C">
                  <w:pPr>
                    <w:spacing w:after="0" w:line="240" w:lineRule="auto"/>
                    <w:jc w:val="center"/>
                    <w:rPr>
                      <w:rFonts w:ascii="Times New Roman" w:eastAsia="Times New Roman" w:hAnsi="Times New Roman" w:cs="Times New Roman"/>
                      <w:lang w:val="en-GB" w:eastAsia="sk-SK"/>
                    </w:rPr>
                  </w:pPr>
                </w:p>
              </w:tc>
            </w:tr>
          </w:tbl>
          <w:p w:rsidR="007C5A9C" w:rsidRPr="007C5A9C" w:rsidRDefault="007C5A9C" w:rsidP="007C5A9C">
            <w:pPr>
              <w:spacing w:after="0" w:line="240" w:lineRule="auto"/>
              <w:jc w:val="both"/>
              <w:rPr>
                <w:rFonts w:ascii="Times New Roman" w:eastAsia="Times New Roman" w:hAnsi="Times New Roman" w:cs="Times New Roman"/>
                <w:b/>
                <w:iCs/>
                <w:lang w:val="en-GB" w:eastAsia="sk-SK"/>
              </w:rPr>
            </w:pPr>
          </w:p>
        </w:tc>
      </w:tr>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b/>
                <w:lang w:val="en-GB" w:eastAsia="sk-SK"/>
              </w:rPr>
              <w:t>Provided by:</w:t>
            </w:r>
            <w:r w:rsidRPr="007C5A9C">
              <w:rPr>
                <w:rFonts w:ascii="Times New Roman" w:eastAsia="Times New Roman" w:hAnsi="Times New Roman" w:cs="Times New Roman"/>
                <w:lang w:val="en-GB" w:eastAsia="sk-SK"/>
              </w:rPr>
              <w:t xml:space="preserve">  Lectures doc. RNDr. Soňa Masnicová, PhD.</w:t>
            </w:r>
            <w:r w:rsidRPr="007C5A9C">
              <w:rPr>
                <w:rFonts w:ascii="Times New Roman" w:eastAsia="Times New Roman" w:hAnsi="Times New Roman" w:cs="Times New Roman"/>
                <w:vanish/>
                <w:lang w:val="en-GB" w:eastAsia="sk-SK"/>
              </w:rPr>
              <w:t xml:space="preserve">                   Cvičenia: Doc. JUDr. Milan Šmátrala, CSc., JUDr. Ing. Štefan Neszméry</w:t>
            </w:r>
          </w:p>
          <w:p w:rsidR="007C5A9C" w:rsidRPr="007C5A9C" w:rsidRDefault="007C5A9C" w:rsidP="007C5A9C">
            <w:pPr>
              <w:spacing w:after="0" w:line="240" w:lineRule="auto"/>
              <w:jc w:val="both"/>
              <w:rPr>
                <w:rFonts w:ascii="Times New Roman" w:eastAsia="Times New Roman" w:hAnsi="Times New Roman" w:cs="Times New Roman"/>
                <w:lang w:val="en-GB" w:eastAsia="sk-SK"/>
              </w:rPr>
            </w:pPr>
            <w:r w:rsidRPr="007C5A9C">
              <w:rPr>
                <w:rFonts w:ascii="Times New Roman" w:eastAsia="Times New Roman" w:hAnsi="Times New Roman" w:cs="Times New Roman"/>
                <w:lang w:val="en-GB" w:eastAsia="sk-SK"/>
              </w:rPr>
              <w:t>Seminars</w:t>
            </w:r>
            <w:r w:rsidRPr="007C5A9C">
              <w:rPr>
                <w:rFonts w:ascii="Times New Roman" w:eastAsia="Times New Roman" w:hAnsi="Times New Roman" w:cs="Times New Roman"/>
                <w:b/>
                <w:lang w:val="en-GB" w:eastAsia="sk-SK"/>
              </w:rPr>
              <w:t xml:space="preserve">: </w:t>
            </w:r>
            <w:r w:rsidRPr="007C5A9C">
              <w:rPr>
                <w:rFonts w:ascii="Times New Roman" w:eastAsia="Times New Roman" w:hAnsi="Times New Roman" w:cs="Times New Roman"/>
                <w:lang w:val="en-GB" w:eastAsia="sk-SK"/>
              </w:rPr>
              <w:t>doc. RNDr. Soňa Masnicová, PhD.</w:t>
            </w:r>
            <w:r w:rsidRPr="007C5A9C">
              <w:rPr>
                <w:rFonts w:ascii="Times New Roman" w:eastAsia="Times New Roman" w:hAnsi="Times New Roman" w:cs="Times New Roman"/>
                <w:vanish/>
                <w:lang w:val="en-GB" w:eastAsia="sk-SK"/>
              </w:rPr>
              <w:t xml:space="preserve">                   Cvičenia: Doc. JUDr. Milan Šmátrala, CSc., JUDr. Ing. Štefan Neszméry</w:t>
            </w:r>
          </w:p>
        </w:tc>
      </w:tr>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both"/>
              <w:rPr>
                <w:rFonts w:ascii="Times New Roman" w:eastAsia="Times New Roman" w:hAnsi="Times New Roman" w:cs="Times New Roman"/>
                <w:b/>
                <w:iCs/>
                <w:lang w:val="en-GB" w:eastAsia="sk-SK"/>
              </w:rPr>
            </w:pPr>
            <w:r w:rsidRPr="007C5A9C">
              <w:rPr>
                <w:rFonts w:ascii="Times New Roman" w:eastAsia="Times New Roman" w:hAnsi="Times New Roman" w:cs="Times New Roman"/>
                <w:b/>
                <w:lang w:val="en-GB" w:eastAsia="sk-SK"/>
              </w:rPr>
              <w:t>Date of Last Amendment:</w:t>
            </w:r>
            <w:r w:rsidRPr="007C5A9C">
              <w:rPr>
                <w:rFonts w:ascii="Times New Roman" w:eastAsia="Times New Roman" w:hAnsi="Times New Roman" w:cs="Times New Roman"/>
                <w:lang w:val="en-GB" w:eastAsia="sk-SK"/>
              </w:rPr>
              <w:t xml:space="preserve"> January 15</w:t>
            </w:r>
            <w:r w:rsidRPr="007C5A9C">
              <w:rPr>
                <w:rFonts w:ascii="Times New Roman" w:eastAsia="Times New Roman" w:hAnsi="Times New Roman" w:cs="Times New Roman"/>
                <w:vertAlign w:val="superscript"/>
                <w:lang w:val="en-GB" w:eastAsia="sk-SK"/>
              </w:rPr>
              <w:t>h</w:t>
            </w:r>
            <w:r w:rsidRPr="007C5A9C">
              <w:rPr>
                <w:rFonts w:ascii="Times New Roman" w:eastAsia="Times New Roman" w:hAnsi="Times New Roman" w:cs="Times New Roman"/>
                <w:lang w:val="en-GB" w:eastAsia="sk-SK"/>
              </w:rPr>
              <w:t xml:space="preserve"> 2023</w:t>
            </w:r>
            <w:r w:rsidRPr="007C5A9C">
              <w:rPr>
                <w:rFonts w:ascii="Times New Roman" w:eastAsia="Times New Roman" w:hAnsi="Times New Roman" w:cs="Times New Roman"/>
                <w:vanish/>
                <w:lang w:val="en-GB" w:eastAsia="sk-SK"/>
              </w:rPr>
              <w:t>15. 1. 2014</w:t>
            </w:r>
          </w:p>
        </w:tc>
      </w:tr>
      <w:tr w:rsidR="007C5A9C" w:rsidRPr="007C5A9C" w:rsidTr="00D8394D">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7C5A9C" w:rsidRPr="007C5A9C" w:rsidRDefault="007C5A9C" w:rsidP="007C5A9C">
            <w:pPr>
              <w:spacing w:after="0" w:line="240" w:lineRule="auto"/>
              <w:jc w:val="both"/>
              <w:rPr>
                <w:rFonts w:ascii="Times New Roman" w:eastAsia="Times New Roman" w:hAnsi="Times New Roman" w:cs="Times New Roman"/>
                <w:b/>
                <w:iCs/>
                <w:lang w:val="en-GB" w:eastAsia="sk-SK"/>
              </w:rPr>
            </w:pPr>
            <w:r w:rsidRPr="007C5A9C">
              <w:rPr>
                <w:rFonts w:ascii="Times New Roman" w:eastAsia="Times New Roman" w:hAnsi="Times New Roman" w:cs="Times New Roman"/>
                <w:b/>
                <w:lang w:val="en-GB" w:eastAsia="sk-SK"/>
              </w:rPr>
              <w:t>Approved by:</w:t>
            </w:r>
            <w:r w:rsidRPr="007C5A9C">
              <w:rPr>
                <w:rFonts w:ascii="Times New Roman" w:eastAsia="Times New Roman" w:hAnsi="Times New Roman" w:cs="Times New Roman"/>
                <w:lang w:val="en-GB" w:eastAsia="sk-SK"/>
              </w:rPr>
              <w:t xml:space="preserve">  </w:t>
            </w:r>
            <w:bookmarkStart w:id="0" w:name="_GoBack"/>
            <w:bookmarkEnd w:id="0"/>
          </w:p>
        </w:tc>
      </w:tr>
    </w:tbl>
    <w:p w:rsidR="00D95B2E" w:rsidRDefault="00D95B2E"/>
    <w:sectPr w:rsidR="00D95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1726F"/>
    <w:multiLevelType w:val="hybridMultilevel"/>
    <w:tmpl w:val="A574EA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9C"/>
    <w:rsid w:val="007C5A9C"/>
    <w:rsid w:val="00930732"/>
    <w:rsid w:val="00D95B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EA60"/>
  <w15:chartTrackingRefBased/>
  <w15:docId w15:val="{8B28B0D2-CA97-4D25-B280-F9C9CD27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3495</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Cajkovicova</dc:creator>
  <cp:keywords/>
  <dc:description/>
  <cp:lastModifiedBy>Miroslav Cajkovic</cp:lastModifiedBy>
  <cp:revision>2</cp:revision>
  <dcterms:created xsi:type="dcterms:W3CDTF">2023-02-20T12:05:00Z</dcterms:created>
  <dcterms:modified xsi:type="dcterms:W3CDTF">2023-03-25T15:53:00Z</dcterms:modified>
</cp:coreProperties>
</file>