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1C617" w14:textId="2F1C0BD1" w:rsidR="00CE1D31" w:rsidRPr="00CE1D31" w:rsidRDefault="00CE1D31" w:rsidP="00CE1D31">
      <w:pPr>
        <w:spacing w:after="240"/>
        <w:jc w:val="both"/>
        <w:rPr>
          <w:rFonts w:ascii="Times New Roman" w:hAnsi="Times New Roman" w:cs="Times New Roman"/>
          <w:color w:val="000000" w:themeColor="text1"/>
        </w:rPr>
      </w:pPr>
      <w:r w:rsidRPr="00CE1D31">
        <w:rPr>
          <w:rFonts w:ascii="Times New Roman" w:hAnsi="Times New Roman" w:cs="Times New Roman"/>
          <w:color w:val="000000" w:themeColor="text1"/>
        </w:rPr>
        <w:t>Alex Želinský</w:t>
      </w:r>
    </w:p>
    <w:p w14:paraId="4691EE39" w14:textId="1CDC1A83" w:rsidR="00DF6174" w:rsidRPr="002907D5" w:rsidRDefault="00DF6174" w:rsidP="002907D5">
      <w:pPr>
        <w:jc w:val="center"/>
        <w:rPr>
          <w:rFonts w:ascii="Times New Roman" w:hAnsi="Times New Roman" w:cs="Times New Roman"/>
          <w:b/>
          <w:bCs/>
          <w:color w:val="000000" w:themeColor="text1"/>
          <w:sz w:val="28"/>
          <w:szCs w:val="28"/>
        </w:rPr>
      </w:pPr>
      <w:r w:rsidRPr="002907D5">
        <w:rPr>
          <w:rFonts w:ascii="Times New Roman" w:hAnsi="Times New Roman" w:cs="Times New Roman"/>
          <w:b/>
          <w:bCs/>
          <w:color w:val="000000" w:themeColor="text1"/>
          <w:sz w:val="28"/>
          <w:szCs w:val="28"/>
        </w:rPr>
        <w:t xml:space="preserve">Osobitosti dokazovania </w:t>
      </w:r>
      <w:r w:rsidR="00FA3313" w:rsidRPr="002907D5">
        <w:rPr>
          <w:rFonts w:ascii="Times New Roman" w:hAnsi="Times New Roman" w:cs="Times New Roman"/>
          <w:b/>
          <w:bCs/>
          <w:color w:val="000000" w:themeColor="text1"/>
          <w:sz w:val="28"/>
          <w:szCs w:val="28"/>
        </w:rPr>
        <w:t>trestných činov</w:t>
      </w:r>
      <w:r w:rsidRPr="002907D5">
        <w:rPr>
          <w:rFonts w:ascii="Times New Roman" w:hAnsi="Times New Roman" w:cs="Times New Roman"/>
          <w:b/>
          <w:bCs/>
          <w:color w:val="000000" w:themeColor="text1"/>
          <w:sz w:val="28"/>
          <w:szCs w:val="28"/>
        </w:rPr>
        <w:t xml:space="preserve"> pri verejnom obstarávaní</w:t>
      </w:r>
    </w:p>
    <w:p w14:paraId="6D0F2624" w14:textId="77777777" w:rsidR="00CE1D31" w:rsidRPr="00B663F6" w:rsidRDefault="00CE1D31" w:rsidP="004447FA">
      <w:pPr>
        <w:spacing w:after="240"/>
        <w:jc w:val="center"/>
        <w:rPr>
          <w:rFonts w:ascii="Times New Roman" w:hAnsi="Times New Roman" w:cs="Times New Roman"/>
          <w:b/>
          <w:bCs/>
          <w:color w:val="000000" w:themeColor="text1"/>
        </w:rPr>
      </w:pPr>
    </w:p>
    <w:p w14:paraId="0E4BEA52" w14:textId="541A4960" w:rsidR="00CE1D31" w:rsidRPr="002907D5" w:rsidRDefault="002907D5" w:rsidP="004447FA">
      <w:pPr>
        <w:spacing w:after="240"/>
        <w:jc w:val="both"/>
        <w:rPr>
          <w:rFonts w:ascii="Times New Roman" w:hAnsi="Times New Roman" w:cs="Times New Roman"/>
          <w:color w:val="000000" w:themeColor="text1"/>
          <w:sz w:val="20"/>
          <w:szCs w:val="20"/>
        </w:rPr>
      </w:pPr>
      <w:r w:rsidRPr="002907D5">
        <w:rPr>
          <w:rFonts w:ascii="Times New Roman" w:hAnsi="Times New Roman" w:cs="Times New Roman"/>
          <w:b/>
          <w:bCs/>
          <w:color w:val="000000" w:themeColor="text1"/>
          <w:sz w:val="20"/>
          <w:szCs w:val="20"/>
        </w:rPr>
        <w:t>Anotácia</w:t>
      </w:r>
      <w:r w:rsidR="00DF6174" w:rsidRPr="002907D5">
        <w:rPr>
          <w:rFonts w:ascii="Times New Roman" w:hAnsi="Times New Roman" w:cs="Times New Roman"/>
          <w:b/>
          <w:bCs/>
          <w:color w:val="000000" w:themeColor="text1"/>
          <w:sz w:val="20"/>
          <w:szCs w:val="20"/>
        </w:rPr>
        <w:t xml:space="preserve">: </w:t>
      </w:r>
      <w:r w:rsidR="00DF6174" w:rsidRPr="002907D5">
        <w:rPr>
          <w:rFonts w:ascii="Times New Roman" w:hAnsi="Times New Roman" w:cs="Times New Roman"/>
          <w:color w:val="000000" w:themeColor="text1"/>
          <w:sz w:val="20"/>
          <w:szCs w:val="20"/>
        </w:rPr>
        <w:t xml:space="preserve">Predkladaný článok </w:t>
      </w:r>
      <w:r w:rsidR="001106A5" w:rsidRPr="002907D5">
        <w:rPr>
          <w:rFonts w:ascii="Times New Roman" w:hAnsi="Times New Roman" w:cs="Times New Roman"/>
          <w:color w:val="000000" w:themeColor="text1"/>
          <w:sz w:val="20"/>
          <w:szCs w:val="20"/>
        </w:rPr>
        <w:t>sa zameriava na problematiku</w:t>
      </w:r>
      <w:r w:rsidR="00DF6174" w:rsidRPr="002907D5">
        <w:rPr>
          <w:rFonts w:ascii="Times New Roman" w:hAnsi="Times New Roman" w:cs="Times New Roman"/>
          <w:color w:val="000000" w:themeColor="text1"/>
          <w:sz w:val="20"/>
          <w:szCs w:val="20"/>
        </w:rPr>
        <w:t xml:space="preserve"> dokazovania</w:t>
      </w:r>
      <w:r w:rsidR="00B862C8" w:rsidRPr="002907D5">
        <w:rPr>
          <w:rFonts w:ascii="Times New Roman" w:hAnsi="Times New Roman" w:cs="Times New Roman"/>
          <w:color w:val="000000" w:themeColor="text1"/>
          <w:sz w:val="20"/>
          <w:szCs w:val="20"/>
        </w:rPr>
        <w:t xml:space="preserve"> </w:t>
      </w:r>
      <w:r w:rsidR="00FA3313" w:rsidRPr="002907D5">
        <w:rPr>
          <w:rFonts w:ascii="Times New Roman" w:hAnsi="Times New Roman" w:cs="Times New Roman"/>
          <w:color w:val="000000" w:themeColor="text1"/>
          <w:sz w:val="20"/>
          <w:szCs w:val="20"/>
        </w:rPr>
        <w:t>trestných činov súvisiacich s verejným obstarávaním</w:t>
      </w:r>
      <w:r w:rsidR="00B862C8" w:rsidRPr="002907D5">
        <w:rPr>
          <w:rFonts w:ascii="Times New Roman" w:hAnsi="Times New Roman" w:cs="Times New Roman"/>
          <w:color w:val="000000" w:themeColor="text1"/>
          <w:sz w:val="20"/>
          <w:szCs w:val="20"/>
        </w:rPr>
        <w:t xml:space="preserve">. </w:t>
      </w:r>
      <w:r w:rsidR="00FA3313" w:rsidRPr="002907D5">
        <w:rPr>
          <w:rFonts w:ascii="Times New Roman" w:hAnsi="Times New Roman" w:cs="Times New Roman"/>
          <w:color w:val="000000" w:themeColor="text1"/>
          <w:sz w:val="20"/>
          <w:szCs w:val="20"/>
        </w:rPr>
        <w:t>Autor v článku</w:t>
      </w:r>
      <w:r w:rsidR="00B862C8" w:rsidRPr="002907D5">
        <w:rPr>
          <w:rFonts w:ascii="Times New Roman" w:hAnsi="Times New Roman" w:cs="Times New Roman"/>
          <w:color w:val="000000" w:themeColor="text1"/>
          <w:sz w:val="20"/>
          <w:szCs w:val="20"/>
        </w:rPr>
        <w:t xml:space="preserve"> </w:t>
      </w:r>
      <w:r w:rsidR="001106A5" w:rsidRPr="002907D5">
        <w:rPr>
          <w:rFonts w:ascii="Times New Roman" w:hAnsi="Times New Roman" w:cs="Times New Roman"/>
          <w:color w:val="000000" w:themeColor="text1"/>
          <w:sz w:val="20"/>
          <w:szCs w:val="20"/>
        </w:rPr>
        <w:t xml:space="preserve">prepája špecifické vlastnosti verejného obstarávania s trestnoprávnymi aspektmi, </w:t>
      </w:r>
      <w:r w:rsidR="007773D0" w:rsidRPr="002907D5">
        <w:rPr>
          <w:rFonts w:ascii="Times New Roman" w:hAnsi="Times New Roman" w:cs="Times New Roman"/>
          <w:color w:val="000000" w:themeColor="text1"/>
          <w:sz w:val="20"/>
          <w:szCs w:val="20"/>
        </w:rPr>
        <w:t xml:space="preserve">a to </w:t>
      </w:r>
      <w:r w:rsidR="00FA3313" w:rsidRPr="002907D5">
        <w:rPr>
          <w:rFonts w:ascii="Times New Roman" w:hAnsi="Times New Roman" w:cs="Times New Roman"/>
          <w:color w:val="000000" w:themeColor="text1"/>
          <w:sz w:val="20"/>
          <w:szCs w:val="20"/>
        </w:rPr>
        <w:t>s dôrazom na osobitosti</w:t>
      </w:r>
      <w:r w:rsidR="00877B3B" w:rsidRPr="002907D5">
        <w:rPr>
          <w:rFonts w:ascii="Times New Roman" w:hAnsi="Times New Roman" w:cs="Times New Roman"/>
          <w:color w:val="000000" w:themeColor="text1"/>
          <w:sz w:val="20"/>
          <w:szCs w:val="20"/>
        </w:rPr>
        <w:t xml:space="preserve"> procesu</w:t>
      </w:r>
      <w:r w:rsidR="001106A5" w:rsidRPr="002907D5">
        <w:rPr>
          <w:rFonts w:ascii="Times New Roman" w:hAnsi="Times New Roman" w:cs="Times New Roman"/>
          <w:color w:val="000000" w:themeColor="text1"/>
          <w:sz w:val="20"/>
          <w:szCs w:val="20"/>
        </w:rPr>
        <w:t xml:space="preserve"> dokazovania</w:t>
      </w:r>
      <w:r w:rsidR="00B50312" w:rsidRPr="002907D5">
        <w:rPr>
          <w:rFonts w:ascii="Times New Roman" w:hAnsi="Times New Roman" w:cs="Times New Roman"/>
          <w:color w:val="000000" w:themeColor="text1"/>
          <w:sz w:val="20"/>
          <w:szCs w:val="20"/>
        </w:rPr>
        <w:t xml:space="preserve"> </w:t>
      </w:r>
      <w:r w:rsidR="007773D0" w:rsidRPr="002907D5">
        <w:rPr>
          <w:rFonts w:ascii="Times New Roman" w:hAnsi="Times New Roman" w:cs="Times New Roman"/>
          <w:color w:val="000000" w:themeColor="text1"/>
          <w:sz w:val="20"/>
          <w:szCs w:val="20"/>
        </w:rPr>
        <w:t>trestnej činnosti</w:t>
      </w:r>
      <w:r w:rsidR="00B50312" w:rsidRPr="002907D5">
        <w:rPr>
          <w:rFonts w:ascii="Times New Roman" w:hAnsi="Times New Roman" w:cs="Times New Roman"/>
          <w:color w:val="000000" w:themeColor="text1"/>
          <w:sz w:val="20"/>
          <w:szCs w:val="20"/>
        </w:rPr>
        <w:t xml:space="preserve"> pri verejnom obstarávaní</w:t>
      </w:r>
    </w:p>
    <w:p w14:paraId="2516C9F9" w14:textId="1C11DF0C" w:rsidR="00A575AF" w:rsidRPr="002907D5" w:rsidRDefault="004447FA" w:rsidP="009100D0">
      <w:pPr>
        <w:spacing w:after="240"/>
        <w:jc w:val="both"/>
        <w:rPr>
          <w:rFonts w:ascii="Times New Roman" w:hAnsi="Times New Roman" w:cs="Times New Roman"/>
          <w:color w:val="000000" w:themeColor="text1"/>
          <w:sz w:val="20"/>
          <w:szCs w:val="20"/>
        </w:rPr>
      </w:pPr>
      <w:r w:rsidRPr="002907D5">
        <w:rPr>
          <w:rFonts w:ascii="Times New Roman" w:hAnsi="Times New Roman" w:cs="Times New Roman"/>
          <w:b/>
          <w:bCs/>
          <w:color w:val="000000" w:themeColor="text1"/>
          <w:sz w:val="20"/>
          <w:szCs w:val="20"/>
        </w:rPr>
        <w:t>Kľúčové slová:</w:t>
      </w:r>
      <w:r w:rsidRPr="002907D5">
        <w:rPr>
          <w:rFonts w:ascii="Times New Roman" w:hAnsi="Times New Roman" w:cs="Times New Roman"/>
          <w:color w:val="000000" w:themeColor="text1"/>
          <w:sz w:val="20"/>
          <w:szCs w:val="20"/>
        </w:rPr>
        <w:t xml:space="preserve"> verejné obstarávanie, machinácie, dokazovanie</w:t>
      </w:r>
      <w:r w:rsidR="00256C44">
        <w:rPr>
          <w:rFonts w:ascii="Times New Roman" w:hAnsi="Times New Roman" w:cs="Times New Roman"/>
          <w:color w:val="000000" w:themeColor="text1"/>
          <w:sz w:val="20"/>
          <w:szCs w:val="20"/>
        </w:rPr>
        <w:t>.</w:t>
      </w:r>
    </w:p>
    <w:p w14:paraId="631CA89B" w14:textId="77777777" w:rsidR="00CE1D31" w:rsidRPr="00B663F6" w:rsidRDefault="00CE1D31" w:rsidP="002907D5">
      <w:pPr>
        <w:jc w:val="both"/>
        <w:rPr>
          <w:rFonts w:ascii="Times New Roman" w:hAnsi="Times New Roman" w:cs="Times New Roman"/>
          <w:color w:val="000000" w:themeColor="text1"/>
        </w:rPr>
      </w:pPr>
    </w:p>
    <w:p w14:paraId="154EB001" w14:textId="65A54DC4" w:rsidR="000B1BB9" w:rsidRPr="00B663F6" w:rsidRDefault="00877B3B" w:rsidP="009100D0">
      <w:pPr>
        <w:spacing w:after="240"/>
        <w:jc w:val="both"/>
        <w:rPr>
          <w:rFonts w:ascii="Times New Roman" w:hAnsi="Times New Roman" w:cs="Times New Roman"/>
          <w:b/>
          <w:bCs/>
          <w:color w:val="000000" w:themeColor="text1"/>
        </w:rPr>
      </w:pPr>
      <w:r w:rsidRPr="00B663F6">
        <w:rPr>
          <w:rFonts w:ascii="Times New Roman" w:hAnsi="Times New Roman" w:cs="Times New Roman"/>
          <w:b/>
          <w:bCs/>
          <w:color w:val="000000" w:themeColor="text1"/>
        </w:rPr>
        <w:t>Úvod</w:t>
      </w:r>
    </w:p>
    <w:p w14:paraId="558A198F" w14:textId="43D5D868" w:rsidR="00110AB7" w:rsidRDefault="000B1BB9" w:rsidP="002907D5">
      <w:pPr>
        <w:spacing w:after="60"/>
        <w:ind w:firstLine="709"/>
        <w:jc w:val="both"/>
        <w:rPr>
          <w:rFonts w:ascii="Times New Roman" w:hAnsi="Times New Roman" w:cs="Times New Roman"/>
          <w:color w:val="000000" w:themeColor="text1"/>
        </w:rPr>
      </w:pPr>
      <w:r w:rsidRPr="00B663F6">
        <w:rPr>
          <w:rFonts w:ascii="Times New Roman" w:hAnsi="Times New Roman" w:cs="Times New Roman"/>
          <w:color w:val="000000" w:themeColor="text1"/>
        </w:rPr>
        <w:t xml:space="preserve">Dokazovanie predstavuje </w:t>
      </w:r>
      <w:r w:rsidR="00977212" w:rsidRPr="00B663F6">
        <w:rPr>
          <w:rFonts w:ascii="Times New Roman" w:hAnsi="Times New Roman" w:cs="Times New Roman"/>
          <w:color w:val="000000" w:themeColor="text1"/>
        </w:rPr>
        <w:t>zákonom upravený postup</w:t>
      </w:r>
      <w:r w:rsidRPr="00B663F6">
        <w:rPr>
          <w:rFonts w:ascii="Times New Roman" w:hAnsi="Times New Roman" w:cs="Times New Roman"/>
          <w:color w:val="000000" w:themeColor="text1"/>
        </w:rPr>
        <w:t xml:space="preserve">, v ktorom sa zisťujú, preukazujú, a overujú </w:t>
      </w:r>
      <w:r w:rsidR="006625A8" w:rsidRPr="00B663F6">
        <w:rPr>
          <w:rFonts w:ascii="Times New Roman" w:hAnsi="Times New Roman" w:cs="Times New Roman"/>
          <w:color w:val="000000" w:themeColor="text1"/>
        </w:rPr>
        <w:t>skutočnosti</w:t>
      </w:r>
      <w:r w:rsidR="007773D0" w:rsidRPr="00B663F6">
        <w:rPr>
          <w:rFonts w:ascii="Times New Roman" w:hAnsi="Times New Roman" w:cs="Times New Roman"/>
          <w:color w:val="000000" w:themeColor="text1"/>
        </w:rPr>
        <w:t xml:space="preserve"> dôležité </w:t>
      </w:r>
      <w:r w:rsidRPr="00B663F6">
        <w:rPr>
          <w:rFonts w:ascii="Times New Roman" w:hAnsi="Times New Roman" w:cs="Times New Roman"/>
          <w:color w:val="000000" w:themeColor="text1"/>
        </w:rPr>
        <w:t>pre správne posúdenie</w:t>
      </w:r>
      <w:r w:rsidR="00092037" w:rsidRPr="00B663F6">
        <w:rPr>
          <w:rFonts w:ascii="Times New Roman" w:hAnsi="Times New Roman" w:cs="Times New Roman"/>
          <w:color w:val="000000" w:themeColor="text1"/>
        </w:rPr>
        <w:t xml:space="preserve"> meritórnych</w:t>
      </w:r>
      <w:r w:rsidRPr="00B663F6">
        <w:rPr>
          <w:rFonts w:ascii="Times New Roman" w:hAnsi="Times New Roman" w:cs="Times New Roman"/>
          <w:color w:val="000000" w:themeColor="text1"/>
        </w:rPr>
        <w:t xml:space="preserve"> </w:t>
      </w:r>
      <w:r w:rsidR="00092037" w:rsidRPr="00B663F6">
        <w:rPr>
          <w:rFonts w:ascii="Times New Roman" w:hAnsi="Times New Roman" w:cs="Times New Roman"/>
          <w:color w:val="000000" w:themeColor="text1"/>
        </w:rPr>
        <w:t>otázok</w:t>
      </w:r>
      <w:r w:rsidR="002456CC" w:rsidRPr="00B663F6">
        <w:rPr>
          <w:rFonts w:ascii="Times New Roman" w:hAnsi="Times New Roman" w:cs="Times New Roman"/>
          <w:color w:val="000000" w:themeColor="text1"/>
        </w:rPr>
        <w:t xml:space="preserve"> </w:t>
      </w:r>
      <w:r w:rsidR="00CA22A0" w:rsidRPr="00B663F6">
        <w:rPr>
          <w:rFonts w:ascii="Times New Roman" w:hAnsi="Times New Roman" w:cs="Times New Roman"/>
          <w:color w:val="000000" w:themeColor="text1"/>
        </w:rPr>
        <w:t>v trestnom konaní</w:t>
      </w:r>
      <w:r w:rsidRPr="00B663F6">
        <w:rPr>
          <w:rFonts w:ascii="Times New Roman" w:hAnsi="Times New Roman" w:cs="Times New Roman"/>
          <w:color w:val="000000" w:themeColor="text1"/>
        </w:rPr>
        <w:t>.</w:t>
      </w:r>
      <w:r w:rsidR="00445300" w:rsidRPr="00B663F6">
        <w:rPr>
          <w:rFonts w:ascii="Times New Roman" w:hAnsi="Times New Roman" w:cs="Times New Roman"/>
          <w:color w:val="000000" w:themeColor="text1"/>
        </w:rPr>
        <w:t xml:space="preserve"> </w:t>
      </w:r>
      <w:r w:rsidR="00DD5348" w:rsidRPr="00B663F6">
        <w:rPr>
          <w:rFonts w:ascii="Times New Roman" w:hAnsi="Times New Roman" w:cs="Times New Roman"/>
          <w:color w:val="000000" w:themeColor="text1"/>
        </w:rPr>
        <w:t>Keďže predmetom trestného stíhania je skutok</w:t>
      </w:r>
      <w:r w:rsidR="00A64676" w:rsidRPr="00B663F6">
        <w:rPr>
          <w:rFonts w:ascii="Times New Roman" w:hAnsi="Times New Roman" w:cs="Times New Roman"/>
          <w:color w:val="000000" w:themeColor="text1"/>
        </w:rPr>
        <w:t>, ktorý bol s</w:t>
      </w:r>
      <w:r w:rsidR="00DD5348" w:rsidRPr="00B663F6">
        <w:rPr>
          <w:rFonts w:ascii="Times New Roman" w:hAnsi="Times New Roman" w:cs="Times New Roman"/>
          <w:color w:val="000000" w:themeColor="text1"/>
        </w:rPr>
        <w:t xml:space="preserve">páchaný v minulosti bez priamej účasti príslušných orgánov, dokazovanie predstavuje kľúčovú fázu, v ktorej </w:t>
      </w:r>
      <w:r w:rsidR="00445300" w:rsidRPr="00B663F6">
        <w:rPr>
          <w:rFonts w:ascii="Times New Roman" w:hAnsi="Times New Roman" w:cs="Times New Roman"/>
          <w:color w:val="000000" w:themeColor="text1"/>
        </w:rPr>
        <w:t xml:space="preserve">sa vytvára skutkový podklad pre </w:t>
      </w:r>
      <w:r w:rsidR="00A64676" w:rsidRPr="00B663F6">
        <w:rPr>
          <w:rFonts w:ascii="Times New Roman" w:hAnsi="Times New Roman" w:cs="Times New Roman"/>
          <w:color w:val="000000" w:themeColor="text1"/>
        </w:rPr>
        <w:t>relevantné rozhodnutie v trestnom konaní</w:t>
      </w:r>
      <w:r w:rsidR="00445300" w:rsidRPr="00B663F6">
        <w:rPr>
          <w:rFonts w:ascii="Times New Roman" w:hAnsi="Times New Roman" w:cs="Times New Roman"/>
          <w:color w:val="000000" w:themeColor="text1"/>
        </w:rPr>
        <w:t>.</w:t>
      </w:r>
      <w:r w:rsidR="00657F1B" w:rsidRPr="00B663F6">
        <w:rPr>
          <w:rFonts w:ascii="Times New Roman" w:hAnsi="Times New Roman" w:cs="Times New Roman"/>
          <w:color w:val="000000" w:themeColor="text1"/>
        </w:rPr>
        <w:t xml:space="preserve"> </w:t>
      </w:r>
      <w:r w:rsidR="00524B01" w:rsidRPr="00B663F6">
        <w:rPr>
          <w:rFonts w:ascii="Times New Roman" w:hAnsi="Times New Roman" w:cs="Times New Roman"/>
          <w:color w:val="000000" w:themeColor="text1"/>
        </w:rPr>
        <w:t>Dokazovanie sa však neobmedzuje len na náležité zisťovanie skutkového stavu a</w:t>
      </w:r>
      <w:r w:rsidR="0087097A" w:rsidRPr="00B663F6">
        <w:rPr>
          <w:rFonts w:ascii="Times New Roman" w:hAnsi="Times New Roman" w:cs="Times New Roman"/>
          <w:color w:val="000000" w:themeColor="text1"/>
        </w:rPr>
        <w:t xml:space="preserve"> jeho </w:t>
      </w:r>
      <w:r w:rsidR="00524B01" w:rsidRPr="00B663F6">
        <w:rPr>
          <w:rFonts w:ascii="Times New Roman" w:hAnsi="Times New Roman" w:cs="Times New Roman"/>
          <w:color w:val="000000" w:themeColor="text1"/>
        </w:rPr>
        <w:t>hodnotenie zo strany orgánov činných v</w:t>
      </w:r>
      <w:r w:rsidR="004716A8">
        <w:rPr>
          <w:rFonts w:ascii="Times New Roman" w:hAnsi="Times New Roman" w:cs="Times New Roman"/>
          <w:color w:val="000000" w:themeColor="text1"/>
        </w:rPr>
        <w:t> </w:t>
      </w:r>
      <w:r w:rsidR="00524B01" w:rsidRPr="00B663F6">
        <w:rPr>
          <w:rFonts w:ascii="Times New Roman" w:hAnsi="Times New Roman" w:cs="Times New Roman"/>
          <w:color w:val="000000" w:themeColor="text1"/>
        </w:rPr>
        <w:t xml:space="preserve">trestnom konaní a súdov, ale </w:t>
      </w:r>
      <w:r w:rsidR="0087097A" w:rsidRPr="00B663F6">
        <w:rPr>
          <w:rFonts w:ascii="Times New Roman" w:hAnsi="Times New Roman" w:cs="Times New Roman"/>
          <w:color w:val="000000" w:themeColor="text1"/>
        </w:rPr>
        <w:t>význam dokazovania</w:t>
      </w:r>
      <w:r w:rsidR="00524B01" w:rsidRPr="00B663F6">
        <w:rPr>
          <w:rFonts w:ascii="Times New Roman" w:hAnsi="Times New Roman" w:cs="Times New Roman"/>
          <w:color w:val="000000" w:themeColor="text1"/>
        </w:rPr>
        <w:t xml:space="preserve"> možno vnímať širšie</w:t>
      </w:r>
      <w:r w:rsidR="007773D0" w:rsidRPr="00B663F6">
        <w:rPr>
          <w:rFonts w:ascii="Times New Roman" w:hAnsi="Times New Roman" w:cs="Times New Roman"/>
          <w:color w:val="000000" w:themeColor="text1"/>
        </w:rPr>
        <w:t xml:space="preserve">, pretože </w:t>
      </w:r>
      <w:r w:rsidR="00524B01" w:rsidRPr="00B663F6">
        <w:rPr>
          <w:rFonts w:ascii="Times New Roman" w:hAnsi="Times New Roman" w:cs="Times New Roman"/>
          <w:color w:val="000000" w:themeColor="text1"/>
        </w:rPr>
        <w:t>účinné fungovanie trestnej justície (v podobe efektívneho odhaľovania a postihovania trestnej činnosti) predstavuje dôležitý prvok pri potláčaní kriminality.</w:t>
      </w:r>
      <w:r w:rsidR="00F877B8" w:rsidRPr="00B663F6">
        <w:rPr>
          <w:rStyle w:val="Odkaznapoznmkupodiarou"/>
          <w:rFonts w:ascii="Times New Roman" w:hAnsi="Times New Roman" w:cs="Times New Roman"/>
          <w:color w:val="000000" w:themeColor="text1"/>
        </w:rPr>
        <w:footnoteReference w:id="1"/>
      </w:r>
      <w:r w:rsidR="00657F1B" w:rsidRPr="00B663F6">
        <w:rPr>
          <w:rFonts w:ascii="Times New Roman" w:hAnsi="Times New Roman" w:cs="Times New Roman"/>
          <w:color w:val="000000" w:themeColor="text1"/>
        </w:rPr>
        <w:t xml:space="preserve"> </w:t>
      </w:r>
    </w:p>
    <w:p w14:paraId="554FFD6B" w14:textId="6ECD584F" w:rsidR="00110AB7" w:rsidRPr="00A60019" w:rsidRDefault="003D0131" w:rsidP="002907D5">
      <w:pPr>
        <w:spacing w:after="60"/>
        <w:ind w:firstLine="709"/>
        <w:jc w:val="both"/>
        <w:rPr>
          <w:rFonts w:ascii="Times New Roman" w:hAnsi="Times New Roman" w:cs="Times New Roman"/>
          <w:color w:val="000000" w:themeColor="text1"/>
        </w:rPr>
      </w:pPr>
      <w:r w:rsidRPr="00B663F6">
        <w:rPr>
          <w:rFonts w:ascii="Times New Roman" w:hAnsi="Times New Roman" w:cs="Times New Roman"/>
          <w:color w:val="000000" w:themeColor="text1"/>
        </w:rPr>
        <w:t>Význam náležitého odhaľovania a dokazovania trestnej činnosti je</w:t>
      </w:r>
      <w:r w:rsidR="000E395E" w:rsidRPr="00B663F6">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osobitne zdôraznený pri</w:t>
      </w:r>
      <w:r w:rsidR="000557AE" w:rsidRPr="00B663F6">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 xml:space="preserve">ekonomickej </w:t>
      </w:r>
      <w:r w:rsidR="00B02ADB" w:rsidRPr="00B663F6">
        <w:rPr>
          <w:rFonts w:ascii="Times New Roman" w:hAnsi="Times New Roman" w:cs="Times New Roman"/>
          <w:color w:val="000000" w:themeColor="text1"/>
        </w:rPr>
        <w:t>kriminalit</w:t>
      </w:r>
      <w:r w:rsidR="00256C44">
        <w:rPr>
          <w:rFonts w:ascii="Times New Roman" w:hAnsi="Times New Roman" w:cs="Times New Roman"/>
          <w:color w:val="000000" w:themeColor="text1"/>
        </w:rPr>
        <w:t>e</w:t>
      </w:r>
      <w:r w:rsidRPr="00B663F6">
        <w:rPr>
          <w:rFonts w:ascii="Times New Roman" w:hAnsi="Times New Roman" w:cs="Times New Roman"/>
          <w:color w:val="000000" w:themeColor="text1"/>
        </w:rPr>
        <w:t xml:space="preserve">. </w:t>
      </w:r>
      <w:r w:rsidR="000557AE" w:rsidRPr="00B663F6">
        <w:rPr>
          <w:rFonts w:ascii="Times New Roman" w:hAnsi="Times New Roman" w:cs="Times New Roman"/>
          <w:color w:val="000000" w:themeColor="text1"/>
        </w:rPr>
        <w:t>Páchanie</w:t>
      </w:r>
      <w:r w:rsidR="00E43653" w:rsidRPr="00B663F6">
        <w:rPr>
          <w:rFonts w:ascii="Times New Roman" w:hAnsi="Times New Roman" w:cs="Times New Roman"/>
          <w:color w:val="000000" w:themeColor="text1"/>
        </w:rPr>
        <w:t xml:space="preserve"> týchto trestných činov</w:t>
      </w:r>
      <w:r w:rsidR="00B02ADB" w:rsidRPr="00B663F6">
        <w:rPr>
          <w:rFonts w:ascii="Times New Roman" w:hAnsi="Times New Roman" w:cs="Times New Roman"/>
          <w:color w:val="000000" w:themeColor="text1"/>
        </w:rPr>
        <w:t xml:space="preserve"> je do značnej miery </w:t>
      </w:r>
      <w:r w:rsidR="00E43653" w:rsidRPr="00B663F6">
        <w:rPr>
          <w:rFonts w:ascii="Times New Roman" w:hAnsi="Times New Roman" w:cs="Times New Roman"/>
          <w:color w:val="000000" w:themeColor="text1"/>
        </w:rPr>
        <w:t>determinovan</w:t>
      </w:r>
      <w:r w:rsidR="000557AE" w:rsidRPr="00B663F6">
        <w:rPr>
          <w:rFonts w:ascii="Times New Roman" w:hAnsi="Times New Roman" w:cs="Times New Roman"/>
          <w:color w:val="000000" w:themeColor="text1"/>
        </w:rPr>
        <w:t>é</w:t>
      </w:r>
      <w:r w:rsidR="00B02ADB" w:rsidRPr="00B663F6">
        <w:rPr>
          <w:rFonts w:ascii="Times New Roman" w:hAnsi="Times New Roman" w:cs="Times New Roman"/>
          <w:color w:val="000000" w:themeColor="text1"/>
        </w:rPr>
        <w:t xml:space="preserve"> tzv. teóriou racionálnej voľby, v zmysle ktorej </w:t>
      </w:r>
      <w:r w:rsidR="00E43653" w:rsidRPr="00B663F6">
        <w:rPr>
          <w:rFonts w:ascii="Times New Roman" w:hAnsi="Times New Roman" w:cs="Times New Roman"/>
          <w:color w:val="000000" w:themeColor="text1"/>
        </w:rPr>
        <w:t xml:space="preserve">rozhodnutie páchať trestnú činnosť je výsledkom </w:t>
      </w:r>
      <w:r w:rsidR="008C5C02" w:rsidRPr="00B663F6">
        <w:rPr>
          <w:rFonts w:ascii="Times New Roman" w:hAnsi="Times New Roman" w:cs="Times New Roman"/>
          <w:color w:val="000000" w:themeColor="text1"/>
        </w:rPr>
        <w:t>pragmatického</w:t>
      </w:r>
      <w:r w:rsidR="00E43653" w:rsidRPr="00B663F6">
        <w:rPr>
          <w:rFonts w:ascii="Times New Roman" w:hAnsi="Times New Roman" w:cs="Times New Roman"/>
          <w:color w:val="000000" w:themeColor="text1"/>
        </w:rPr>
        <w:t xml:space="preserve"> zváženia </w:t>
      </w:r>
      <w:r w:rsidR="00C0610C" w:rsidRPr="00B663F6">
        <w:rPr>
          <w:rFonts w:ascii="Times New Roman" w:hAnsi="Times New Roman" w:cs="Times New Roman"/>
          <w:color w:val="000000" w:themeColor="text1"/>
        </w:rPr>
        <w:t>potenciálnych výhod</w:t>
      </w:r>
      <w:r w:rsidR="00793AEE" w:rsidRPr="00B663F6">
        <w:rPr>
          <w:rFonts w:ascii="Times New Roman" w:hAnsi="Times New Roman" w:cs="Times New Roman"/>
          <w:color w:val="000000" w:themeColor="text1"/>
        </w:rPr>
        <w:t xml:space="preserve"> a </w:t>
      </w:r>
      <w:r w:rsidR="00C0610C" w:rsidRPr="00B663F6">
        <w:rPr>
          <w:rFonts w:ascii="Times New Roman" w:hAnsi="Times New Roman" w:cs="Times New Roman"/>
          <w:color w:val="000000" w:themeColor="text1"/>
        </w:rPr>
        <w:t>rizík</w:t>
      </w:r>
      <w:r w:rsidR="00793AEE" w:rsidRPr="00B663F6">
        <w:rPr>
          <w:rFonts w:ascii="Times New Roman" w:hAnsi="Times New Roman" w:cs="Times New Roman"/>
          <w:color w:val="000000" w:themeColor="text1"/>
        </w:rPr>
        <w:t xml:space="preserve">, </w:t>
      </w:r>
      <w:r w:rsidR="00C0610C" w:rsidRPr="00B663F6">
        <w:rPr>
          <w:rFonts w:ascii="Times New Roman" w:hAnsi="Times New Roman" w:cs="Times New Roman"/>
          <w:color w:val="000000" w:themeColor="text1"/>
        </w:rPr>
        <w:t xml:space="preserve">pričom </w:t>
      </w:r>
      <w:r w:rsidR="00CB02DD" w:rsidRPr="00B663F6">
        <w:rPr>
          <w:rFonts w:ascii="Times New Roman" w:hAnsi="Times New Roman" w:cs="Times New Roman"/>
          <w:color w:val="000000" w:themeColor="text1"/>
        </w:rPr>
        <w:t>pre páchateľov</w:t>
      </w:r>
      <w:r w:rsidR="00C0610C" w:rsidRPr="00B663F6">
        <w:rPr>
          <w:rFonts w:ascii="Times New Roman" w:hAnsi="Times New Roman" w:cs="Times New Roman"/>
          <w:color w:val="000000" w:themeColor="text1"/>
        </w:rPr>
        <w:t xml:space="preserve"> </w:t>
      </w:r>
      <w:r w:rsidR="00CB02DD" w:rsidRPr="00B663F6">
        <w:rPr>
          <w:rFonts w:ascii="Times New Roman" w:hAnsi="Times New Roman" w:cs="Times New Roman"/>
          <w:color w:val="000000" w:themeColor="text1"/>
        </w:rPr>
        <w:t xml:space="preserve">má </w:t>
      </w:r>
      <w:r w:rsidR="00C0610C" w:rsidRPr="00B663F6">
        <w:rPr>
          <w:rFonts w:ascii="Times New Roman" w:hAnsi="Times New Roman" w:cs="Times New Roman"/>
          <w:color w:val="000000" w:themeColor="text1"/>
        </w:rPr>
        <w:t xml:space="preserve">rozhodujúci význam </w:t>
      </w:r>
      <w:r w:rsidR="007773D0" w:rsidRPr="00B663F6">
        <w:rPr>
          <w:rFonts w:ascii="Times New Roman" w:hAnsi="Times New Roman" w:cs="Times New Roman"/>
          <w:color w:val="000000" w:themeColor="text1"/>
        </w:rPr>
        <w:t xml:space="preserve">práve </w:t>
      </w:r>
      <w:r w:rsidR="008C5C02" w:rsidRPr="00B663F6">
        <w:rPr>
          <w:rFonts w:ascii="Times New Roman" w:hAnsi="Times New Roman" w:cs="Times New Roman"/>
          <w:color w:val="000000" w:themeColor="text1"/>
        </w:rPr>
        <w:t>(</w:t>
      </w:r>
      <w:proofErr w:type="spellStart"/>
      <w:r w:rsidR="008C5C02" w:rsidRPr="00B663F6">
        <w:rPr>
          <w:rFonts w:ascii="Times New Roman" w:hAnsi="Times New Roman" w:cs="Times New Roman"/>
          <w:color w:val="000000" w:themeColor="text1"/>
        </w:rPr>
        <w:t>ne</w:t>
      </w:r>
      <w:proofErr w:type="spellEnd"/>
      <w:r w:rsidR="008C5C02" w:rsidRPr="00B663F6">
        <w:rPr>
          <w:rFonts w:ascii="Times New Roman" w:hAnsi="Times New Roman" w:cs="Times New Roman"/>
          <w:color w:val="000000" w:themeColor="text1"/>
        </w:rPr>
        <w:t>)</w:t>
      </w:r>
      <w:r w:rsidR="00C0610C" w:rsidRPr="00B663F6">
        <w:rPr>
          <w:rFonts w:ascii="Times New Roman" w:hAnsi="Times New Roman" w:cs="Times New Roman"/>
          <w:color w:val="000000" w:themeColor="text1"/>
        </w:rPr>
        <w:t>pravdepodobnosť vyvodenia trestnej zodpovednosti.</w:t>
      </w:r>
      <w:r w:rsidR="008C5C02" w:rsidRPr="00B663F6">
        <w:rPr>
          <w:rStyle w:val="Odkaznapoznmkupodiarou"/>
          <w:rFonts w:ascii="Times New Roman" w:hAnsi="Times New Roman" w:cs="Times New Roman"/>
          <w:color w:val="000000" w:themeColor="text1"/>
        </w:rPr>
        <w:footnoteReference w:id="2"/>
      </w:r>
      <w:r w:rsidR="008C5C02" w:rsidRPr="00B663F6">
        <w:rPr>
          <w:rFonts w:ascii="Times New Roman" w:hAnsi="Times New Roman" w:cs="Times New Roman"/>
          <w:color w:val="000000" w:themeColor="text1"/>
        </w:rPr>
        <w:t xml:space="preserve"> </w:t>
      </w:r>
      <w:r w:rsidR="00B95042" w:rsidRPr="00B663F6">
        <w:rPr>
          <w:rFonts w:ascii="Times New Roman" w:hAnsi="Times New Roman" w:cs="Times New Roman"/>
          <w:color w:val="000000" w:themeColor="text1"/>
        </w:rPr>
        <w:t>Typický</w:t>
      </w:r>
      <w:r w:rsidR="0089487B" w:rsidRPr="00B663F6">
        <w:rPr>
          <w:rFonts w:ascii="Times New Roman" w:hAnsi="Times New Roman" w:cs="Times New Roman"/>
          <w:color w:val="000000" w:themeColor="text1"/>
        </w:rPr>
        <w:t xml:space="preserve"> </w:t>
      </w:r>
      <w:r w:rsidR="001C6773" w:rsidRPr="00B663F6">
        <w:rPr>
          <w:rFonts w:ascii="Times New Roman" w:hAnsi="Times New Roman" w:cs="Times New Roman"/>
          <w:color w:val="000000" w:themeColor="text1"/>
        </w:rPr>
        <w:t>spôsob</w:t>
      </w:r>
      <w:r w:rsidR="0089487B" w:rsidRPr="00B663F6">
        <w:rPr>
          <w:rFonts w:ascii="Times New Roman" w:hAnsi="Times New Roman" w:cs="Times New Roman"/>
          <w:color w:val="000000" w:themeColor="text1"/>
        </w:rPr>
        <w:t xml:space="preserve"> </w:t>
      </w:r>
      <w:r w:rsidR="007773D0" w:rsidRPr="00B663F6">
        <w:rPr>
          <w:rFonts w:ascii="Times New Roman" w:hAnsi="Times New Roman" w:cs="Times New Roman"/>
          <w:color w:val="000000" w:themeColor="text1"/>
        </w:rPr>
        <w:t>konania</w:t>
      </w:r>
      <w:r w:rsidR="001C6773" w:rsidRPr="00B663F6">
        <w:rPr>
          <w:rFonts w:ascii="Times New Roman" w:hAnsi="Times New Roman" w:cs="Times New Roman"/>
          <w:color w:val="000000" w:themeColor="text1"/>
        </w:rPr>
        <w:t xml:space="preserve"> zahŕňajúci </w:t>
      </w:r>
      <w:r w:rsidR="00B2554A" w:rsidRPr="00B663F6">
        <w:rPr>
          <w:rFonts w:ascii="Times New Roman" w:hAnsi="Times New Roman" w:cs="Times New Roman"/>
          <w:color w:val="000000" w:themeColor="text1"/>
        </w:rPr>
        <w:t>zložité</w:t>
      </w:r>
      <w:r w:rsidR="001C6773" w:rsidRPr="00B663F6">
        <w:rPr>
          <w:rFonts w:ascii="Times New Roman" w:hAnsi="Times New Roman" w:cs="Times New Roman"/>
          <w:color w:val="000000" w:themeColor="text1"/>
        </w:rPr>
        <w:t xml:space="preserve"> </w:t>
      </w:r>
      <w:r w:rsidR="00B2554A" w:rsidRPr="00B663F6">
        <w:rPr>
          <w:rFonts w:ascii="Times New Roman" w:hAnsi="Times New Roman" w:cs="Times New Roman"/>
          <w:color w:val="000000" w:themeColor="text1"/>
        </w:rPr>
        <w:t xml:space="preserve">ekonomické otázky značne </w:t>
      </w:r>
      <w:r w:rsidR="00977212" w:rsidRPr="00B663F6">
        <w:rPr>
          <w:rFonts w:ascii="Times New Roman" w:hAnsi="Times New Roman" w:cs="Times New Roman"/>
          <w:color w:val="000000" w:themeColor="text1"/>
        </w:rPr>
        <w:t>sťažuje</w:t>
      </w:r>
      <w:r w:rsidR="00B2554A" w:rsidRPr="00B663F6">
        <w:rPr>
          <w:rFonts w:ascii="Times New Roman" w:hAnsi="Times New Roman" w:cs="Times New Roman"/>
          <w:color w:val="000000" w:themeColor="text1"/>
        </w:rPr>
        <w:t xml:space="preserve"> preukazovanie </w:t>
      </w:r>
      <w:r w:rsidR="00D82096" w:rsidRPr="00B663F6">
        <w:rPr>
          <w:rFonts w:ascii="Times New Roman" w:hAnsi="Times New Roman" w:cs="Times New Roman"/>
          <w:color w:val="000000" w:themeColor="text1"/>
        </w:rPr>
        <w:t>porušenie zákona s trestnoprávnou relevanciou</w:t>
      </w:r>
      <w:r w:rsidR="00B24FFF" w:rsidRPr="00B663F6">
        <w:rPr>
          <w:rFonts w:ascii="Times New Roman" w:hAnsi="Times New Roman" w:cs="Times New Roman"/>
          <w:color w:val="000000" w:themeColor="text1"/>
        </w:rPr>
        <w:t>,</w:t>
      </w:r>
      <w:r w:rsidR="00D82096" w:rsidRPr="00B663F6">
        <w:rPr>
          <w:rFonts w:ascii="Times New Roman" w:hAnsi="Times New Roman" w:cs="Times New Roman"/>
          <w:color w:val="000000" w:themeColor="text1"/>
        </w:rPr>
        <w:t xml:space="preserve"> čo vytvára podmienky pre sofistikované páchanie trestnej činnosti a tým aj zvyšuje význam efektívneho postupu orgánov činných v trestnom konaní pri riešení daných odborných (</w:t>
      </w:r>
      <w:proofErr w:type="spellStart"/>
      <w:r w:rsidR="00D82096" w:rsidRPr="00B663F6">
        <w:rPr>
          <w:rFonts w:ascii="Times New Roman" w:hAnsi="Times New Roman" w:cs="Times New Roman"/>
          <w:color w:val="000000" w:themeColor="text1"/>
        </w:rPr>
        <w:t>mimo</w:t>
      </w:r>
      <w:r w:rsidR="00D82096" w:rsidRPr="00A60019">
        <w:rPr>
          <w:rFonts w:ascii="Times New Roman" w:hAnsi="Times New Roman" w:cs="Times New Roman"/>
          <w:color w:val="000000" w:themeColor="text1"/>
        </w:rPr>
        <w:t>trestných</w:t>
      </w:r>
      <w:proofErr w:type="spellEnd"/>
      <w:r w:rsidR="00D82096" w:rsidRPr="00A60019">
        <w:rPr>
          <w:rFonts w:ascii="Times New Roman" w:hAnsi="Times New Roman" w:cs="Times New Roman"/>
          <w:color w:val="000000" w:themeColor="text1"/>
        </w:rPr>
        <w:t xml:space="preserve">) </w:t>
      </w:r>
      <w:r w:rsidR="00A60019" w:rsidRPr="00A60019">
        <w:rPr>
          <w:rFonts w:ascii="Times New Roman" w:hAnsi="Times New Roman" w:cs="Times New Roman"/>
          <w:color w:val="000000" w:themeColor="text1"/>
        </w:rPr>
        <w:t>otázok</w:t>
      </w:r>
      <w:r w:rsidR="00D82096" w:rsidRPr="00A60019">
        <w:rPr>
          <w:rFonts w:ascii="Times New Roman" w:hAnsi="Times New Roman" w:cs="Times New Roman"/>
          <w:color w:val="000000" w:themeColor="text1"/>
        </w:rPr>
        <w:t xml:space="preserve">. </w:t>
      </w:r>
    </w:p>
    <w:p w14:paraId="1318C7E2" w14:textId="2E037298" w:rsidR="009100D0" w:rsidRPr="00B663F6" w:rsidRDefault="00B72CC4" w:rsidP="002907D5">
      <w:pPr>
        <w:spacing w:after="60"/>
        <w:ind w:firstLine="709"/>
        <w:jc w:val="both"/>
        <w:rPr>
          <w:rFonts w:ascii="Times New Roman" w:hAnsi="Times New Roman" w:cs="Times New Roman"/>
          <w:color w:val="000000" w:themeColor="text1"/>
        </w:rPr>
      </w:pPr>
      <w:r w:rsidRPr="00A60019">
        <w:rPr>
          <w:rFonts w:ascii="Times New Roman" w:hAnsi="Times New Roman" w:cs="Times New Roman"/>
          <w:color w:val="000000" w:themeColor="text1"/>
        </w:rPr>
        <w:t>Uvedené sa osobitne vzťahuje na trestné činy páchané v súvislosti s</w:t>
      </w:r>
      <w:r w:rsidRPr="00B663F6">
        <w:rPr>
          <w:rFonts w:ascii="Times New Roman" w:hAnsi="Times New Roman" w:cs="Times New Roman"/>
          <w:color w:val="000000" w:themeColor="text1"/>
        </w:rPr>
        <w:t xml:space="preserve"> verejným obstarávaním. Multidisciplinárna komplexnosť verejného obstarávania v sebe kumuluje </w:t>
      </w:r>
      <w:r w:rsidR="0090331E" w:rsidRPr="00B663F6">
        <w:rPr>
          <w:rFonts w:ascii="Times New Roman" w:hAnsi="Times New Roman" w:cs="Times New Roman"/>
          <w:color w:val="000000" w:themeColor="text1"/>
        </w:rPr>
        <w:t xml:space="preserve">rôznorodé </w:t>
      </w:r>
      <w:r w:rsidR="00483243" w:rsidRPr="00B663F6">
        <w:rPr>
          <w:rFonts w:ascii="Times New Roman" w:hAnsi="Times New Roman" w:cs="Times New Roman"/>
          <w:color w:val="000000" w:themeColor="text1"/>
        </w:rPr>
        <w:t xml:space="preserve">špecializované </w:t>
      </w:r>
      <w:r w:rsidR="0090331E" w:rsidRPr="00B663F6">
        <w:rPr>
          <w:rFonts w:ascii="Times New Roman" w:hAnsi="Times New Roman" w:cs="Times New Roman"/>
          <w:color w:val="000000" w:themeColor="text1"/>
        </w:rPr>
        <w:t xml:space="preserve">inštitúty a procesné postupy podľa osobitného zákona, ktoré </w:t>
      </w:r>
      <w:r w:rsidR="000961C8" w:rsidRPr="00B663F6">
        <w:rPr>
          <w:rFonts w:ascii="Times New Roman" w:hAnsi="Times New Roman" w:cs="Times New Roman"/>
          <w:color w:val="000000" w:themeColor="text1"/>
        </w:rPr>
        <w:t xml:space="preserve">výrazne presahujú rámec trestného práva. </w:t>
      </w:r>
      <w:r w:rsidR="008150A1" w:rsidRPr="00B663F6">
        <w:rPr>
          <w:rFonts w:ascii="Times New Roman" w:hAnsi="Times New Roman" w:cs="Times New Roman"/>
          <w:color w:val="000000" w:themeColor="text1"/>
        </w:rPr>
        <w:t>Následkom toho vzniká</w:t>
      </w:r>
      <w:r w:rsidR="000961C8" w:rsidRPr="00B663F6">
        <w:rPr>
          <w:rFonts w:ascii="Times New Roman" w:hAnsi="Times New Roman" w:cs="Times New Roman"/>
          <w:color w:val="000000" w:themeColor="text1"/>
        </w:rPr>
        <w:t xml:space="preserve"> množstvo teoreticko-aplikačných problémov, ktoré vyvolávajú požiadavku osobitného prístupu v rámci dokazovania, najmä z hľadiska </w:t>
      </w:r>
      <w:r w:rsidR="003F6F69" w:rsidRPr="00B663F6">
        <w:rPr>
          <w:rFonts w:ascii="Times New Roman" w:hAnsi="Times New Roman" w:cs="Times New Roman"/>
          <w:color w:val="000000" w:themeColor="text1"/>
        </w:rPr>
        <w:t xml:space="preserve">predmetu dokazovania a </w:t>
      </w:r>
      <w:r w:rsidR="000961C8" w:rsidRPr="00B663F6">
        <w:rPr>
          <w:rFonts w:ascii="Times New Roman" w:hAnsi="Times New Roman" w:cs="Times New Roman"/>
          <w:color w:val="000000" w:themeColor="text1"/>
        </w:rPr>
        <w:t>využívaných dôkazných prostriedkov.</w:t>
      </w:r>
      <w:r w:rsidR="00657F1B" w:rsidRPr="00B663F6">
        <w:rPr>
          <w:rFonts w:ascii="Times New Roman" w:hAnsi="Times New Roman" w:cs="Times New Roman"/>
          <w:color w:val="000000" w:themeColor="text1"/>
        </w:rPr>
        <w:t xml:space="preserve"> </w:t>
      </w:r>
      <w:r w:rsidR="00353E1F" w:rsidRPr="00B663F6">
        <w:rPr>
          <w:rFonts w:ascii="Times New Roman" w:hAnsi="Times New Roman" w:cs="Times New Roman"/>
          <w:color w:val="000000" w:themeColor="text1"/>
        </w:rPr>
        <w:t xml:space="preserve">Z uvedeného dôvodu sa predložený článok zameriava na analýzu procesných aspektov dokazovania trestných činov v oblasti verejného obstarávania, predovšetkým so zreteľom na vplyv špecifického charakteru verejného obstarávania na proces dokazovania v trestnom konaní. Cieľom článku je zároveň identifikovať aplikačné </w:t>
      </w:r>
      <w:r w:rsidR="00CB06A2" w:rsidRPr="00B663F6">
        <w:rPr>
          <w:rFonts w:ascii="Times New Roman" w:hAnsi="Times New Roman" w:cs="Times New Roman"/>
          <w:color w:val="000000" w:themeColor="text1"/>
        </w:rPr>
        <w:t>„</w:t>
      </w:r>
      <w:r w:rsidR="00353E1F" w:rsidRPr="00B663F6">
        <w:rPr>
          <w:rFonts w:ascii="Times New Roman" w:hAnsi="Times New Roman" w:cs="Times New Roman"/>
          <w:color w:val="000000" w:themeColor="text1"/>
        </w:rPr>
        <w:t>úskalia</w:t>
      </w:r>
      <w:r w:rsidR="00CB06A2" w:rsidRPr="00B663F6">
        <w:rPr>
          <w:rFonts w:ascii="Times New Roman" w:hAnsi="Times New Roman" w:cs="Times New Roman"/>
          <w:color w:val="000000" w:themeColor="text1"/>
        </w:rPr>
        <w:t>“</w:t>
      </w:r>
      <w:r w:rsidR="00353E1F" w:rsidRPr="00B663F6">
        <w:rPr>
          <w:rFonts w:ascii="Times New Roman" w:hAnsi="Times New Roman" w:cs="Times New Roman"/>
          <w:color w:val="000000" w:themeColor="text1"/>
        </w:rPr>
        <w:t xml:space="preserve"> a problémy </w:t>
      </w:r>
      <w:r w:rsidR="007941E0" w:rsidRPr="00B663F6">
        <w:rPr>
          <w:rFonts w:ascii="Times New Roman" w:hAnsi="Times New Roman" w:cs="Times New Roman"/>
          <w:color w:val="000000" w:themeColor="text1"/>
        </w:rPr>
        <w:t xml:space="preserve">v súvislosti s predmetnou trestnou činnosťou </w:t>
      </w:r>
      <w:r w:rsidR="00353E1F" w:rsidRPr="00B663F6">
        <w:rPr>
          <w:rFonts w:ascii="Times New Roman" w:hAnsi="Times New Roman" w:cs="Times New Roman"/>
          <w:color w:val="000000" w:themeColor="text1"/>
        </w:rPr>
        <w:t>a na základe toho formulovať relevantné odporúčania.</w:t>
      </w:r>
    </w:p>
    <w:p w14:paraId="1023DD73" w14:textId="77777777" w:rsidR="002907D5" w:rsidRDefault="002907D5" w:rsidP="00402048">
      <w:pPr>
        <w:spacing w:after="240"/>
        <w:jc w:val="both"/>
        <w:rPr>
          <w:rFonts w:ascii="Times New Roman" w:hAnsi="Times New Roman" w:cs="Times New Roman"/>
          <w:b/>
          <w:bCs/>
          <w:color w:val="000000" w:themeColor="text1"/>
        </w:rPr>
      </w:pPr>
    </w:p>
    <w:p w14:paraId="163FAEDA" w14:textId="6168E4F1" w:rsidR="00402048" w:rsidRPr="00B663F6" w:rsidRDefault="00877F5A" w:rsidP="00402048">
      <w:pPr>
        <w:spacing w:after="240"/>
        <w:jc w:val="both"/>
        <w:rPr>
          <w:rFonts w:ascii="Times New Roman" w:hAnsi="Times New Roman" w:cs="Times New Roman"/>
          <w:b/>
          <w:bCs/>
          <w:color w:val="000000" w:themeColor="text1"/>
        </w:rPr>
      </w:pPr>
      <w:r w:rsidRPr="00B663F6">
        <w:rPr>
          <w:rFonts w:ascii="Times New Roman" w:hAnsi="Times New Roman" w:cs="Times New Roman"/>
          <w:b/>
          <w:bCs/>
          <w:color w:val="000000" w:themeColor="text1"/>
        </w:rPr>
        <w:lastRenderedPageBreak/>
        <w:t>Problematika verejného obstarávania</w:t>
      </w:r>
      <w:r w:rsidR="00870611" w:rsidRPr="00B663F6">
        <w:rPr>
          <w:rFonts w:ascii="Times New Roman" w:hAnsi="Times New Roman" w:cs="Times New Roman"/>
          <w:b/>
          <w:bCs/>
          <w:color w:val="000000" w:themeColor="text1"/>
        </w:rPr>
        <w:t xml:space="preserve"> v kontexte</w:t>
      </w:r>
      <w:r w:rsidR="00EC70F7" w:rsidRPr="00B663F6">
        <w:rPr>
          <w:rFonts w:ascii="Times New Roman" w:hAnsi="Times New Roman" w:cs="Times New Roman"/>
          <w:b/>
          <w:bCs/>
          <w:color w:val="000000" w:themeColor="text1"/>
        </w:rPr>
        <w:t xml:space="preserve"> trestného práva</w:t>
      </w:r>
    </w:p>
    <w:p w14:paraId="048959DB" w14:textId="5229F9A4" w:rsidR="00EE0405" w:rsidRPr="00B663F6" w:rsidRDefault="00D51E82"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V podmienkach demokratického a právneho štátu založeného na princípoch trhového hospodárstva zohráva verejné obstarávanie nezastupiteľnú úlohu.</w:t>
      </w:r>
      <w:r w:rsidR="00281C9B" w:rsidRPr="00B663F6">
        <w:rPr>
          <w:rFonts w:ascii="Times New Roman" w:hAnsi="Times New Roman" w:cs="Times New Roman"/>
          <w:color w:val="000000" w:themeColor="text1"/>
        </w:rPr>
        <w:t xml:space="preserve"> </w:t>
      </w:r>
      <w:r w:rsidR="007B17A0" w:rsidRPr="00B663F6">
        <w:rPr>
          <w:rFonts w:ascii="Times New Roman" w:hAnsi="Times New Roman" w:cs="Times New Roman"/>
          <w:color w:val="000000" w:themeColor="text1"/>
        </w:rPr>
        <w:t>Ide o</w:t>
      </w:r>
      <w:r w:rsidR="00110B8A" w:rsidRPr="00B663F6">
        <w:rPr>
          <w:rFonts w:ascii="Times New Roman" w:hAnsi="Times New Roman" w:cs="Times New Roman"/>
          <w:color w:val="000000" w:themeColor="text1"/>
        </w:rPr>
        <w:t xml:space="preserve"> </w:t>
      </w:r>
      <w:r w:rsidR="00180D1F" w:rsidRPr="00B663F6">
        <w:rPr>
          <w:rFonts w:ascii="Times New Roman" w:hAnsi="Times New Roman" w:cs="Times New Roman"/>
          <w:color w:val="000000" w:themeColor="text1"/>
        </w:rPr>
        <w:t xml:space="preserve">nástroj, </w:t>
      </w:r>
      <w:r w:rsidR="00110B8A" w:rsidRPr="00B663F6">
        <w:rPr>
          <w:rFonts w:ascii="Times New Roman" w:hAnsi="Times New Roman" w:cs="Times New Roman"/>
          <w:color w:val="000000" w:themeColor="text1"/>
        </w:rPr>
        <w:t xml:space="preserve">ktorý má, sledujúc verejný záujem a ochranu hospodárskej súťaže, zabezpečiť hospodárne, efektívne a transparentné </w:t>
      </w:r>
      <w:r w:rsidR="003C3DD6" w:rsidRPr="00B663F6">
        <w:rPr>
          <w:rFonts w:ascii="Times New Roman" w:hAnsi="Times New Roman" w:cs="Times New Roman"/>
          <w:color w:val="000000" w:themeColor="text1"/>
        </w:rPr>
        <w:t>vy</w:t>
      </w:r>
      <w:r w:rsidR="00110B8A" w:rsidRPr="00B663F6">
        <w:rPr>
          <w:rFonts w:ascii="Times New Roman" w:hAnsi="Times New Roman" w:cs="Times New Roman"/>
          <w:color w:val="000000" w:themeColor="text1"/>
        </w:rPr>
        <w:t>nakladanie verejných prostriedkov zo strany štátu a iných kvalifikovaných subjektov pri nadobúdaní tovarov, služieb a stavebných prác.</w:t>
      </w:r>
      <w:r w:rsidR="00E875CE" w:rsidRPr="00B663F6">
        <w:rPr>
          <w:rFonts w:ascii="Times New Roman" w:hAnsi="Times New Roman" w:cs="Times New Roman"/>
          <w:color w:val="000000" w:themeColor="text1"/>
        </w:rPr>
        <w:t xml:space="preserve"> </w:t>
      </w:r>
      <w:r w:rsidR="00EE0405" w:rsidRPr="00B663F6">
        <w:rPr>
          <w:rFonts w:ascii="Times New Roman" w:hAnsi="Times New Roman" w:cs="Times New Roman"/>
          <w:color w:val="000000" w:themeColor="text1"/>
        </w:rPr>
        <w:t>Zabezpečenie čo najlepšej hodnoty za peniaze</w:t>
      </w:r>
      <w:r w:rsidR="00B751C0">
        <w:rPr>
          <w:rFonts w:ascii="Times New Roman" w:hAnsi="Times New Roman" w:cs="Times New Roman"/>
          <w:color w:val="000000" w:themeColor="text1"/>
        </w:rPr>
        <w:t xml:space="preserve"> </w:t>
      </w:r>
      <w:r w:rsidR="00EE0405" w:rsidRPr="00B663F6">
        <w:rPr>
          <w:rFonts w:ascii="Times New Roman" w:hAnsi="Times New Roman" w:cs="Times New Roman"/>
          <w:color w:val="000000" w:themeColor="text1"/>
        </w:rPr>
        <w:t>ako integrálnej súčasti riadnej správy vecí verejných</w:t>
      </w:r>
      <w:r w:rsidR="00E875CE" w:rsidRPr="00B663F6">
        <w:rPr>
          <w:rFonts w:ascii="Times New Roman" w:hAnsi="Times New Roman" w:cs="Times New Roman"/>
          <w:color w:val="000000" w:themeColor="text1"/>
        </w:rPr>
        <w:t xml:space="preserve"> </w:t>
      </w:r>
      <w:r w:rsidR="00EE0405" w:rsidRPr="00B663F6">
        <w:rPr>
          <w:rFonts w:ascii="Times New Roman" w:hAnsi="Times New Roman" w:cs="Times New Roman"/>
          <w:color w:val="000000" w:themeColor="text1"/>
        </w:rPr>
        <w:t>spočíva v uplatňovaní prísne formalizovaného súboru procesných</w:t>
      </w:r>
      <w:r w:rsidR="00E875CE" w:rsidRPr="00B663F6">
        <w:rPr>
          <w:rFonts w:ascii="Times New Roman" w:hAnsi="Times New Roman" w:cs="Times New Roman"/>
          <w:color w:val="000000" w:themeColor="text1"/>
        </w:rPr>
        <w:t xml:space="preserve"> </w:t>
      </w:r>
      <w:r w:rsidR="00EE0405" w:rsidRPr="00B663F6">
        <w:rPr>
          <w:rFonts w:ascii="Times New Roman" w:hAnsi="Times New Roman" w:cs="Times New Roman"/>
          <w:color w:val="000000" w:themeColor="text1"/>
        </w:rPr>
        <w:t>pravidiel, ktoré v priebehu uzatvárania zmluvy, ako aj v</w:t>
      </w:r>
      <w:r w:rsidR="00E875CE" w:rsidRPr="00B663F6">
        <w:rPr>
          <w:rFonts w:ascii="Times New Roman" w:hAnsi="Times New Roman" w:cs="Times New Roman"/>
          <w:color w:val="000000" w:themeColor="text1"/>
        </w:rPr>
        <w:t> </w:t>
      </w:r>
      <w:r w:rsidR="00EE0405" w:rsidRPr="00B663F6">
        <w:rPr>
          <w:rFonts w:ascii="Times New Roman" w:hAnsi="Times New Roman" w:cs="Times New Roman"/>
          <w:color w:val="000000" w:themeColor="text1"/>
        </w:rPr>
        <w:t>pred</w:t>
      </w:r>
      <w:r w:rsidR="00E875CE" w:rsidRPr="00B663F6">
        <w:rPr>
          <w:rFonts w:ascii="Times New Roman" w:hAnsi="Times New Roman" w:cs="Times New Roman"/>
          <w:color w:val="000000" w:themeColor="text1"/>
        </w:rPr>
        <w:t>-</w:t>
      </w:r>
      <w:r w:rsidR="00EE0405" w:rsidRPr="00B663F6">
        <w:rPr>
          <w:rFonts w:ascii="Times New Roman" w:hAnsi="Times New Roman" w:cs="Times New Roman"/>
          <w:color w:val="000000" w:themeColor="text1"/>
        </w:rPr>
        <w:t>zmluvnej a</w:t>
      </w:r>
      <w:r w:rsidR="00E875CE" w:rsidRPr="00B663F6">
        <w:rPr>
          <w:rFonts w:ascii="Times New Roman" w:hAnsi="Times New Roman" w:cs="Times New Roman"/>
          <w:color w:val="000000" w:themeColor="text1"/>
        </w:rPr>
        <w:t> </w:t>
      </w:r>
      <w:r w:rsidR="00EE0405" w:rsidRPr="00B663F6">
        <w:rPr>
          <w:rFonts w:ascii="Times New Roman" w:hAnsi="Times New Roman" w:cs="Times New Roman"/>
          <w:color w:val="000000" w:themeColor="text1"/>
        </w:rPr>
        <w:t>po</w:t>
      </w:r>
      <w:r w:rsidR="00E875CE" w:rsidRPr="00B663F6">
        <w:rPr>
          <w:rFonts w:ascii="Times New Roman" w:hAnsi="Times New Roman" w:cs="Times New Roman"/>
          <w:color w:val="000000" w:themeColor="text1"/>
        </w:rPr>
        <w:t>-</w:t>
      </w:r>
      <w:r w:rsidR="00EE0405" w:rsidRPr="00B663F6">
        <w:rPr>
          <w:rFonts w:ascii="Times New Roman" w:hAnsi="Times New Roman" w:cs="Times New Roman"/>
          <w:color w:val="000000" w:themeColor="text1"/>
        </w:rPr>
        <w:t>zmluvnej fáze, významne obmedzujú zmluvnú autonómiu obstarávateľsk</w:t>
      </w:r>
      <w:r w:rsidR="000A5681" w:rsidRPr="00B663F6">
        <w:rPr>
          <w:rFonts w:ascii="Times New Roman" w:hAnsi="Times New Roman" w:cs="Times New Roman"/>
          <w:color w:val="000000" w:themeColor="text1"/>
        </w:rPr>
        <w:t>ých subjektov</w:t>
      </w:r>
      <w:r w:rsidR="00EE0405" w:rsidRPr="00B663F6">
        <w:rPr>
          <w:rFonts w:ascii="Times New Roman" w:hAnsi="Times New Roman" w:cs="Times New Roman"/>
          <w:color w:val="000000" w:themeColor="text1"/>
        </w:rPr>
        <w:t xml:space="preserve"> a predchádzajú svojvôli a</w:t>
      </w:r>
      <w:r w:rsidR="00E875CE" w:rsidRPr="00B663F6">
        <w:rPr>
          <w:rFonts w:ascii="Times New Roman" w:hAnsi="Times New Roman" w:cs="Times New Roman"/>
          <w:color w:val="000000" w:themeColor="text1"/>
        </w:rPr>
        <w:t> </w:t>
      </w:r>
      <w:r w:rsidR="00EE0405" w:rsidRPr="00B663F6">
        <w:rPr>
          <w:rFonts w:ascii="Times New Roman" w:hAnsi="Times New Roman" w:cs="Times New Roman"/>
          <w:color w:val="000000" w:themeColor="text1"/>
        </w:rPr>
        <w:t>samoúčel</w:t>
      </w:r>
      <w:r w:rsidR="00E875CE" w:rsidRPr="00B663F6">
        <w:rPr>
          <w:rFonts w:ascii="Times New Roman" w:hAnsi="Times New Roman" w:cs="Times New Roman"/>
          <w:color w:val="000000" w:themeColor="text1"/>
        </w:rPr>
        <w:t xml:space="preserve">nosti </w:t>
      </w:r>
      <w:r w:rsidR="00EE0405" w:rsidRPr="00B663F6">
        <w:rPr>
          <w:rFonts w:ascii="Times New Roman" w:hAnsi="Times New Roman" w:cs="Times New Roman"/>
          <w:color w:val="000000" w:themeColor="text1"/>
        </w:rPr>
        <w:t>pri nakladaní s verejnými prostriedkami</w:t>
      </w:r>
      <w:r w:rsidR="00E875CE" w:rsidRPr="00B663F6">
        <w:rPr>
          <w:rFonts w:ascii="Times New Roman" w:hAnsi="Times New Roman" w:cs="Times New Roman"/>
          <w:color w:val="000000" w:themeColor="text1"/>
        </w:rPr>
        <w:t>.</w:t>
      </w:r>
      <w:r w:rsidR="009C360C" w:rsidRPr="00B663F6">
        <w:rPr>
          <w:rStyle w:val="Odkaznapoznmkupodiarou"/>
          <w:rFonts w:ascii="Times New Roman" w:hAnsi="Times New Roman" w:cs="Times New Roman"/>
          <w:color w:val="000000" w:themeColor="text1"/>
        </w:rPr>
        <w:footnoteReference w:id="3"/>
      </w:r>
      <w:r w:rsidR="00F43365" w:rsidRPr="00B663F6">
        <w:rPr>
          <w:rFonts w:ascii="Times New Roman" w:hAnsi="Times New Roman" w:cs="Times New Roman"/>
          <w:color w:val="000000" w:themeColor="text1"/>
        </w:rPr>
        <w:t xml:space="preserve"> Celospoločenský význam verejného obstarávania zvýrazňuje okrem iného </w:t>
      </w:r>
      <w:r w:rsidR="00B751C0">
        <w:rPr>
          <w:rFonts w:ascii="Times New Roman" w:hAnsi="Times New Roman" w:cs="Times New Roman"/>
          <w:color w:val="000000" w:themeColor="text1"/>
        </w:rPr>
        <w:t>aj</w:t>
      </w:r>
      <w:r w:rsidR="00F43365" w:rsidRPr="00B663F6">
        <w:rPr>
          <w:rFonts w:ascii="Times New Roman" w:hAnsi="Times New Roman" w:cs="Times New Roman"/>
          <w:color w:val="000000" w:themeColor="text1"/>
        </w:rPr>
        <w:t xml:space="preserve"> skutočnosť, že podstatná časť verejných financií </w:t>
      </w:r>
      <w:r w:rsidR="00B751C0">
        <w:rPr>
          <w:rFonts w:ascii="Times New Roman" w:hAnsi="Times New Roman" w:cs="Times New Roman"/>
          <w:color w:val="000000" w:themeColor="text1"/>
        </w:rPr>
        <w:t>sa vynakladá</w:t>
      </w:r>
      <w:r w:rsidR="00F43365" w:rsidRPr="00B663F6">
        <w:rPr>
          <w:rFonts w:ascii="Times New Roman" w:hAnsi="Times New Roman" w:cs="Times New Roman"/>
          <w:color w:val="000000" w:themeColor="text1"/>
        </w:rPr>
        <w:t xml:space="preserve"> práve prostredníctvom verejného obstarávania (v roku 2024 v hodnote 7 431,367 mil. eur).</w:t>
      </w:r>
      <w:r w:rsidR="00F43365" w:rsidRPr="00B663F6">
        <w:rPr>
          <w:rStyle w:val="Odkaznapoznmkupodiarou"/>
          <w:rFonts w:ascii="Times New Roman" w:hAnsi="Times New Roman" w:cs="Times New Roman"/>
          <w:color w:val="000000" w:themeColor="text1"/>
        </w:rPr>
        <w:footnoteReference w:id="4"/>
      </w:r>
    </w:p>
    <w:p w14:paraId="39D3E30C" w14:textId="3A19E328" w:rsidR="000E395E" w:rsidRPr="00B663F6" w:rsidRDefault="00BE7805"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 xml:space="preserve">Záujem </w:t>
      </w:r>
      <w:r w:rsidR="00B751C0">
        <w:rPr>
          <w:rFonts w:ascii="Times New Roman" w:hAnsi="Times New Roman" w:cs="Times New Roman"/>
          <w:color w:val="000000" w:themeColor="text1"/>
        </w:rPr>
        <w:t>o</w:t>
      </w:r>
      <w:r w:rsidRPr="00B663F6">
        <w:rPr>
          <w:rFonts w:ascii="Times New Roman" w:hAnsi="Times New Roman" w:cs="Times New Roman"/>
          <w:color w:val="000000" w:themeColor="text1"/>
        </w:rPr>
        <w:t xml:space="preserve"> zákonn</w:t>
      </w:r>
      <w:r w:rsidR="00B751C0">
        <w:rPr>
          <w:rFonts w:ascii="Times New Roman" w:hAnsi="Times New Roman" w:cs="Times New Roman"/>
          <w:color w:val="000000" w:themeColor="text1"/>
        </w:rPr>
        <w:t>ý</w:t>
      </w:r>
      <w:r w:rsidRPr="00B663F6">
        <w:rPr>
          <w:rFonts w:ascii="Times New Roman" w:hAnsi="Times New Roman" w:cs="Times New Roman"/>
          <w:color w:val="000000" w:themeColor="text1"/>
        </w:rPr>
        <w:t xml:space="preserve"> priebeh</w:t>
      </w:r>
      <w:r w:rsidR="00172A48" w:rsidRPr="00B663F6">
        <w:rPr>
          <w:rFonts w:ascii="Times New Roman" w:hAnsi="Times New Roman" w:cs="Times New Roman"/>
          <w:color w:val="000000" w:themeColor="text1"/>
        </w:rPr>
        <w:t xml:space="preserve"> verejného obstarávania</w:t>
      </w:r>
      <w:r w:rsidR="00C34699" w:rsidRPr="00B663F6">
        <w:rPr>
          <w:rFonts w:ascii="Times New Roman" w:hAnsi="Times New Roman" w:cs="Times New Roman"/>
          <w:color w:val="000000" w:themeColor="text1"/>
        </w:rPr>
        <w:t xml:space="preserve"> </w:t>
      </w:r>
      <w:r w:rsidR="00172A48" w:rsidRPr="00B663F6">
        <w:rPr>
          <w:rFonts w:ascii="Times New Roman" w:hAnsi="Times New Roman" w:cs="Times New Roman"/>
          <w:color w:val="000000" w:themeColor="text1"/>
        </w:rPr>
        <w:t xml:space="preserve">reflektuje </w:t>
      </w:r>
      <w:r w:rsidR="00901C77" w:rsidRPr="00B663F6">
        <w:rPr>
          <w:rFonts w:ascii="Times New Roman" w:hAnsi="Times New Roman" w:cs="Times New Roman"/>
          <w:color w:val="000000" w:themeColor="text1"/>
        </w:rPr>
        <w:t>množstvo</w:t>
      </w:r>
      <w:r w:rsidR="00172A48" w:rsidRPr="00B663F6">
        <w:rPr>
          <w:rFonts w:ascii="Times New Roman" w:hAnsi="Times New Roman" w:cs="Times New Roman"/>
          <w:color w:val="000000" w:themeColor="text1"/>
        </w:rPr>
        <w:t xml:space="preserve"> </w:t>
      </w:r>
      <w:r w:rsidR="007D36B9" w:rsidRPr="00B663F6">
        <w:rPr>
          <w:rFonts w:ascii="Times New Roman" w:hAnsi="Times New Roman" w:cs="Times New Roman"/>
          <w:color w:val="000000" w:themeColor="text1"/>
        </w:rPr>
        <w:t>právnych predpisov</w:t>
      </w:r>
      <w:r w:rsidR="00172A48" w:rsidRPr="00B663F6">
        <w:rPr>
          <w:rFonts w:ascii="Times New Roman" w:hAnsi="Times New Roman" w:cs="Times New Roman"/>
          <w:color w:val="000000" w:themeColor="text1"/>
        </w:rPr>
        <w:t xml:space="preserve"> na národnej</w:t>
      </w:r>
      <w:r w:rsidR="002E4F38" w:rsidRPr="00B663F6">
        <w:rPr>
          <w:rFonts w:ascii="Times New Roman" w:hAnsi="Times New Roman" w:cs="Times New Roman"/>
          <w:color w:val="000000" w:themeColor="text1"/>
        </w:rPr>
        <w:t xml:space="preserve"> úrovni</w:t>
      </w:r>
      <w:r w:rsidR="00172A48" w:rsidRPr="00B663F6">
        <w:rPr>
          <w:rFonts w:ascii="Times New Roman" w:hAnsi="Times New Roman" w:cs="Times New Roman"/>
          <w:color w:val="000000" w:themeColor="text1"/>
        </w:rPr>
        <w:t xml:space="preserve"> aj na</w:t>
      </w:r>
      <w:r w:rsidR="002E4F38" w:rsidRPr="00B663F6">
        <w:rPr>
          <w:rFonts w:ascii="Times New Roman" w:hAnsi="Times New Roman" w:cs="Times New Roman"/>
          <w:color w:val="000000" w:themeColor="text1"/>
        </w:rPr>
        <w:t xml:space="preserve"> úrovni </w:t>
      </w:r>
      <w:r w:rsidR="009F04FD" w:rsidRPr="00B663F6">
        <w:rPr>
          <w:rFonts w:ascii="Times New Roman" w:hAnsi="Times New Roman" w:cs="Times New Roman"/>
          <w:color w:val="000000" w:themeColor="text1"/>
        </w:rPr>
        <w:t>EÚ</w:t>
      </w:r>
      <w:r w:rsidR="005C26AC" w:rsidRPr="00B663F6">
        <w:rPr>
          <w:rFonts w:ascii="Times New Roman" w:hAnsi="Times New Roman" w:cs="Times New Roman"/>
          <w:color w:val="000000" w:themeColor="text1"/>
        </w:rPr>
        <w:t>,</w:t>
      </w:r>
      <w:r w:rsidR="007D36B9" w:rsidRPr="00B663F6">
        <w:rPr>
          <w:rFonts w:ascii="Times New Roman" w:hAnsi="Times New Roman" w:cs="Times New Roman"/>
          <w:color w:val="000000" w:themeColor="text1"/>
        </w:rPr>
        <w:t xml:space="preserve"> ktor</w:t>
      </w:r>
      <w:r w:rsidR="00901C77" w:rsidRPr="00B663F6">
        <w:rPr>
          <w:rFonts w:ascii="Times New Roman" w:hAnsi="Times New Roman" w:cs="Times New Roman"/>
          <w:color w:val="000000" w:themeColor="text1"/>
        </w:rPr>
        <w:t xml:space="preserve">é </w:t>
      </w:r>
      <w:r w:rsidR="007D36B9" w:rsidRPr="00B663F6">
        <w:rPr>
          <w:rFonts w:ascii="Times New Roman" w:hAnsi="Times New Roman" w:cs="Times New Roman"/>
          <w:color w:val="000000" w:themeColor="text1"/>
        </w:rPr>
        <w:t xml:space="preserve">dopĺňa rozsiahla judikatúra </w:t>
      </w:r>
      <w:r w:rsidR="00A60019">
        <w:rPr>
          <w:rFonts w:ascii="Times New Roman" w:hAnsi="Times New Roman" w:cs="Times New Roman"/>
          <w:color w:val="000000" w:themeColor="text1"/>
        </w:rPr>
        <w:t>Súdneho dvora Európskej únie</w:t>
      </w:r>
      <w:r w:rsidR="007D36B9" w:rsidRPr="00B663F6">
        <w:rPr>
          <w:rFonts w:ascii="Times New Roman" w:hAnsi="Times New Roman" w:cs="Times New Roman"/>
          <w:color w:val="000000" w:themeColor="text1"/>
        </w:rPr>
        <w:t>, národných súdov,</w:t>
      </w:r>
      <w:r w:rsidR="00A60019">
        <w:rPr>
          <w:rFonts w:ascii="Times New Roman" w:hAnsi="Times New Roman" w:cs="Times New Roman"/>
          <w:color w:val="000000" w:themeColor="text1"/>
        </w:rPr>
        <w:t xml:space="preserve"> Úradu pre verejné obstarávanie (ďalej len „ÚVO“) </w:t>
      </w:r>
      <w:r w:rsidR="00901C77" w:rsidRPr="00B663F6">
        <w:rPr>
          <w:rFonts w:ascii="Times New Roman" w:hAnsi="Times New Roman" w:cs="Times New Roman"/>
          <w:color w:val="000000" w:themeColor="text1"/>
        </w:rPr>
        <w:t xml:space="preserve">ako aj ďalšie výkladové dokumenty v oblasti soft </w:t>
      </w:r>
      <w:proofErr w:type="spellStart"/>
      <w:r w:rsidR="00901C77" w:rsidRPr="00B663F6">
        <w:rPr>
          <w:rFonts w:ascii="Times New Roman" w:hAnsi="Times New Roman" w:cs="Times New Roman"/>
          <w:color w:val="000000" w:themeColor="text1"/>
        </w:rPr>
        <w:t>law</w:t>
      </w:r>
      <w:proofErr w:type="spellEnd"/>
      <w:r w:rsidR="00901C77" w:rsidRPr="00B663F6">
        <w:rPr>
          <w:rFonts w:ascii="Times New Roman" w:hAnsi="Times New Roman" w:cs="Times New Roman"/>
          <w:color w:val="000000" w:themeColor="text1"/>
        </w:rPr>
        <w:t>.</w:t>
      </w:r>
      <w:r w:rsidR="00901C77" w:rsidRPr="00B663F6">
        <w:rPr>
          <w:rStyle w:val="Odkaznapoznmkupodiarou"/>
          <w:rFonts w:ascii="Times New Roman" w:hAnsi="Times New Roman" w:cs="Times New Roman"/>
          <w:color w:val="000000" w:themeColor="text1"/>
        </w:rPr>
        <w:footnoteReference w:id="5"/>
      </w:r>
      <w:r w:rsidR="00901C77" w:rsidRPr="00B663F6">
        <w:rPr>
          <w:rFonts w:ascii="Times New Roman" w:hAnsi="Times New Roman" w:cs="Times New Roman"/>
          <w:color w:val="000000" w:themeColor="text1"/>
        </w:rPr>
        <w:t xml:space="preserve"> </w:t>
      </w:r>
      <w:r w:rsidR="007D36B9" w:rsidRPr="00B663F6">
        <w:rPr>
          <w:rFonts w:ascii="Times New Roman" w:hAnsi="Times New Roman" w:cs="Times New Roman"/>
          <w:color w:val="000000" w:themeColor="text1"/>
        </w:rPr>
        <w:t>Zá</w:t>
      </w:r>
      <w:r w:rsidR="005C26AC" w:rsidRPr="00B663F6">
        <w:rPr>
          <w:rFonts w:ascii="Times New Roman" w:hAnsi="Times New Roman" w:cs="Times New Roman"/>
          <w:color w:val="000000" w:themeColor="text1"/>
        </w:rPr>
        <w:t>kladným predpisom pre oblasť verejného obstarávania je</w:t>
      </w:r>
      <w:r w:rsidR="00A60019">
        <w:rPr>
          <w:rFonts w:ascii="Times New Roman" w:hAnsi="Times New Roman" w:cs="Times New Roman"/>
          <w:color w:val="000000" w:themeColor="text1"/>
        </w:rPr>
        <w:t xml:space="preserve"> </w:t>
      </w:r>
      <w:r w:rsidR="00A60019" w:rsidRPr="00A60019">
        <w:rPr>
          <w:rFonts w:ascii="Times New Roman" w:hAnsi="Times New Roman" w:cs="Times New Roman"/>
          <w:color w:val="000000" w:themeColor="text1"/>
        </w:rPr>
        <w:t>Zákon č. 343/2015 Z. z. o verejnom obstarávaní a o zmene doplnení niektorých zákonov v znení neskorších predpisov</w:t>
      </w:r>
      <w:r w:rsidR="00A60019">
        <w:rPr>
          <w:rFonts w:ascii="Times New Roman" w:hAnsi="Times New Roman" w:cs="Times New Roman"/>
          <w:color w:val="000000" w:themeColor="text1"/>
        </w:rPr>
        <w:t xml:space="preserve"> (ďalej len „ZVO“),</w:t>
      </w:r>
      <w:r w:rsidR="007D36B9" w:rsidRPr="00B663F6">
        <w:rPr>
          <w:rFonts w:ascii="Times New Roman" w:hAnsi="Times New Roman" w:cs="Times New Roman"/>
          <w:color w:val="000000" w:themeColor="text1"/>
        </w:rPr>
        <w:t xml:space="preserve"> pričom š</w:t>
      </w:r>
      <w:r w:rsidR="00500BE7" w:rsidRPr="00B663F6">
        <w:rPr>
          <w:rFonts w:ascii="Times New Roman" w:hAnsi="Times New Roman" w:cs="Times New Roman"/>
          <w:color w:val="000000" w:themeColor="text1"/>
        </w:rPr>
        <w:t>pecifickej</w:t>
      </w:r>
      <w:r w:rsidR="00323927" w:rsidRPr="00B663F6">
        <w:rPr>
          <w:rFonts w:ascii="Times New Roman" w:hAnsi="Times New Roman" w:cs="Times New Roman"/>
          <w:color w:val="000000" w:themeColor="text1"/>
        </w:rPr>
        <w:t xml:space="preserve"> </w:t>
      </w:r>
      <w:r w:rsidR="00500BE7" w:rsidRPr="00B663F6">
        <w:rPr>
          <w:rFonts w:ascii="Times New Roman" w:hAnsi="Times New Roman" w:cs="Times New Roman"/>
          <w:color w:val="000000" w:themeColor="text1"/>
        </w:rPr>
        <w:t xml:space="preserve">povahe </w:t>
      </w:r>
      <w:r w:rsidR="005C26AC" w:rsidRPr="00B663F6">
        <w:rPr>
          <w:rFonts w:ascii="Times New Roman" w:hAnsi="Times New Roman" w:cs="Times New Roman"/>
          <w:color w:val="000000" w:themeColor="text1"/>
        </w:rPr>
        <w:t>predmetu regulácie</w:t>
      </w:r>
      <w:r w:rsidR="00500BE7" w:rsidRPr="00B663F6">
        <w:rPr>
          <w:rFonts w:ascii="Times New Roman" w:hAnsi="Times New Roman" w:cs="Times New Roman"/>
          <w:color w:val="000000" w:themeColor="text1"/>
        </w:rPr>
        <w:t xml:space="preserve"> zodpovedá </w:t>
      </w:r>
      <w:r w:rsidR="00A97356" w:rsidRPr="00B663F6">
        <w:rPr>
          <w:rFonts w:ascii="Times New Roman" w:hAnsi="Times New Roman" w:cs="Times New Roman"/>
          <w:color w:val="000000" w:themeColor="text1"/>
        </w:rPr>
        <w:t xml:space="preserve">komplexná </w:t>
      </w:r>
      <w:r w:rsidR="00EB1DF0" w:rsidRPr="00B663F6">
        <w:rPr>
          <w:rFonts w:ascii="Times New Roman" w:hAnsi="Times New Roman" w:cs="Times New Roman"/>
          <w:color w:val="000000" w:themeColor="text1"/>
        </w:rPr>
        <w:t xml:space="preserve">a štruktúrovaná </w:t>
      </w:r>
      <w:r w:rsidR="00500BE7" w:rsidRPr="00B663F6">
        <w:rPr>
          <w:rFonts w:ascii="Times New Roman" w:hAnsi="Times New Roman" w:cs="Times New Roman"/>
          <w:color w:val="000000" w:themeColor="text1"/>
        </w:rPr>
        <w:t xml:space="preserve">právna úprava </w:t>
      </w:r>
      <w:r w:rsidR="00C80343" w:rsidRPr="00B663F6">
        <w:rPr>
          <w:rFonts w:ascii="Times New Roman" w:hAnsi="Times New Roman" w:cs="Times New Roman"/>
          <w:color w:val="000000" w:themeColor="text1"/>
        </w:rPr>
        <w:t xml:space="preserve">obsiahnutá </w:t>
      </w:r>
      <w:r w:rsidR="005C26AC" w:rsidRPr="00B663F6">
        <w:rPr>
          <w:rFonts w:ascii="Times New Roman" w:hAnsi="Times New Roman" w:cs="Times New Roman"/>
          <w:color w:val="000000" w:themeColor="text1"/>
        </w:rPr>
        <w:t>v </w:t>
      </w:r>
      <w:r w:rsidR="00C30D2E" w:rsidRPr="00B663F6">
        <w:rPr>
          <w:rFonts w:ascii="Times New Roman" w:hAnsi="Times New Roman" w:cs="Times New Roman"/>
          <w:color w:val="000000" w:themeColor="text1"/>
        </w:rPr>
        <w:t>predmetnom</w:t>
      </w:r>
      <w:r w:rsidR="005C26AC" w:rsidRPr="00B663F6">
        <w:rPr>
          <w:rFonts w:ascii="Times New Roman" w:hAnsi="Times New Roman" w:cs="Times New Roman"/>
          <w:color w:val="000000" w:themeColor="text1"/>
        </w:rPr>
        <w:t xml:space="preserve"> zákone, ktorý</w:t>
      </w:r>
      <w:r w:rsidR="004977C1" w:rsidRPr="00B663F6">
        <w:rPr>
          <w:rFonts w:ascii="Times New Roman" w:hAnsi="Times New Roman" w:cs="Times New Roman"/>
          <w:color w:val="000000" w:themeColor="text1"/>
        </w:rPr>
        <w:t xml:space="preserve"> upravuje rôzne procesné režimy</w:t>
      </w:r>
      <w:r w:rsidR="00323927" w:rsidRPr="00B663F6">
        <w:rPr>
          <w:rFonts w:ascii="Times New Roman" w:hAnsi="Times New Roman" w:cs="Times New Roman"/>
          <w:color w:val="000000" w:themeColor="text1"/>
        </w:rPr>
        <w:t>,</w:t>
      </w:r>
      <w:r w:rsidR="00C30D2E" w:rsidRPr="00B663F6">
        <w:rPr>
          <w:rFonts w:ascii="Times New Roman" w:hAnsi="Times New Roman" w:cs="Times New Roman"/>
          <w:color w:val="000000" w:themeColor="text1"/>
        </w:rPr>
        <w:t xml:space="preserve"> najmä v závislosti od finančných limitov </w:t>
      </w:r>
      <w:r w:rsidR="00323927" w:rsidRPr="00B663F6">
        <w:rPr>
          <w:rFonts w:ascii="Times New Roman" w:hAnsi="Times New Roman" w:cs="Times New Roman"/>
          <w:color w:val="000000" w:themeColor="text1"/>
        </w:rPr>
        <w:t xml:space="preserve">obstarávaných </w:t>
      </w:r>
      <w:r w:rsidR="00C30D2E" w:rsidRPr="00B663F6">
        <w:rPr>
          <w:rFonts w:ascii="Times New Roman" w:hAnsi="Times New Roman" w:cs="Times New Roman"/>
          <w:color w:val="000000" w:themeColor="text1"/>
        </w:rPr>
        <w:t>zákaziek (nadlimitné/podlimitné), ich charakteru (civilné/oblasť obrany a bezpečnosti)</w:t>
      </w:r>
      <w:r w:rsidR="00C80343" w:rsidRPr="00B663F6">
        <w:rPr>
          <w:rFonts w:ascii="Times New Roman" w:hAnsi="Times New Roman" w:cs="Times New Roman"/>
          <w:color w:val="000000" w:themeColor="text1"/>
        </w:rPr>
        <w:t>,</w:t>
      </w:r>
      <w:r w:rsidR="00EB1DF0" w:rsidRPr="00B663F6">
        <w:rPr>
          <w:rFonts w:ascii="Times New Roman" w:hAnsi="Times New Roman" w:cs="Times New Roman"/>
          <w:color w:val="000000" w:themeColor="text1"/>
        </w:rPr>
        <w:t> postavenia obstarávateľských subjektov (verejný obstarávateľ/obstarávateľ)</w:t>
      </w:r>
      <w:r w:rsidR="00C80343" w:rsidRPr="00B663F6">
        <w:rPr>
          <w:rFonts w:ascii="Times New Roman" w:hAnsi="Times New Roman" w:cs="Times New Roman"/>
          <w:color w:val="000000" w:themeColor="text1"/>
        </w:rPr>
        <w:t xml:space="preserve"> a viacerých postupov, ktorými je možné zákazky, resp. koncesie zadávať (verejná súťaž, užšia súťaž, rokovacie konanie so zverejnením a pod.).</w:t>
      </w:r>
      <w:r w:rsidR="00FD3298" w:rsidRPr="00B663F6">
        <w:rPr>
          <w:rFonts w:ascii="Times New Roman" w:hAnsi="Times New Roman" w:cs="Times New Roman"/>
          <w:color w:val="000000" w:themeColor="text1"/>
        </w:rPr>
        <w:t xml:space="preserve"> </w:t>
      </w:r>
    </w:p>
    <w:p w14:paraId="3243163B" w14:textId="3C287428" w:rsidR="002B3648" w:rsidRPr="00B663F6" w:rsidRDefault="00FD3298"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Všetky tieto kritéri</w:t>
      </w:r>
      <w:r w:rsidR="00870611" w:rsidRPr="00B663F6">
        <w:rPr>
          <w:rFonts w:ascii="Times New Roman" w:hAnsi="Times New Roman" w:cs="Times New Roman"/>
          <w:color w:val="000000" w:themeColor="text1"/>
        </w:rPr>
        <w:t>á</w:t>
      </w:r>
      <w:r w:rsidRPr="00B663F6">
        <w:rPr>
          <w:rFonts w:ascii="Times New Roman" w:hAnsi="Times New Roman" w:cs="Times New Roman"/>
          <w:color w:val="000000" w:themeColor="text1"/>
        </w:rPr>
        <w:t xml:space="preserve"> determinujú uplatňované postupy, ktoré sa vyznačujú špecifickými procedurálnymi pravidlami (najmä</w:t>
      </w:r>
      <w:r w:rsidR="00B751C0">
        <w:rPr>
          <w:rFonts w:ascii="Times New Roman" w:hAnsi="Times New Roman" w:cs="Times New Roman"/>
          <w:color w:val="000000" w:themeColor="text1"/>
        </w:rPr>
        <w:t xml:space="preserve"> pokiaľ ide o</w:t>
      </w:r>
      <w:r w:rsidRPr="00B663F6">
        <w:rPr>
          <w:rFonts w:ascii="Times New Roman" w:hAnsi="Times New Roman" w:cs="Times New Roman"/>
          <w:color w:val="000000" w:themeColor="text1"/>
        </w:rPr>
        <w:t xml:space="preserve"> obsah oznámení, poč</w:t>
      </w:r>
      <w:r w:rsidR="00B751C0">
        <w:rPr>
          <w:rFonts w:ascii="Times New Roman" w:hAnsi="Times New Roman" w:cs="Times New Roman"/>
          <w:color w:val="000000" w:themeColor="text1"/>
        </w:rPr>
        <w:t>et</w:t>
      </w:r>
      <w:r w:rsidRPr="00B663F6">
        <w:rPr>
          <w:rFonts w:ascii="Times New Roman" w:hAnsi="Times New Roman" w:cs="Times New Roman"/>
          <w:color w:val="000000" w:themeColor="text1"/>
        </w:rPr>
        <w:t xml:space="preserve"> zapojených hospodárskych subjektov, </w:t>
      </w:r>
      <w:r w:rsidR="00A12233" w:rsidRPr="00B663F6">
        <w:rPr>
          <w:rFonts w:ascii="Times New Roman" w:hAnsi="Times New Roman" w:cs="Times New Roman"/>
          <w:color w:val="000000" w:themeColor="text1"/>
        </w:rPr>
        <w:t>časov</w:t>
      </w:r>
      <w:r w:rsidR="00B751C0">
        <w:rPr>
          <w:rFonts w:ascii="Times New Roman" w:hAnsi="Times New Roman" w:cs="Times New Roman"/>
          <w:color w:val="000000" w:themeColor="text1"/>
        </w:rPr>
        <w:t>é</w:t>
      </w:r>
      <w:r w:rsidR="00A12233" w:rsidRPr="00B663F6">
        <w:rPr>
          <w:rFonts w:ascii="Times New Roman" w:hAnsi="Times New Roman" w:cs="Times New Roman"/>
          <w:color w:val="000000" w:themeColor="text1"/>
        </w:rPr>
        <w:t xml:space="preserve"> aspekt</w:t>
      </w:r>
      <w:r w:rsidR="00B751C0">
        <w:rPr>
          <w:rFonts w:ascii="Times New Roman" w:hAnsi="Times New Roman" w:cs="Times New Roman"/>
          <w:color w:val="000000" w:themeColor="text1"/>
        </w:rPr>
        <w:t>y</w:t>
      </w:r>
      <w:r w:rsidR="00A12233" w:rsidRPr="00B663F6">
        <w:rPr>
          <w:rFonts w:ascii="Times New Roman" w:hAnsi="Times New Roman" w:cs="Times New Roman"/>
          <w:color w:val="000000" w:themeColor="text1"/>
        </w:rPr>
        <w:t xml:space="preserve"> obstarávania</w:t>
      </w:r>
      <w:r w:rsidR="00C31059" w:rsidRPr="00B663F6">
        <w:rPr>
          <w:rFonts w:ascii="Times New Roman" w:hAnsi="Times New Roman" w:cs="Times New Roman"/>
          <w:color w:val="000000" w:themeColor="text1"/>
        </w:rPr>
        <w:t xml:space="preserve"> a pod.).</w:t>
      </w:r>
      <w:r w:rsidR="00B53438" w:rsidRPr="00B663F6">
        <w:rPr>
          <w:rFonts w:ascii="Times New Roman" w:hAnsi="Times New Roman" w:cs="Times New Roman"/>
          <w:color w:val="000000" w:themeColor="text1"/>
        </w:rPr>
        <w:t xml:space="preserve"> </w:t>
      </w:r>
      <w:r w:rsidR="00A12233" w:rsidRPr="00B663F6">
        <w:rPr>
          <w:rFonts w:ascii="Times New Roman" w:hAnsi="Times New Roman" w:cs="Times New Roman"/>
          <w:color w:val="000000" w:themeColor="text1"/>
        </w:rPr>
        <w:t xml:space="preserve">Samotný proces verejného obstarávania prebieha vo viacerých </w:t>
      </w:r>
      <w:r w:rsidR="004632F4" w:rsidRPr="00B663F6">
        <w:rPr>
          <w:rFonts w:ascii="Times New Roman" w:hAnsi="Times New Roman" w:cs="Times New Roman"/>
          <w:color w:val="000000" w:themeColor="text1"/>
        </w:rPr>
        <w:t>štádiách</w:t>
      </w:r>
      <w:r w:rsidR="00A12233" w:rsidRPr="00B663F6">
        <w:rPr>
          <w:rFonts w:ascii="Times New Roman" w:hAnsi="Times New Roman" w:cs="Times New Roman"/>
          <w:color w:val="000000" w:themeColor="text1"/>
        </w:rPr>
        <w:t xml:space="preserve"> (</w:t>
      </w:r>
      <w:r w:rsidR="004632F4" w:rsidRPr="00B663F6">
        <w:rPr>
          <w:rFonts w:ascii="Times New Roman" w:hAnsi="Times New Roman" w:cs="Times New Roman"/>
          <w:color w:val="000000" w:themeColor="text1"/>
        </w:rPr>
        <w:t xml:space="preserve">ktoré možno rozdeliť na </w:t>
      </w:r>
      <w:r w:rsidR="001806FF" w:rsidRPr="00B663F6">
        <w:rPr>
          <w:rFonts w:ascii="Times New Roman" w:hAnsi="Times New Roman" w:cs="Times New Roman"/>
          <w:color w:val="000000" w:themeColor="text1"/>
        </w:rPr>
        <w:t>prípravn</w:t>
      </w:r>
      <w:r w:rsidR="004632F4" w:rsidRPr="00B663F6">
        <w:rPr>
          <w:rFonts w:ascii="Times New Roman" w:hAnsi="Times New Roman" w:cs="Times New Roman"/>
          <w:color w:val="000000" w:themeColor="text1"/>
        </w:rPr>
        <w:t>ú a </w:t>
      </w:r>
      <w:r w:rsidR="001806FF" w:rsidRPr="00B663F6">
        <w:rPr>
          <w:rFonts w:ascii="Times New Roman" w:hAnsi="Times New Roman" w:cs="Times New Roman"/>
          <w:color w:val="000000" w:themeColor="text1"/>
        </w:rPr>
        <w:t>realizačn</w:t>
      </w:r>
      <w:r w:rsidR="004632F4" w:rsidRPr="00B663F6">
        <w:rPr>
          <w:rFonts w:ascii="Times New Roman" w:hAnsi="Times New Roman" w:cs="Times New Roman"/>
          <w:color w:val="000000" w:themeColor="text1"/>
        </w:rPr>
        <w:t>ú fázu</w:t>
      </w:r>
      <w:r w:rsidR="001806FF" w:rsidRPr="00B663F6">
        <w:rPr>
          <w:rFonts w:ascii="Times New Roman" w:hAnsi="Times New Roman" w:cs="Times New Roman"/>
          <w:color w:val="000000" w:themeColor="text1"/>
        </w:rPr>
        <w:t xml:space="preserve">), v rámci ktorých </w:t>
      </w:r>
      <w:r w:rsidR="000E395E" w:rsidRPr="00B663F6">
        <w:rPr>
          <w:rFonts w:ascii="Times New Roman" w:hAnsi="Times New Roman" w:cs="Times New Roman"/>
          <w:color w:val="000000" w:themeColor="text1"/>
        </w:rPr>
        <w:t>zúčastnené subjekty vykonávajú rôzne vecné a procesné úkony</w:t>
      </w:r>
      <w:r w:rsidR="00CC4F83" w:rsidRPr="00B663F6">
        <w:rPr>
          <w:rFonts w:ascii="Times New Roman" w:hAnsi="Times New Roman" w:cs="Times New Roman"/>
          <w:color w:val="000000" w:themeColor="text1"/>
        </w:rPr>
        <w:t xml:space="preserve"> (napr. určenie predpokladanej hodnoty zákazky, príprav</w:t>
      </w:r>
      <w:r w:rsidR="0016217A" w:rsidRPr="00B663F6">
        <w:rPr>
          <w:rFonts w:ascii="Times New Roman" w:hAnsi="Times New Roman" w:cs="Times New Roman"/>
          <w:color w:val="000000" w:themeColor="text1"/>
        </w:rPr>
        <w:t xml:space="preserve">a </w:t>
      </w:r>
      <w:r w:rsidR="00CC4F83" w:rsidRPr="00B663F6">
        <w:rPr>
          <w:rFonts w:ascii="Times New Roman" w:hAnsi="Times New Roman" w:cs="Times New Roman"/>
          <w:color w:val="000000" w:themeColor="text1"/>
        </w:rPr>
        <w:t xml:space="preserve">súťažných podkladov, predkladanie ponúk, ich </w:t>
      </w:r>
      <w:r w:rsidR="006714ED" w:rsidRPr="00B663F6">
        <w:rPr>
          <w:rFonts w:ascii="Times New Roman" w:hAnsi="Times New Roman" w:cs="Times New Roman"/>
          <w:color w:val="000000" w:themeColor="text1"/>
        </w:rPr>
        <w:t>hodnotenie</w:t>
      </w:r>
      <w:r w:rsidR="00CC4F83" w:rsidRPr="00B663F6">
        <w:rPr>
          <w:rFonts w:ascii="Times New Roman" w:hAnsi="Times New Roman" w:cs="Times New Roman"/>
          <w:color w:val="000000" w:themeColor="text1"/>
        </w:rPr>
        <w:t xml:space="preserve"> a i.)</w:t>
      </w:r>
      <w:r w:rsidR="002B3648" w:rsidRPr="00B663F6">
        <w:rPr>
          <w:rFonts w:ascii="Times New Roman" w:hAnsi="Times New Roman" w:cs="Times New Roman"/>
          <w:color w:val="000000" w:themeColor="text1"/>
        </w:rPr>
        <w:t xml:space="preserve">. </w:t>
      </w:r>
      <w:r w:rsidR="00870611" w:rsidRPr="00B663F6">
        <w:rPr>
          <w:rFonts w:ascii="Times New Roman" w:hAnsi="Times New Roman" w:cs="Times New Roman"/>
          <w:color w:val="000000" w:themeColor="text1"/>
        </w:rPr>
        <w:t>Súčasťou týchto postupov je</w:t>
      </w:r>
      <w:r w:rsidR="002B3648" w:rsidRPr="00B663F6">
        <w:rPr>
          <w:rFonts w:ascii="Times New Roman" w:hAnsi="Times New Roman" w:cs="Times New Roman"/>
          <w:color w:val="000000" w:themeColor="text1"/>
        </w:rPr>
        <w:t xml:space="preserve"> množstvo</w:t>
      </w:r>
      <w:r w:rsidR="00CC4F83" w:rsidRPr="00B663F6">
        <w:rPr>
          <w:rFonts w:ascii="Times New Roman" w:hAnsi="Times New Roman" w:cs="Times New Roman"/>
          <w:color w:val="000000" w:themeColor="text1"/>
        </w:rPr>
        <w:t xml:space="preserve"> odborných otázok (vzťahujúcich sa najmä </w:t>
      </w:r>
      <w:r w:rsidR="00B751C0">
        <w:rPr>
          <w:rFonts w:ascii="Times New Roman" w:hAnsi="Times New Roman" w:cs="Times New Roman"/>
          <w:color w:val="000000" w:themeColor="text1"/>
        </w:rPr>
        <w:t>na</w:t>
      </w:r>
      <w:r w:rsidR="00CC4F83" w:rsidRPr="00B663F6">
        <w:rPr>
          <w:rFonts w:ascii="Times New Roman" w:hAnsi="Times New Roman" w:cs="Times New Roman"/>
          <w:color w:val="000000" w:themeColor="text1"/>
        </w:rPr>
        <w:t xml:space="preserve"> špecifick</w:t>
      </w:r>
      <w:r w:rsidR="00B751C0">
        <w:rPr>
          <w:rFonts w:ascii="Times New Roman" w:hAnsi="Times New Roman" w:cs="Times New Roman"/>
          <w:color w:val="000000" w:themeColor="text1"/>
        </w:rPr>
        <w:t>ý</w:t>
      </w:r>
      <w:r w:rsidR="00CC4F83" w:rsidRPr="00B663F6">
        <w:rPr>
          <w:rFonts w:ascii="Times New Roman" w:hAnsi="Times New Roman" w:cs="Times New Roman"/>
          <w:color w:val="000000" w:themeColor="text1"/>
        </w:rPr>
        <w:t> predmet</w:t>
      </w:r>
      <w:r w:rsidR="00B751C0">
        <w:rPr>
          <w:rFonts w:ascii="Times New Roman" w:hAnsi="Times New Roman" w:cs="Times New Roman"/>
          <w:color w:val="000000" w:themeColor="text1"/>
        </w:rPr>
        <w:t xml:space="preserve"> konkrétnej z</w:t>
      </w:r>
      <w:r w:rsidR="00CC4F83" w:rsidRPr="00B663F6">
        <w:rPr>
          <w:rFonts w:ascii="Times New Roman" w:hAnsi="Times New Roman" w:cs="Times New Roman"/>
          <w:color w:val="000000" w:themeColor="text1"/>
        </w:rPr>
        <w:t>ákazky)</w:t>
      </w:r>
      <w:r w:rsidR="002862AB" w:rsidRPr="00B663F6">
        <w:rPr>
          <w:rFonts w:ascii="Times New Roman" w:hAnsi="Times New Roman" w:cs="Times New Roman"/>
          <w:color w:val="000000" w:themeColor="text1"/>
        </w:rPr>
        <w:t xml:space="preserve"> a procesných inštitútov</w:t>
      </w:r>
      <w:r w:rsidR="0016217A" w:rsidRPr="00B663F6">
        <w:rPr>
          <w:rFonts w:ascii="Times New Roman" w:hAnsi="Times New Roman" w:cs="Times New Roman"/>
          <w:color w:val="000000" w:themeColor="text1"/>
        </w:rPr>
        <w:t xml:space="preserve"> (</w:t>
      </w:r>
      <w:r w:rsidR="002862AB" w:rsidRPr="00B663F6">
        <w:rPr>
          <w:rFonts w:ascii="Times New Roman" w:hAnsi="Times New Roman" w:cs="Times New Roman"/>
          <w:color w:val="000000" w:themeColor="text1"/>
        </w:rPr>
        <w:t>z</w:t>
      </w:r>
      <w:r w:rsidR="002B3648" w:rsidRPr="00B663F6">
        <w:rPr>
          <w:rFonts w:ascii="Times New Roman" w:hAnsi="Times New Roman" w:cs="Times New Roman"/>
          <w:color w:val="000000" w:themeColor="text1"/>
        </w:rPr>
        <w:t> </w:t>
      </w:r>
      <w:r w:rsidR="002862AB" w:rsidRPr="00B663F6">
        <w:rPr>
          <w:rFonts w:ascii="Times New Roman" w:hAnsi="Times New Roman" w:cs="Times New Roman"/>
          <w:color w:val="000000" w:themeColor="text1"/>
        </w:rPr>
        <w:t>ktorých</w:t>
      </w:r>
      <w:r w:rsidR="002B3648" w:rsidRPr="00B663F6">
        <w:rPr>
          <w:rFonts w:ascii="Times New Roman" w:hAnsi="Times New Roman" w:cs="Times New Roman"/>
          <w:color w:val="000000" w:themeColor="text1"/>
        </w:rPr>
        <w:t xml:space="preserve"> </w:t>
      </w:r>
      <w:r w:rsidR="002862AB" w:rsidRPr="00B663F6">
        <w:rPr>
          <w:rFonts w:ascii="Times New Roman" w:hAnsi="Times New Roman" w:cs="Times New Roman"/>
          <w:color w:val="000000" w:themeColor="text1"/>
        </w:rPr>
        <w:t xml:space="preserve">zákon pripúšťa </w:t>
      </w:r>
      <w:r w:rsidR="002B3648" w:rsidRPr="00B663F6">
        <w:rPr>
          <w:rFonts w:ascii="Times New Roman" w:hAnsi="Times New Roman" w:cs="Times New Roman"/>
          <w:color w:val="000000" w:themeColor="text1"/>
        </w:rPr>
        <w:t>rôzne</w:t>
      </w:r>
      <w:r w:rsidR="002862AB" w:rsidRPr="00B663F6">
        <w:rPr>
          <w:rFonts w:ascii="Times New Roman" w:hAnsi="Times New Roman" w:cs="Times New Roman"/>
          <w:color w:val="000000" w:themeColor="text1"/>
        </w:rPr>
        <w:t xml:space="preserve"> výnimky</w:t>
      </w:r>
      <w:r w:rsidR="0016217A" w:rsidRPr="00B663F6">
        <w:rPr>
          <w:rFonts w:ascii="Times New Roman" w:hAnsi="Times New Roman" w:cs="Times New Roman"/>
          <w:color w:val="000000" w:themeColor="text1"/>
        </w:rPr>
        <w:t>)</w:t>
      </w:r>
      <w:r w:rsidR="002B3648" w:rsidRPr="00B663F6">
        <w:rPr>
          <w:rFonts w:ascii="Times New Roman" w:hAnsi="Times New Roman" w:cs="Times New Roman"/>
          <w:color w:val="000000" w:themeColor="text1"/>
        </w:rPr>
        <w:t xml:space="preserve">, </w:t>
      </w:r>
      <w:r w:rsidR="00572FC0" w:rsidRPr="00B663F6">
        <w:rPr>
          <w:rFonts w:ascii="Times New Roman" w:hAnsi="Times New Roman" w:cs="Times New Roman"/>
          <w:color w:val="000000" w:themeColor="text1"/>
        </w:rPr>
        <w:t>čo v konečnom dôsledku ešte zvýrazňuje komplexný a zložitý charakter verejného obstarávania.</w:t>
      </w:r>
    </w:p>
    <w:p w14:paraId="54AB0F0D" w14:textId="62668323" w:rsidR="00F02222" w:rsidRPr="00B663F6" w:rsidRDefault="00572FC0" w:rsidP="002907D5">
      <w:pPr>
        <w:spacing w:after="60"/>
        <w:jc w:val="both"/>
        <w:rPr>
          <w:rFonts w:ascii="Times New Roman" w:hAnsi="Times New Roman" w:cs="Times New Roman"/>
          <w:color w:val="000000" w:themeColor="text1"/>
        </w:rPr>
      </w:pPr>
      <w:r w:rsidRPr="00B663F6">
        <w:rPr>
          <w:rFonts w:ascii="Times New Roman" w:hAnsi="Times New Roman" w:cs="Times New Roman"/>
          <w:color w:val="000000" w:themeColor="text1"/>
        </w:rPr>
        <w:tab/>
      </w:r>
      <w:r w:rsidR="00634083" w:rsidRPr="00B663F6">
        <w:rPr>
          <w:rFonts w:ascii="Times New Roman" w:hAnsi="Times New Roman" w:cs="Times New Roman"/>
          <w:color w:val="000000" w:themeColor="text1"/>
        </w:rPr>
        <w:t xml:space="preserve">S ohľadom na komplikované </w:t>
      </w:r>
      <w:r w:rsidR="00D25FEE" w:rsidRPr="00B663F6">
        <w:rPr>
          <w:rFonts w:ascii="Times New Roman" w:hAnsi="Times New Roman" w:cs="Times New Roman"/>
          <w:color w:val="000000" w:themeColor="text1"/>
        </w:rPr>
        <w:t>(</w:t>
      </w:r>
      <w:r w:rsidR="00634083" w:rsidRPr="00B663F6">
        <w:rPr>
          <w:rFonts w:ascii="Times New Roman" w:hAnsi="Times New Roman" w:cs="Times New Roman"/>
          <w:color w:val="000000" w:themeColor="text1"/>
        </w:rPr>
        <w:t xml:space="preserve">a </w:t>
      </w:r>
      <w:r w:rsidR="000E74B0" w:rsidRPr="00B663F6">
        <w:rPr>
          <w:rFonts w:ascii="Times New Roman" w:hAnsi="Times New Roman" w:cs="Times New Roman"/>
          <w:color w:val="000000" w:themeColor="text1"/>
        </w:rPr>
        <w:t xml:space="preserve">v praxi </w:t>
      </w:r>
      <w:r w:rsidR="00634083" w:rsidRPr="00B663F6">
        <w:rPr>
          <w:rFonts w:ascii="Times New Roman" w:hAnsi="Times New Roman" w:cs="Times New Roman"/>
          <w:color w:val="000000" w:themeColor="text1"/>
        </w:rPr>
        <w:t>často zdĺhavé</w:t>
      </w:r>
      <w:r w:rsidR="00D25FEE" w:rsidRPr="00B663F6">
        <w:rPr>
          <w:rFonts w:ascii="Times New Roman" w:hAnsi="Times New Roman" w:cs="Times New Roman"/>
          <w:color w:val="000000" w:themeColor="text1"/>
        </w:rPr>
        <w:t>) procesy</w:t>
      </w:r>
      <w:r w:rsidR="00F02222" w:rsidRPr="00B663F6">
        <w:rPr>
          <w:rFonts w:ascii="Times New Roman" w:hAnsi="Times New Roman" w:cs="Times New Roman"/>
          <w:color w:val="000000" w:themeColor="text1"/>
        </w:rPr>
        <w:t xml:space="preserve"> v oblasti verejného obstarávania </w:t>
      </w:r>
      <w:r w:rsidR="000E74B0" w:rsidRPr="00B663F6">
        <w:rPr>
          <w:rFonts w:ascii="Times New Roman" w:hAnsi="Times New Roman" w:cs="Times New Roman"/>
          <w:color w:val="000000" w:themeColor="text1"/>
        </w:rPr>
        <w:t xml:space="preserve">tak </w:t>
      </w:r>
      <w:r w:rsidR="00D25FEE" w:rsidRPr="00B663F6">
        <w:rPr>
          <w:rFonts w:ascii="Times New Roman" w:hAnsi="Times New Roman" w:cs="Times New Roman"/>
          <w:color w:val="000000" w:themeColor="text1"/>
        </w:rPr>
        <w:t>dochádza k vyvažovaniu požiadavky efektívneho zabezpečovania verejných potrieb (</w:t>
      </w:r>
      <w:r w:rsidR="000E74B0" w:rsidRPr="00B663F6">
        <w:rPr>
          <w:rFonts w:ascii="Times New Roman" w:hAnsi="Times New Roman" w:cs="Times New Roman"/>
          <w:color w:val="000000" w:themeColor="text1"/>
        </w:rPr>
        <w:t>v súlade s legitímnymi politickými záujmami</w:t>
      </w:r>
      <w:r w:rsidR="00D25FEE" w:rsidRPr="00B663F6">
        <w:rPr>
          <w:rFonts w:ascii="Times New Roman" w:hAnsi="Times New Roman" w:cs="Times New Roman"/>
          <w:color w:val="000000" w:themeColor="text1"/>
        </w:rPr>
        <w:t xml:space="preserve">) </w:t>
      </w:r>
      <w:r w:rsidR="00B751C0">
        <w:rPr>
          <w:rFonts w:ascii="Times New Roman" w:hAnsi="Times New Roman" w:cs="Times New Roman"/>
          <w:color w:val="000000" w:themeColor="text1"/>
        </w:rPr>
        <w:t>s</w:t>
      </w:r>
      <w:r w:rsidR="000E74B0" w:rsidRPr="00B663F6">
        <w:rPr>
          <w:rFonts w:ascii="Times New Roman" w:hAnsi="Times New Roman" w:cs="Times New Roman"/>
          <w:color w:val="000000" w:themeColor="text1"/>
        </w:rPr>
        <w:t> dôsledným dodržiavaním</w:t>
      </w:r>
      <w:r w:rsidR="00D25FEE" w:rsidRPr="00B663F6">
        <w:rPr>
          <w:rFonts w:ascii="Times New Roman" w:hAnsi="Times New Roman" w:cs="Times New Roman"/>
          <w:color w:val="000000" w:themeColor="text1"/>
        </w:rPr>
        <w:t xml:space="preserve"> základných princípov verejného obstarávania.</w:t>
      </w:r>
      <w:r w:rsidR="00502071" w:rsidRPr="00B663F6">
        <w:rPr>
          <w:rFonts w:ascii="Times New Roman" w:hAnsi="Times New Roman" w:cs="Times New Roman"/>
          <w:color w:val="000000" w:themeColor="text1"/>
        </w:rPr>
        <w:t xml:space="preserve"> Snaha o čo najrýchlejší a najjednoduchší priebeh obstarávacieho procesu však </w:t>
      </w:r>
      <w:r w:rsidR="00F02222" w:rsidRPr="00B663F6">
        <w:rPr>
          <w:rFonts w:ascii="Times New Roman" w:hAnsi="Times New Roman" w:cs="Times New Roman"/>
          <w:color w:val="000000" w:themeColor="text1"/>
        </w:rPr>
        <w:t>môže narážať</w:t>
      </w:r>
      <w:r w:rsidR="00502071" w:rsidRPr="00B663F6">
        <w:rPr>
          <w:rFonts w:ascii="Times New Roman" w:hAnsi="Times New Roman" w:cs="Times New Roman"/>
          <w:color w:val="000000" w:themeColor="text1"/>
        </w:rPr>
        <w:t xml:space="preserve"> na porušenia pravidiel verejného obstarávania rôznej intenzity a charakteru. V krajnom prípade môže </w:t>
      </w:r>
      <w:r w:rsidR="00F02222" w:rsidRPr="00B663F6">
        <w:rPr>
          <w:rFonts w:ascii="Times New Roman" w:hAnsi="Times New Roman" w:cs="Times New Roman"/>
          <w:color w:val="000000" w:themeColor="text1"/>
        </w:rPr>
        <w:t xml:space="preserve">byť zložitá a štruktúrovaná povaha verejného obstarávania zneužitá ako nástroj na sofistikované zakrývanie neoprávnených </w:t>
      </w:r>
      <w:r w:rsidR="004B7DF6" w:rsidRPr="00B663F6">
        <w:rPr>
          <w:rFonts w:ascii="Times New Roman" w:hAnsi="Times New Roman" w:cs="Times New Roman"/>
          <w:color w:val="000000" w:themeColor="text1"/>
        </w:rPr>
        <w:t>manipulácií</w:t>
      </w:r>
      <w:r w:rsidR="00F02222" w:rsidRPr="00B663F6">
        <w:rPr>
          <w:rFonts w:ascii="Times New Roman" w:hAnsi="Times New Roman" w:cs="Times New Roman"/>
          <w:color w:val="000000" w:themeColor="text1"/>
        </w:rPr>
        <w:t xml:space="preserve"> priebehu a výsledkov verejných obstarávaní</w:t>
      </w:r>
      <w:r w:rsidR="00B751C0">
        <w:rPr>
          <w:rFonts w:ascii="Times New Roman" w:hAnsi="Times New Roman" w:cs="Times New Roman"/>
          <w:color w:val="000000" w:themeColor="text1"/>
        </w:rPr>
        <w:t xml:space="preserve"> náročných</w:t>
      </w:r>
      <w:r w:rsidR="0010682B" w:rsidRPr="00B663F6">
        <w:rPr>
          <w:rFonts w:ascii="Times New Roman" w:hAnsi="Times New Roman" w:cs="Times New Roman"/>
          <w:color w:val="000000" w:themeColor="text1"/>
        </w:rPr>
        <w:t xml:space="preserve"> na odhalenie</w:t>
      </w:r>
      <w:r w:rsidR="00F02222" w:rsidRPr="00B663F6">
        <w:rPr>
          <w:rFonts w:ascii="Times New Roman" w:hAnsi="Times New Roman" w:cs="Times New Roman"/>
          <w:color w:val="000000" w:themeColor="text1"/>
        </w:rPr>
        <w:t xml:space="preserve">. </w:t>
      </w:r>
      <w:r w:rsidR="0010682B" w:rsidRPr="00B663F6">
        <w:rPr>
          <w:rFonts w:ascii="Times New Roman" w:hAnsi="Times New Roman" w:cs="Times New Roman"/>
          <w:color w:val="000000" w:themeColor="text1"/>
        </w:rPr>
        <w:t xml:space="preserve">Z </w:t>
      </w:r>
      <w:r w:rsidR="000930E7" w:rsidRPr="00B663F6">
        <w:rPr>
          <w:rFonts w:ascii="Times New Roman" w:hAnsi="Times New Roman" w:cs="Times New Roman"/>
          <w:color w:val="000000" w:themeColor="text1"/>
        </w:rPr>
        <w:t>uvedeného</w:t>
      </w:r>
      <w:r w:rsidR="0010682B" w:rsidRPr="00B663F6">
        <w:rPr>
          <w:rFonts w:ascii="Times New Roman" w:hAnsi="Times New Roman" w:cs="Times New Roman"/>
          <w:color w:val="000000" w:themeColor="text1"/>
        </w:rPr>
        <w:t xml:space="preserve"> </w:t>
      </w:r>
      <w:r w:rsidR="0010682B" w:rsidRPr="00B663F6">
        <w:rPr>
          <w:rFonts w:ascii="Times New Roman" w:hAnsi="Times New Roman" w:cs="Times New Roman"/>
          <w:color w:val="000000" w:themeColor="text1"/>
        </w:rPr>
        <w:lastRenderedPageBreak/>
        <w:t>dôvodu</w:t>
      </w:r>
      <w:r w:rsidR="000930E7" w:rsidRPr="00B663F6">
        <w:rPr>
          <w:rFonts w:ascii="Times New Roman" w:hAnsi="Times New Roman" w:cs="Times New Roman"/>
          <w:color w:val="000000" w:themeColor="text1"/>
        </w:rPr>
        <w:t xml:space="preserve"> </w:t>
      </w:r>
      <w:r w:rsidR="0010682B" w:rsidRPr="00B663F6">
        <w:rPr>
          <w:rFonts w:ascii="Times New Roman" w:hAnsi="Times New Roman" w:cs="Times New Roman"/>
          <w:color w:val="000000" w:themeColor="text1"/>
        </w:rPr>
        <w:t xml:space="preserve">ďalší text </w:t>
      </w:r>
      <w:r w:rsidR="000930E7" w:rsidRPr="00B663F6">
        <w:rPr>
          <w:rFonts w:ascii="Times New Roman" w:hAnsi="Times New Roman" w:cs="Times New Roman"/>
          <w:color w:val="000000" w:themeColor="text1"/>
        </w:rPr>
        <w:t>poukazuje</w:t>
      </w:r>
      <w:r w:rsidR="0010682B" w:rsidRPr="00B663F6">
        <w:rPr>
          <w:rFonts w:ascii="Times New Roman" w:hAnsi="Times New Roman" w:cs="Times New Roman"/>
          <w:color w:val="000000" w:themeColor="text1"/>
        </w:rPr>
        <w:t xml:space="preserve"> na tie inštitúty verejného obstarávania</w:t>
      </w:r>
      <w:r w:rsidR="00F02222" w:rsidRPr="00B663F6">
        <w:rPr>
          <w:rFonts w:ascii="Times New Roman" w:hAnsi="Times New Roman" w:cs="Times New Roman"/>
          <w:color w:val="000000" w:themeColor="text1"/>
        </w:rPr>
        <w:t xml:space="preserve">, ktoré sú najviac </w:t>
      </w:r>
      <w:r w:rsidR="000930E7" w:rsidRPr="00B663F6">
        <w:rPr>
          <w:rFonts w:ascii="Times New Roman" w:hAnsi="Times New Roman" w:cs="Times New Roman"/>
          <w:color w:val="000000" w:themeColor="text1"/>
        </w:rPr>
        <w:t>„</w:t>
      </w:r>
      <w:r w:rsidR="00F02222" w:rsidRPr="00B663F6">
        <w:rPr>
          <w:rFonts w:ascii="Times New Roman" w:hAnsi="Times New Roman" w:cs="Times New Roman"/>
          <w:color w:val="000000" w:themeColor="text1"/>
        </w:rPr>
        <w:t>náchylné</w:t>
      </w:r>
      <w:r w:rsidR="000930E7" w:rsidRPr="00B663F6">
        <w:rPr>
          <w:rFonts w:ascii="Times New Roman" w:hAnsi="Times New Roman" w:cs="Times New Roman"/>
          <w:color w:val="000000" w:themeColor="text1"/>
        </w:rPr>
        <w:t>“</w:t>
      </w:r>
      <w:r w:rsidR="00F02222" w:rsidRPr="00B663F6">
        <w:rPr>
          <w:rFonts w:ascii="Times New Roman" w:hAnsi="Times New Roman" w:cs="Times New Roman"/>
          <w:color w:val="000000" w:themeColor="text1"/>
        </w:rPr>
        <w:t xml:space="preserve"> na </w:t>
      </w:r>
      <w:r w:rsidR="000930E7" w:rsidRPr="00B663F6">
        <w:rPr>
          <w:rFonts w:ascii="Times New Roman" w:hAnsi="Times New Roman" w:cs="Times New Roman"/>
          <w:color w:val="000000" w:themeColor="text1"/>
        </w:rPr>
        <w:t>porušenie, resp. účelové</w:t>
      </w:r>
      <w:r w:rsidR="00F02222" w:rsidRPr="00B663F6">
        <w:rPr>
          <w:rFonts w:ascii="Times New Roman" w:hAnsi="Times New Roman" w:cs="Times New Roman"/>
          <w:color w:val="000000" w:themeColor="text1"/>
        </w:rPr>
        <w:t xml:space="preserve"> zneužitie a ktoré zároveň </w:t>
      </w:r>
      <w:r w:rsidR="0010682B" w:rsidRPr="00B663F6">
        <w:rPr>
          <w:rFonts w:ascii="Times New Roman" w:hAnsi="Times New Roman" w:cs="Times New Roman"/>
          <w:color w:val="000000" w:themeColor="text1"/>
        </w:rPr>
        <w:t xml:space="preserve">značne </w:t>
      </w:r>
      <w:r w:rsidR="00F02222" w:rsidRPr="00B663F6">
        <w:rPr>
          <w:rFonts w:ascii="Times New Roman" w:hAnsi="Times New Roman" w:cs="Times New Roman"/>
          <w:color w:val="000000" w:themeColor="text1"/>
        </w:rPr>
        <w:t>problematizujú posudzovanie a dokazovanie (aj trestnoprávne relevantného) protiprávneho konania pri verejnom obstarávaní.</w:t>
      </w:r>
    </w:p>
    <w:p w14:paraId="28420C46" w14:textId="54F856A3" w:rsidR="00BA5505" w:rsidRPr="00B663F6" w:rsidRDefault="001F53A7" w:rsidP="002907D5">
      <w:pPr>
        <w:spacing w:after="60"/>
        <w:jc w:val="both"/>
        <w:rPr>
          <w:rFonts w:ascii="Times New Roman" w:hAnsi="Times New Roman" w:cs="Times New Roman"/>
          <w:color w:val="000000" w:themeColor="text1"/>
        </w:rPr>
      </w:pPr>
      <w:r w:rsidRPr="00B663F6">
        <w:rPr>
          <w:rFonts w:ascii="Times New Roman" w:hAnsi="Times New Roman" w:cs="Times New Roman"/>
          <w:color w:val="000000" w:themeColor="text1"/>
        </w:rPr>
        <w:tab/>
      </w:r>
      <w:r w:rsidR="00922E45" w:rsidRPr="00B663F6">
        <w:rPr>
          <w:rFonts w:ascii="Times New Roman" w:hAnsi="Times New Roman" w:cs="Times New Roman"/>
          <w:color w:val="000000" w:themeColor="text1"/>
        </w:rPr>
        <w:t>Za najzávažnejši</w:t>
      </w:r>
      <w:r w:rsidR="00737C9A" w:rsidRPr="00B663F6">
        <w:rPr>
          <w:rFonts w:ascii="Times New Roman" w:hAnsi="Times New Roman" w:cs="Times New Roman"/>
          <w:color w:val="000000" w:themeColor="text1"/>
        </w:rPr>
        <w:t>e</w:t>
      </w:r>
      <w:r w:rsidR="00922E45" w:rsidRPr="00B663F6">
        <w:rPr>
          <w:rFonts w:ascii="Times New Roman" w:hAnsi="Times New Roman" w:cs="Times New Roman"/>
          <w:color w:val="000000" w:themeColor="text1"/>
        </w:rPr>
        <w:t xml:space="preserve"> porušeni</w:t>
      </w:r>
      <w:r w:rsidR="00737C9A" w:rsidRPr="00B663F6">
        <w:rPr>
          <w:rFonts w:ascii="Times New Roman" w:hAnsi="Times New Roman" w:cs="Times New Roman"/>
          <w:color w:val="000000" w:themeColor="text1"/>
        </w:rPr>
        <w:t>a</w:t>
      </w:r>
      <w:r w:rsidR="00922E45" w:rsidRPr="00B663F6">
        <w:rPr>
          <w:rFonts w:ascii="Times New Roman" w:hAnsi="Times New Roman" w:cs="Times New Roman"/>
          <w:color w:val="000000" w:themeColor="text1"/>
        </w:rPr>
        <w:t xml:space="preserve"> pravidiel verejného obstarávania možno označiť situácie, ak sa (verejný) obstarávateľ vyhne povinnosti uzavrieť zmluvu podľa zákona spôsobom alebo postupom ustanoveným zákonom.</w:t>
      </w:r>
      <w:r w:rsidR="0087097A" w:rsidRPr="00B663F6">
        <w:rPr>
          <w:rStyle w:val="Odkaznapoznmkupodiarou"/>
          <w:rFonts w:ascii="Times New Roman" w:hAnsi="Times New Roman" w:cs="Times New Roman"/>
          <w:color w:val="000000" w:themeColor="text1"/>
        </w:rPr>
        <w:footnoteReference w:id="6"/>
      </w:r>
      <w:r w:rsidR="00922E45" w:rsidRPr="00B663F6">
        <w:rPr>
          <w:rFonts w:ascii="Times New Roman" w:hAnsi="Times New Roman" w:cs="Times New Roman"/>
          <w:color w:val="000000" w:themeColor="text1"/>
        </w:rPr>
        <w:t xml:space="preserve"> Takéto protiprávne konanie je </w:t>
      </w:r>
      <w:r w:rsidR="00922E45" w:rsidRPr="00B663F6">
        <w:rPr>
          <w:rFonts w:ascii="Times New Roman" w:hAnsi="Times New Roman" w:cs="Times New Roman"/>
          <w:i/>
          <w:iCs/>
          <w:color w:val="000000" w:themeColor="text1"/>
        </w:rPr>
        <w:t xml:space="preserve">de </w:t>
      </w:r>
      <w:proofErr w:type="spellStart"/>
      <w:r w:rsidR="00922E45" w:rsidRPr="00B663F6">
        <w:rPr>
          <w:rFonts w:ascii="Times New Roman" w:hAnsi="Times New Roman" w:cs="Times New Roman"/>
          <w:i/>
          <w:iCs/>
          <w:color w:val="000000" w:themeColor="text1"/>
        </w:rPr>
        <w:t>facto</w:t>
      </w:r>
      <w:proofErr w:type="spellEnd"/>
      <w:r w:rsidR="00922E45" w:rsidRPr="00B663F6">
        <w:rPr>
          <w:rFonts w:ascii="Times New Roman" w:hAnsi="Times New Roman" w:cs="Times New Roman"/>
          <w:color w:val="000000" w:themeColor="text1"/>
        </w:rPr>
        <w:t xml:space="preserve"> v rozpore so všetkými základnými princípmi </w:t>
      </w:r>
      <w:r w:rsidR="005A0F6D" w:rsidRPr="00B663F6">
        <w:rPr>
          <w:rFonts w:ascii="Times New Roman" w:hAnsi="Times New Roman" w:cs="Times New Roman"/>
          <w:color w:val="000000" w:themeColor="text1"/>
        </w:rPr>
        <w:t>verejného obstarávania a </w:t>
      </w:r>
      <w:r w:rsidR="00D77F61" w:rsidRPr="00B663F6">
        <w:rPr>
          <w:rFonts w:ascii="Times New Roman" w:hAnsi="Times New Roman" w:cs="Times New Roman"/>
          <w:color w:val="000000" w:themeColor="text1"/>
        </w:rPr>
        <w:t xml:space="preserve"> môže k nemu dôjsť v prípade, ak (verejný) obstarávateľ uzavrie zmluvu bez použitia akéhokoľvek zákonom ustanoveného postupu</w:t>
      </w:r>
      <w:r w:rsidR="005A0F6D" w:rsidRPr="00B663F6">
        <w:rPr>
          <w:rFonts w:ascii="Times New Roman" w:hAnsi="Times New Roman" w:cs="Times New Roman"/>
          <w:color w:val="000000" w:themeColor="text1"/>
        </w:rPr>
        <w:t xml:space="preserve"> </w:t>
      </w:r>
      <w:r w:rsidR="00BA5505" w:rsidRPr="00B663F6">
        <w:rPr>
          <w:rFonts w:ascii="Times New Roman" w:hAnsi="Times New Roman" w:cs="Times New Roman"/>
          <w:color w:val="000000" w:themeColor="text1"/>
        </w:rPr>
        <w:t xml:space="preserve">(napr. </w:t>
      </w:r>
      <w:r w:rsidR="00974F01" w:rsidRPr="00B663F6">
        <w:rPr>
          <w:rFonts w:ascii="Times New Roman" w:hAnsi="Times New Roman" w:cs="Times New Roman"/>
          <w:color w:val="000000" w:themeColor="text1"/>
        </w:rPr>
        <w:t>uplatnením</w:t>
      </w:r>
      <w:r w:rsidR="00777356" w:rsidRPr="00B663F6">
        <w:rPr>
          <w:rFonts w:ascii="Times New Roman" w:hAnsi="Times New Roman" w:cs="Times New Roman"/>
          <w:color w:val="000000" w:themeColor="text1"/>
        </w:rPr>
        <w:t xml:space="preserve"> výnimky z vecnej pôsobnosti ZVO</w:t>
      </w:r>
      <w:r w:rsidR="001F7E90" w:rsidRPr="00B663F6">
        <w:rPr>
          <w:rFonts w:ascii="Times New Roman" w:hAnsi="Times New Roman" w:cs="Times New Roman"/>
          <w:color w:val="000000" w:themeColor="text1"/>
        </w:rPr>
        <w:t xml:space="preserve"> bez </w:t>
      </w:r>
      <w:r w:rsidR="00DE70D1" w:rsidRPr="00B663F6">
        <w:rPr>
          <w:rFonts w:ascii="Times New Roman" w:hAnsi="Times New Roman" w:cs="Times New Roman"/>
          <w:color w:val="000000" w:themeColor="text1"/>
        </w:rPr>
        <w:t>reálneho splnenia zákonných podmienok</w:t>
      </w:r>
      <w:r w:rsidR="00737C9A" w:rsidRPr="00B663F6">
        <w:rPr>
          <w:rFonts w:ascii="Times New Roman" w:hAnsi="Times New Roman" w:cs="Times New Roman"/>
          <w:color w:val="000000" w:themeColor="text1"/>
        </w:rPr>
        <w:t>)</w:t>
      </w:r>
      <w:r w:rsidR="00557BB0" w:rsidRPr="00B663F6">
        <w:rPr>
          <w:rStyle w:val="Odkaznapoznmkupodiarou"/>
          <w:rFonts w:ascii="Times New Roman" w:hAnsi="Times New Roman" w:cs="Times New Roman"/>
          <w:color w:val="000000" w:themeColor="text1"/>
        </w:rPr>
        <w:footnoteReference w:id="7"/>
      </w:r>
      <w:r w:rsidR="00F5741F" w:rsidRPr="00B663F6">
        <w:rPr>
          <w:rFonts w:ascii="Times New Roman" w:hAnsi="Times New Roman" w:cs="Times New Roman"/>
          <w:color w:val="000000" w:themeColor="text1"/>
        </w:rPr>
        <w:t xml:space="preserve"> </w:t>
      </w:r>
      <w:r w:rsidR="00B751C0">
        <w:rPr>
          <w:rFonts w:ascii="Times New Roman" w:hAnsi="Times New Roman" w:cs="Times New Roman"/>
          <w:color w:val="000000" w:themeColor="text1"/>
        </w:rPr>
        <w:t>alebo</w:t>
      </w:r>
      <w:r w:rsidR="00D77F61" w:rsidRPr="00B663F6">
        <w:rPr>
          <w:rFonts w:ascii="Times New Roman" w:hAnsi="Times New Roman" w:cs="Times New Roman"/>
          <w:color w:val="000000" w:themeColor="text1"/>
        </w:rPr>
        <w:t xml:space="preserve"> vtedy</w:t>
      </w:r>
      <w:r w:rsidR="00F5741F" w:rsidRPr="00B663F6">
        <w:rPr>
          <w:rFonts w:ascii="Times New Roman" w:hAnsi="Times New Roman" w:cs="Times New Roman"/>
          <w:color w:val="000000" w:themeColor="text1"/>
        </w:rPr>
        <w:t>, ak použije menej prísny postup, ako mu zákon prikazuje (</w:t>
      </w:r>
      <w:r w:rsidR="002D04B8" w:rsidRPr="00B663F6">
        <w:rPr>
          <w:rFonts w:ascii="Times New Roman" w:hAnsi="Times New Roman" w:cs="Times New Roman"/>
          <w:color w:val="000000" w:themeColor="text1"/>
        </w:rPr>
        <w:t xml:space="preserve">napr. účelovým rozdelením </w:t>
      </w:r>
      <w:r w:rsidR="00D77F61" w:rsidRPr="00B663F6">
        <w:rPr>
          <w:rFonts w:ascii="Times New Roman" w:hAnsi="Times New Roman" w:cs="Times New Roman"/>
          <w:color w:val="000000" w:themeColor="text1"/>
        </w:rPr>
        <w:t xml:space="preserve">predmetu </w:t>
      </w:r>
      <w:r w:rsidR="002D04B8" w:rsidRPr="00B663F6">
        <w:rPr>
          <w:rFonts w:ascii="Times New Roman" w:hAnsi="Times New Roman" w:cs="Times New Roman"/>
          <w:color w:val="000000" w:themeColor="text1"/>
        </w:rPr>
        <w:t xml:space="preserve">zákazky do viacerých samostatných obstarávaní, hoci jednotlivé plnenia spolu </w:t>
      </w:r>
      <w:r w:rsidR="00CE0A45" w:rsidRPr="00B663F6">
        <w:rPr>
          <w:rFonts w:ascii="Times New Roman" w:hAnsi="Times New Roman" w:cs="Times New Roman"/>
          <w:color w:val="000000" w:themeColor="text1"/>
        </w:rPr>
        <w:t>funkčne, časovo, miestne a</w:t>
      </w:r>
      <w:r w:rsidR="002D04B8" w:rsidRPr="00B663F6">
        <w:rPr>
          <w:rFonts w:ascii="Times New Roman" w:hAnsi="Times New Roman" w:cs="Times New Roman"/>
          <w:color w:val="000000" w:themeColor="text1"/>
        </w:rPr>
        <w:t> </w:t>
      </w:r>
      <w:r w:rsidR="00CE0A45" w:rsidRPr="00B663F6">
        <w:rPr>
          <w:rFonts w:ascii="Times New Roman" w:hAnsi="Times New Roman" w:cs="Times New Roman"/>
          <w:color w:val="000000" w:themeColor="text1"/>
        </w:rPr>
        <w:t>technicky</w:t>
      </w:r>
      <w:r w:rsidR="002D04B8" w:rsidRPr="00B663F6">
        <w:rPr>
          <w:rFonts w:ascii="Times New Roman" w:hAnsi="Times New Roman" w:cs="Times New Roman"/>
          <w:color w:val="000000" w:themeColor="text1"/>
        </w:rPr>
        <w:t xml:space="preserve"> </w:t>
      </w:r>
      <w:r w:rsidR="00CE0A45" w:rsidRPr="00B663F6">
        <w:rPr>
          <w:rFonts w:ascii="Times New Roman" w:hAnsi="Times New Roman" w:cs="Times New Roman"/>
          <w:color w:val="000000" w:themeColor="text1"/>
        </w:rPr>
        <w:t>súvisia)</w:t>
      </w:r>
      <w:r w:rsidR="00D77F61" w:rsidRPr="00B663F6">
        <w:rPr>
          <w:rFonts w:ascii="Times New Roman" w:hAnsi="Times New Roman" w:cs="Times New Roman"/>
          <w:color w:val="000000" w:themeColor="text1"/>
        </w:rPr>
        <w:t>.</w:t>
      </w:r>
      <w:r w:rsidR="00D77F61" w:rsidRPr="00B663F6">
        <w:rPr>
          <w:rStyle w:val="Odkaznapoznmkupodiarou"/>
          <w:rFonts w:ascii="Times New Roman" w:hAnsi="Times New Roman" w:cs="Times New Roman"/>
          <w:color w:val="000000" w:themeColor="text1"/>
        </w:rPr>
        <w:footnoteReference w:id="8"/>
      </w:r>
      <w:r w:rsidR="00D77F61" w:rsidRPr="00B663F6">
        <w:rPr>
          <w:rFonts w:ascii="Times New Roman" w:hAnsi="Times New Roman" w:cs="Times New Roman"/>
          <w:color w:val="000000" w:themeColor="text1"/>
        </w:rPr>
        <w:t>,</w:t>
      </w:r>
      <w:r w:rsidR="00BA5505" w:rsidRPr="00B663F6">
        <w:rPr>
          <w:rStyle w:val="Odkaznapoznmkupodiarou"/>
          <w:rFonts w:ascii="Times New Roman" w:hAnsi="Times New Roman" w:cs="Times New Roman"/>
          <w:color w:val="000000" w:themeColor="text1"/>
        </w:rPr>
        <w:footnoteReference w:id="9"/>
      </w:r>
    </w:p>
    <w:p w14:paraId="509FE18C" w14:textId="56209E74" w:rsidR="002877AE" w:rsidRPr="00B663F6" w:rsidRDefault="00FC545B" w:rsidP="002907D5">
      <w:pPr>
        <w:spacing w:after="60"/>
        <w:jc w:val="both"/>
        <w:rPr>
          <w:rFonts w:ascii="Times New Roman" w:hAnsi="Times New Roman" w:cs="Times New Roman"/>
          <w:color w:val="000000" w:themeColor="text1"/>
        </w:rPr>
      </w:pPr>
      <w:r w:rsidRPr="00B663F6">
        <w:rPr>
          <w:rFonts w:ascii="Times New Roman" w:hAnsi="Times New Roman" w:cs="Times New Roman"/>
          <w:color w:val="000000" w:themeColor="text1"/>
        </w:rPr>
        <w:tab/>
        <w:t>Rovnako rizikové z hľadiska základných princípov verejného obstarávania sú tie postupy, v rámci ktorých dochádza k</w:t>
      </w:r>
      <w:r w:rsidR="00FB7904" w:rsidRPr="00B663F6">
        <w:rPr>
          <w:rFonts w:ascii="Times New Roman" w:hAnsi="Times New Roman" w:cs="Times New Roman"/>
          <w:color w:val="000000" w:themeColor="text1"/>
        </w:rPr>
        <w:t> </w:t>
      </w:r>
      <w:r w:rsidRPr="00B663F6">
        <w:rPr>
          <w:rFonts w:ascii="Times New Roman" w:hAnsi="Times New Roman" w:cs="Times New Roman"/>
          <w:color w:val="000000" w:themeColor="text1"/>
        </w:rPr>
        <w:t>obmedzeniu</w:t>
      </w:r>
      <w:r w:rsidR="00FB7904" w:rsidRPr="00B663F6">
        <w:rPr>
          <w:rFonts w:ascii="Times New Roman" w:hAnsi="Times New Roman" w:cs="Times New Roman"/>
          <w:color w:val="000000" w:themeColor="text1"/>
        </w:rPr>
        <w:t xml:space="preserve"> </w:t>
      </w:r>
      <w:r w:rsidR="00BC5DAF" w:rsidRPr="00B663F6">
        <w:rPr>
          <w:rFonts w:ascii="Times New Roman" w:hAnsi="Times New Roman" w:cs="Times New Roman"/>
          <w:color w:val="000000" w:themeColor="text1"/>
        </w:rPr>
        <w:t xml:space="preserve">hospodárskej </w:t>
      </w:r>
      <w:r w:rsidRPr="00B663F6">
        <w:rPr>
          <w:rFonts w:ascii="Times New Roman" w:hAnsi="Times New Roman" w:cs="Times New Roman"/>
          <w:color w:val="000000" w:themeColor="text1"/>
        </w:rPr>
        <w:t xml:space="preserve">súťaže, a to najmä </w:t>
      </w:r>
      <w:r w:rsidR="00737C9A" w:rsidRPr="00B663F6">
        <w:rPr>
          <w:rFonts w:ascii="Times New Roman" w:hAnsi="Times New Roman" w:cs="Times New Roman"/>
          <w:color w:val="000000" w:themeColor="text1"/>
        </w:rPr>
        <w:t>s ohľadom na skutočnosť</w:t>
      </w:r>
      <w:r w:rsidRPr="00B663F6">
        <w:rPr>
          <w:rFonts w:ascii="Times New Roman" w:hAnsi="Times New Roman" w:cs="Times New Roman"/>
          <w:color w:val="000000" w:themeColor="text1"/>
        </w:rPr>
        <w:t xml:space="preserve">, </w:t>
      </w:r>
      <w:r w:rsidR="00737C9A" w:rsidRPr="00B663F6">
        <w:rPr>
          <w:rFonts w:ascii="Times New Roman" w:hAnsi="Times New Roman" w:cs="Times New Roman"/>
          <w:color w:val="000000" w:themeColor="text1"/>
        </w:rPr>
        <w:t xml:space="preserve">že od roku 2021 </w:t>
      </w:r>
      <w:r w:rsidR="00FF5FA5" w:rsidRPr="00B663F6">
        <w:rPr>
          <w:rFonts w:ascii="Times New Roman" w:hAnsi="Times New Roman" w:cs="Times New Roman"/>
          <w:color w:val="000000" w:themeColor="text1"/>
        </w:rPr>
        <w:t>prevažujú</w:t>
      </w:r>
      <w:r w:rsidR="00737C9A" w:rsidRPr="00B663F6">
        <w:rPr>
          <w:rFonts w:ascii="Times New Roman" w:hAnsi="Times New Roman" w:cs="Times New Roman"/>
          <w:color w:val="000000" w:themeColor="text1"/>
        </w:rPr>
        <w:t xml:space="preserve"> verejné obstarávania s jednou alebo dvomi predloženými ponukami</w:t>
      </w:r>
      <w:r w:rsidR="00FF5FA5" w:rsidRPr="00B663F6">
        <w:rPr>
          <w:rFonts w:ascii="Times New Roman" w:hAnsi="Times New Roman" w:cs="Times New Roman"/>
          <w:color w:val="000000" w:themeColor="text1"/>
        </w:rPr>
        <w:t>.</w:t>
      </w:r>
      <w:r w:rsidR="00482E05" w:rsidRPr="00B663F6">
        <w:rPr>
          <w:rStyle w:val="Odkaznapoznmkupodiarou"/>
          <w:rFonts w:ascii="Times New Roman" w:hAnsi="Times New Roman" w:cs="Times New Roman"/>
          <w:color w:val="000000" w:themeColor="text1"/>
        </w:rPr>
        <w:footnoteReference w:id="10"/>
      </w:r>
      <w:r w:rsidR="002352AC" w:rsidRPr="00B663F6">
        <w:rPr>
          <w:rFonts w:ascii="Times New Roman" w:hAnsi="Times New Roman" w:cs="Times New Roman"/>
          <w:color w:val="000000" w:themeColor="text1"/>
        </w:rPr>
        <w:t xml:space="preserve"> Obmedzenie, resp. vylúčenie súťaže vo verejnom obstarávaní</w:t>
      </w:r>
      <w:r w:rsidR="00B751C0">
        <w:rPr>
          <w:rFonts w:ascii="Times New Roman" w:hAnsi="Times New Roman" w:cs="Times New Roman"/>
          <w:color w:val="000000" w:themeColor="text1"/>
        </w:rPr>
        <w:t>,</w:t>
      </w:r>
      <w:r w:rsidR="002352AC" w:rsidRPr="00B663F6">
        <w:rPr>
          <w:rFonts w:ascii="Times New Roman" w:hAnsi="Times New Roman" w:cs="Times New Roman"/>
          <w:color w:val="000000" w:themeColor="text1"/>
        </w:rPr>
        <w:t xml:space="preserve"> môže byť spôsobené nielen priamym zadaním zákazky konkrétnemu (vopred dohodnutému) uchádzačovi (napr. použitím priameho rokovacieho konania bez naplnenia zákonných dôvodov na jeho aplikáciu)</w:t>
      </w:r>
      <w:r w:rsidR="0067408A" w:rsidRPr="00B663F6">
        <w:rPr>
          <w:rFonts w:ascii="Times New Roman" w:hAnsi="Times New Roman" w:cs="Times New Roman"/>
          <w:color w:val="000000" w:themeColor="text1"/>
        </w:rPr>
        <w:t xml:space="preserve">, </w:t>
      </w:r>
      <w:r w:rsidR="002352AC" w:rsidRPr="00B663F6">
        <w:rPr>
          <w:rFonts w:ascii="Times New Roman" w:hAnsi="Times New Roman" w:cs="Times New Roman"/>
          <w:color w:val="000000" w:themeColor="text1"/>
        </w:rPr>
        <w:t>ale aj dôsledkom konkrétnych (účelových) zásahov, realizovaných najmä v</w:t>
      </w:r>
      <w:r w:rsidR="002907D5">
        <w:rPr>
          <w:rFonts w:ascii="Times New Roman" w:hAnsi="Times New Roman" w:cs="Times New Roman"/>
          <w:color w:val="000000" w:themeColor="text1"/>
        </w:rPr>
        <w:t> </w:t>
      </w:r>
      <w:r w:rsidR="002352AC" w:rsidRPr="00B663F6">
        <w:rPr>
          <w:rFonts w:ascii="Times New Roman" w:hAnsi="Times New Roman" w:cs="Times New Roman"/>
          <w:color w:val="000000" w:themeColor="text1"/>
        </w:rPr>
        <w:t>prípravnej fáze verejného obstarávania, ktoré determinujú jeho ďalší priebeh.</w:t>
      </w:r>
      <w:r w:rsidR="00373611" w:rsidRPr="00B663F6">
        <w:rPr>
          <w:rFonts w:ascii="Times New Roman" w:hAnsi="Times New Roman" w:cs="Times New Roman"/>
          <w:color w:val="000000" w:themeColor="text1"/>
        </w:rPr>
        <w:t xml:space="preserve"> </w:t>
      </w:r>
    </w:p>
    <w:p w14:paraId="7D45B29F" w14:textId="3C6BAFEB" w:rsidR="00663E0C" w:rsidRPr="00B663F6" w:rsidRDefault="00373611"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Parametre verejného obstarávania totiž možno nastaviť spôsobom</w:t>
      </w:r>
      <w:r w:rsidR="0047704D" w:rsidRPr="00B663F6">
        <w:rPr>
          <w:rFonts w:ascii="Times New Roman" w:hAnsi="Times New Roman" w:cs="Times New Roman"/>
          <w:color w:val="000000" w:themeColor="text1"/>
        </w:rPr>
        <w:t xml:space="preserve"> fakticky vylučujúcim</w:t>
      </w:r>
      <w:r w:rsidRPr="00B663F6">
        <w:rPr>
          <w:rFonts w:ascii="Times New Roman" w:hAnsi="Times New Roman" w:cs="Times New Roman"/>
          <w:color w:val="000000" w:themeColor="text1"/>
        </w:rPr>
        <w:t xml:space="preserve"> okruh potenciálnych </w:t>
      </w:r>
      <w:r w:rsidR="002B54E5" w:rsidRPr="00B663F6">
        <w:rPr>
          <w:rFonts w:ascii="Times New Roman" w:hAnsi="Times New Roman" w:cs="Times New Roman"/>
          <w:color w:val="000000" w:themeColor="text1"/>
        </w:rPr>
        <w:t>záujemcov</w:t>
      </w:r>
      <w:r w:rsidRPr="00B663F6">
        <w:rPr>
          <w:rFonts w:ascii="Times New Roman" w:hAnsi="Times New Roman" w:cs="Times New Roman"/>
          <w:color w:val="000000" w:themeColor="text1"/>
        </w:rPr>
        <w:t xml:space="preserve">, keďže ich splnenie by bolo objektívne možné len zo strany jedného konkrétneho hospodárskeho subjektu. </w:t>
      </w:r>
      <w:r w:rsidR="0067408A" w:rsidRPr="00B663F6">
        <w:rPr>
          <w:rFonts w:ascii="Times New Roman" w:hAnsi="Times New Roman" w:cs="Times New Roman"/>
          <w:color w:val="000000" w:themeColor="text1"/>
        </w:rPr>
        <w:t xml:space="preserve">Zvýhodnenie určitých záujemcov </w:t>
      </w:r>
      <w:r w:rsidR="00DF6A34" w:rsidRPr="00B663F6">
        <w:rPr>
          <w:rFonts w:ascii="Times New Roman" w:hAnsi="Times New Roman" w:cs="Times New Roman"/>
          <w:color w:val="000000" w:themeColor="text1"/>
        </w:rPr>
        <w:t xml:space="preserve">tak </w:t>
      </w:r>
      <w:r w:rsidR="002B54E5" w:rsidRPr="00B663F6">
        <w:rPr>
          <w:rFonts w:ascii="Times New Roman" w:hAnsi="Times New Roman" w:cs="Times New Roman"/>
          <w:color w:val="000000" w:themeColor="text1"/>
        </w:rPr>
        <w:t>môže byť spôsobené</w:t>
      </w:r>
      <w:r w:rsidR="00DF6A34" w:rsidRPr="00B663F6">
        <w:rPr>
          <w:rFonts w:ascii="Times New Roman" w:hAnsi="Times New Roman" w:cs="Times New Roman"/>
          <w:color w:val="000000" w:themeColor="text1"/>
        </w:rPr>
        <w:t xml:space="preserve"> napríklad </w:t>
      </w:r>
      <w:r w:rsidR="002B54E5" w:rsidRPr="00B663F6">
        <w:rPr>
          <w:rFonts w:ascii="Times New Roman" w:hAnsi="Times New Roman" w:cs="Times New Roman"/>
          <w:color w:val="000000" w:themeColor="text1"/>
        </w:rPr>
        <w:t xml:space="preserve">neproporcionálnym a diskriminačným nastavením podmienok účasti (najmä </w:t>
      </w:r>
      <w:r w:rsidR="00021B63" w:rsidRPr="00B663F6">
        <w:rPr>
          <w:rFonts w:ascii="Times New Roman" w:hAnsi="Times New Roman" w:cs="Times New Roman"/>
          <w:color w:val="000000" w:themeColor="text1"/>
        </w:rPr>
        <w:t xml:space="preserve">čo sa týka </w:t>
      </w:r>
      <w:r w:rsidR="002B54E5" w:rsidRPr="00B663F6">
        <w:rPr>
          <w:rFonts w:ascii="Times New Roman" w:hAnsi="Times New Roman" w:cs="Times New Roman"/>
          <w:color w:val="000000" w:themeColor="text1"/>
        </w:rPr>
        <w:t>finančného a ekonomického postavenia alebo technickej a odbornej spôsobil</w:t>
      </w:r>
      <w:r w:rsidR="00021B63" w:rsidRPr="00B663F6">
        <w:rPr>
          <w:rFonts w:ascii="Times New Roman" w:hAnsi="Times New Roman" w:cs="Times New Roman"/>
          <w:color w:val="000000" w:themeColor="text1"/>
        </w:rPr>
        <w:t>osti</w:t>
      </w:r>
      <w:r w:rsidR="002B54E5" w:rsidRPr="00B663F6">
        <w:rPr>
          <w:rFonts w:ascii="Times New Roman" w:hAnsi="Times New Roman" w:cs="Times New Roman"/>
          <w:color w:val="000000" w:themeColor="text1"/>
        </w:rPr>
        <w:t>)</w:t>
      </w:r>
      <w:r w:rsidR="0047704D" w:rsidRPr="00B663F6">
        <w:rPr>
          <w:rStyle w:val="Odkaznapoznmkupodiarou"/>
          <w:rFonts w:ascii="Times New Roman" w:hAnsi="Times New Roman" w:cs="Times New Roman"/>
          <w:color w:val="000000" w:themeColor="text1"/>
        </w:rPr>
        <w:footnoteReference w:id="11"/>
      </w:r>
      <w:r w:rsidR="002B54E5" w:rsidRPr="00B663F6">
        <w:rPr>
          <w:rFonts w:ascii="Times New Roman" w:hAnsi="Times New Roman" w:cs="Times New Roman"/>
          <w:color w:val="000000" w:themeColor="text1"/>
        </w:rPr>
        <w:t xml:space="preserve"> </w:t>
      </w:r>
      <w:r w:rsidR="00100F21" w:rsidRPr="00B663F6">
        <w:rPr>
          <w:rFonts w:ascii="Times New Roman" w:hAnsi="Times New Roman" w:cs="Times New Roman"/>
          <w:color w:val="000000" w:themeColor="text1"/>
        </w:rPr>
        <w:t>alebo</w:t>
      </w:r>
      <w:r w:rsidR="00181A21" w:rsidRPr="00B663F6">
        <w:rPr>
          <w:rFonts w:ascii="Times New Roman" w:hAnsi="Times New Roman" w:cs="Times New Roman"/>
          <w:color w:val="000000" w:themeColor="text1"/>
        </w:rPr>
        <w:t xml:space="preserve"> spôsob</w:t>
      </w:r>
      <w:r w:rsidR="00021B63" w:rsidRPr="00B663F6">
        <w:rPr>
          <w:rFonts w:ascii="Times New Roman" w:hAnsi="Times New Roman" w:cs="Times New Roman"/>
          <w:color w:val="000000" w:themeColor="text1"/>
        </w:rPr>
        <w:t>om</w:t>
      </w:r>
      <w:r w:rsidR="00100F21" w:rsidRPr="00B663F6">
        <w:rPr>
          <w:rFonts w:ascii="Times New Roman" w:hAnsi="Times New Roman" w:cs="Times New Roman"/>
          <w:color w:val="000000" w:themeColor="text1"/>
        </w:rPr>
        <w:t xml:space="preserve"> príprav</w:t>
      </w:r>
      <w:r w:rsidR="00181A21" w:rsidRPr="00B663F6">
        <w:rPr>
          <w:rFonts w:ascii="Times New Roman" w:hAnsi="Times New Roman" w:cs="Times New Roman"/>
          <w:color w:val="000000" w:themeColor="text1"/>
        </w:rPr>
        <w:t>y</w:t>
      </w:r>
      <w:r w:rsidR="00100F21" w:rsidRPr="00B663F6">
        <w:rPr>
          <w:rFonts w:ascii="Times New Roman" w:hAnsi="Times New Roman" w:cs="Times New Roman"/>
          <w:color w:val="000000" w:themeColor="text1"/>
        </w:rPr>
        <w:t xml:space="preserve"> súťažných podkladov (najmä </w:t>
      </w:r>
      <w:r w:rsidR="0047704D" w:rsidRPr="00B663F6">
        <w:rPr>
          <w:rFonts w:ascii="Times New Roman" w:hAnsi="Times New Roman" w:cs="Times New Roman"/>
          <w:color w:val="000000" w:themeColor="text1"/>
        </w:rPr>
        <w:t>špecifickým opisom predmetu zákazky</w:t>
      </w:r>
      <w:r w:rsidR="00181A21" w:rsidRPr="00B663F6">
        <w:rPr>
          <w:rFonts w:ascii="Times New Roman" w:hAnsi="Times New Roman" w:cs="Times New Roman"/>
          <w:color w:val="000000" w:themeColor="text1"/>
        </w:rPr>
        <w:t>, ktorý bez primeraného vecného odôvodnenia smeruje k určitému typu výrobku, technológie alebo riešenia).</w:t>
      </w:r>
      <w:r w:rsidR="00021B63" w:rsidRPr="00B663F6">
        <w:rPr>
          <w:rStyle w:val="Odkaznapoznmkupodiarou"/>
          <w:rFonts w:ascii="Times New Roman" w:hAnsi="Times New Roman" w:cs="Times New Roman"/>
          <w:color w:val="000000" w:themeColor="text1"/>
        </w:rPr>
        <w:footnoteReference w:id="12"/>
      </w:r>
      <w:r w:rsidR="003129BE" w:rsidRPr="00B663F6">
        <w:rPr>
          <w:rFonts w:ascii="Times New Roman" w:hAnsi="Times New Roman" w:cs="Times New Roman"/>
          <w:color w:val="000000" w:themeColor="text1"/>
        </w:rPr>
        <w:t xml:space="preserve"> </w:t>
      </w:r>
      <w:r w:rsidR="00545639" w:rsidRPr="00B663F6">
        <w:rPr>
          <w:rFonts w:ascii="Times New Roman" w:hAnsi="Times New Roman" w:cs="Times New Roman"/>
          <w:color w:val="000000" w:themeColor="text1"/>
        </w:rPr>
        <w:t xml:space="preserve">Rovnaký následok môže byť spôsobený nerozdelením zákazky na samostatné časti v prípadoch, keď je to vzhľadom na povahu predmetu zákazky </w:t>
      </w:r>
      <w:r w:rsidR="00663E0C" w:rsidRPr="00B663F6">
        <w:rPr>
          <w:rFonts w:ascii="Times New Roman" w:hAnsi="Times New Roman" w:cs="Times New Roman"/>
          <w:color w:val="000000" w:themeColor="text1"/>
        </w:rPr>
        <w:t>opodstatnené</w:t>
      </w:r>
      <w:r w:rsidR="00545639" w:rsidRPr="00B663F6">
        <w:rPr>
          <w:rFonts w:ascii="Times New Roman" w:hAnsi="Times New Roman" w:cs="Times New Roman"/>
          <w:color w:val="000000" w:themeColor="text1"/>
        </w:rPr>
        <w:t xml:space="preserve"> (najmä ak verejný obstarávateľ spojí objektívne oddeliteľné a vecne nesúvisiace plnenia do jednej zákazky).</w:t>
      </w:r>
      <w:r w:rsidR="00545639" w:rsidRPr="00B663F6">
        <w:rPr>
          <w:rStyle w:val="Odkaznapoznmkupodiarou"/>
          <w:rFonts w:ascii="Times New Roman" w:hAnsi="Times New Roman" w:cs="Times New Roman"/>
          <w:color w:val="000000" w:themeColor="text1"/>
        </w:rPr>
        <w:footnoteReference w:id="13"/>
      </w:r>
    </w:p>
    <w:p w14:paraId="0364F80E" w14:textId="74124B6F" w:rsidR="00C00BC1" w:rsidRPr="00B663F6" w:rsidRDefault="00663E0C"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lastRenderedPageBreak/>
        <w:t>Z uvedeného vyplýva</w:t>
      </w:r>
      <w:r w:rsidR="00C00BC1" w:rsidRPr="00B663F6">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 xml:space="preserve">že </w:t>
      </w:r>
      <w:r w:rsidR="003F1BD9" w:rsidRPr="00B663F6">
        <w:rPr>
          <w:rFonts w:ascii="Times New Roman" w:hAnsi="Times New Roman" w:cs="Times New Roman"/>
          <w:color w:val="000000" w:themeColor="text1"/>
        </w:rPr>
        <w:t>v</w:t>
      </w:r>
      <w:r w:rsidR="004F4DD9" w:rsidRPr="00B663F6">
        <w:rPr>
          <w:rFonts w:ascii="Times New Roman" w:hAnsi="Times New Roman" w:cs="Times New Roman"/>
          <w:color w:val="000000" w:themeColor="text1"/>
        </w:rPr>
        <w:t>erejné obstarávanie</w:t>
      </w:r>
      <w:r w:rsidR="003C3DD6" w:rsidRPr="00B663F6">
        <w:rPr>
          <w:rFonts w:ascii="Times New Roman" w:hAnsi="Times New Roman" w:cs="Times New Roman"/>
          <w:color w:val="000000" w:themeColor="text1"/>
        </w:rPr>
        <w:t xml:space="preserve"> </w:t>
      </w:r>
      <w:r w:rsidR="004F4DD9" w:rsidRPr="00B663F6">
        <w:rPr>
          <w:rFonts w:ascii="Times New Roman" w:hAnsi="Times New Roman" w:cs="Times New Roman"/>
          <w:color w:val="000000" w:themeColor="text1"/>
        </w:rPr>
        <w:t>predstavuje zložitý multidisciplinárny koncept, ktorý prepája politické, právne, ekonomické a</w:t>
      </w:r>
      <w:r w:rsidR="00FE7928" w:rsidRPr="00B663F6">
        <w:rPr>
          <w:rFonts w:ascii="Times New Roman" w:hAnsi="Times New Roman" w:cs="Times New Roman"/>
          <w:color w:val="000000" w:themeColor="text1"/>
        </w:rPr>
        <w:t xml:space="preserve"> ďalšie vysoko-odborné (najmä technické) </w:t>
      </w:r>
      <w:r w:rsidR="004F4DD9" w:rsidRPr="00B663F6">
        <w:rPr>
          <w:rFonts w:ascii="Times New Roman" w:hAnsi="Times New Roman" w:cs="Times New Roman"/>
          <w:color w:val="000000" w:themeColor="text1"/>
        </w:rPr>
        <w:t>aspekty</w:t>
      </w:r>
      <w:r w:rsidR="00FE7928" w:rsidRPr="00B663F6">
        <w:rPr>
          <w:rFonts w:ascii="Times New Roman" w:hAnsi="Times New Roman" w:cs="Times New Roman"/>
          <w:color w:val="000000" w:themeColor="text1"/>
        </w:rPr>
        <w:t xml:space="preserve"> týkajúce sa predmetu </w:t>
      </w:r>
      <w:r w:rsidR="00B73909">
        <w:rPr>
          <w:rFonts w:ascii="Times New Roman" w:hAnsi="Times New Roman" w:cs="Times New Roman"/>
          <w:color w:val="000000" w:themeColor="text1"/>
        </w:rPr>
        <w:t>konkrétnej</w:t>
      </w:r>
      <w:r w:rsidR="00FE7928" w:rsidRPr="00B663F6">
        <w:rPr>
          <w:rFonts w:ascii="Times New Roman" w:hAnsi="Times New Roman" w:cs="Times New Roman"/>
          <w:color w:val="000000" w:themeColor="text1"/>
        </w:rPr>
        <w:t xml:space="preserve"> zákazky</w:t>
      </w:r>
      <w:r w:rsidRPr="00B663F6">
        <w:rPr>
          <w:rFonts w:ascii="Times New Roman" w:hAnsi="Times New Roman" w:cs="Times New Roman"/>
          <w:color w:val="000000" w:themeColor="text1"/>
        </w:rPr>
        <w:t xml:space="preserve">. </w:t>
      </w:r>
      <w:r w:rsidR="00C00BC1" w:rsidRPr="00B663F6">
        <w:rPr>
          <w:rFonts w:ascii="Times New Roman" w:hAnsi="Times New Roman" w:cs="Times New Roman"/>
          <w:color w:val="000000" w:themeColor="text1"/>
        </w:rPr>
        <w:t>V prípade sofistikovaných porušení pravidiel verejného obstarávania je ich často náročné odhaliť a predovšetkým preukázať z hľadiska vyvodenia trestnoprávnej zodpovednosti (v praxi sa však vyskytli aj evidentné a hrubé porušenia s trestnoprávnou relevanciou).</w:t>
      </w:r>
      <w:r w:rsidR="00C00BC1" w:rsidRPr="00B663F6">
        <w:rPr>
          <w:rStyle w:val="Odkaznapoznmkupodiarou"/>
          <w:rFonts w:ascii="Times New Roman" w:hAnsi="Times New Roman" w:cs="Times New Roman"/>
          <w:color w:val="000000" w:themeColor="text1"/>
        </w:rPr>
        <w:footnoteReference w:id="14"/>
      </w:r>
      <w:r w:rsidRPr="00B663F6">
        <w:rPr>
          <w:rFonts w:ascii="Times New Roman" w:hAnsi="Times New Roman" w:cs="Times New Roman"/>
          <w:color w:val="000000" w:themeColor="text1"/>
        </w:rPr>
        <w:t xml:space="preserve"> </w:t>
      </w:r>
      <w:r w:rsidR="00877F5A" w:rsidRPr="00B663F6">
        <w:rPr>
          <w:rFonts w:ascii="Times New Roman" w:hAnsi="Times New Roman" w:cs="Times New Roman"/>
          <w:color w:val="000000" w:themeColor="text1"/>
        </w:rPr>
        <w:t>Aj preto je p</w:t>
      </w:r>
      <w:r w:rsidRPr="00B663F6">
        <w:rPr>
          <w:rFonts w:ascii="Times New Roman" w:hAnsi="Times New Roman" w:cs="Times New Roman"/>
          <w:color w:val="000000" w:themeColor="text1"/>
        </w:rPr>
        <w:t>ri vyššie rozoberaných pochybeniach vo verejnom obstarávaní (ktoré v praxi nie sú výnimkou)</w:t>
      </w:r>
      <w:r w:rsidR="00877F5A" w:rsidRPr="00B663F6">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 xml:space="preserve">obzvlášť dôležité posudzovať charakter a závažnosť porušených pravidiel, najmä v kontexte ďalších kvalifikovaných okolností, ktoré by vybočovali z rámcov „bežného“ </w:t>
      </w:r>
      <w:r w:rsidR="00877F5A" w:rsidRPr="00B663F6">
        <w:rPr>
          <w:rFonts w:ascii="Times New Roman" w:hAnsi="Times New Roman" w:cs="Times New Roman"/>
          <w:color w:val="000000" w:themeColor="text1"/>
        </w:rPr>
        <w:t xml:space="preserve">administratívneho </w:t>
      </w:r>
      <w:r w:rsidRPr="00B663F6">
        <w:rPr>
          <w:rFonts w:ascii="Times New Roman" w:hAnsi="Times New Roman" w:cs="Times New Roman"/>
          <w:color w:val="000000" w:themeColor="text1"/>
        </w:rPr>
        <w:t>porušenia zákona (napr. v dôsledku nesprávnej interpretácie, resp. aplikácie predmetných inštitútov), a ktoré by zakladali podozrenie z trestnej činnosti pri verejnom obstarávaní.</w:t>
      </w:r>
    </w:p>
    <w:p w14:paraId="513E1DCB" w14:textId="6447E653" w:rsidR="00663E0C" w:rsidRPr="00B663F6" w:rsidRDefault="00C00BC1" w:rsidP="00883B78">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 xml:space="preserve">Náročnosť posudzovania </w:t>
      </w:r>
      <w:r w:rsidR="00B54592" w:rsidRPr="00B663F6">
        <w:rPr>
          <w:rFonts w:ascii="Times New Roman" w:hAnsi="Times New Roman" w:cs="Times New Roman"/>
          <w:color w:val="000000" w:themeColor="text1"/>
        </w:rPr>
        <w:t xml:space="preserve">protiprávneho konania pri verejnom obstarávaní </w:t>
      </w:r>
      <w:r w:rsidRPr="00B663F6">
        <w:rPr>
          <w:rFonts w:ascii="Times New Roman" w:hAnsi="Times New Roman" w:cs="Times New Roman"/>
          <w:color w:val="000000" w:themeColor="text1"/>
        </w:rPr>
        <w:t>ešte zvýrazňuje</w:t>
      </w:r>
      <w:r w:rsidR="00B54592" w:rsidRPr="00B663F6">
        <w:rPr>
          <w:rFonts w:ascii="Times New Roman" w:hAnsi="Times New Roman" w:cs="Times New Roman"/>
          <w:color w:val="000000" w:themeColor="text1"/>
        </w:rPr>
        <w:t xml:space="preserve"> </w:t>
      </w:r>
      <w:r w:rsidR="00FF317E" w:rsidRPr="00B663F6">
        <w:rPr>
          <w:rFonts w:ascii="Times New Roman" w:hAnsi="Times New Roman" w:cs="Times New Roman"/>
          <w:color w:val="000000" w:themeColor="text1"/>
        </w:rPr>
        <w:t>charakter</w:t>
      </w:r>
      <w:r w:rsidR="00B54592" w:rsidRPr="00B663F6">
        <w:rPr>
          <w:rFonts w:ascii="Times New Roman" w:hAnsi="Times New Roman" w:cs="Times New Roman"/>
          <w:color w:val="000000" w:themeColor="text1"/>
        </w:rPr>
        <w:t xml:space="preserve"> blanketovej skutkovej podstaty trestného činu machinácie pri verejnom obstarávaní a verejnej dražbe podľa § 266 Trestného zákona</w:t>
      </w:r>
      <w:r w:rsidR="00FF317E" w:rsidRPr="00B663F6">
        <w:rPr>
          <w:rFonts w:ascii="Times New Roman" w:hAnsi="Times New Roman" w:cs="Times New Roman"/>
          <w:color w:val="000000" w:themeColor="text1"/>
        </w:rPr>
        <w:t>, a to najmä</w:t>
      </w:r>
      <w:r w:rsidR="00B54592" w:rsidRPr="00B663F6">
        <w:rPr>
          <w:rFonts w:ascii="Times New Roman" w:hAnsi="Times New Roman" w:cs="Times New Roman"/>
          <w:color w:val="000000" w:themeColor="text1"/>
        </w:rPr>
        <w:t xml:space="preserve"> v kontexte paralelnej úpravy </w:t>
      </w:r>
      <w:r w:rsidR="00FF317E" w:rsidRPr="00B663F6">
        <w:rPr>
          <w:rFonts w:ascii="Times New Roman" w:hAnsi="Times New Roman" w:cs="Times New Roman"/>
          <w:color w:val="000000" w:themeColor="text1"/>
        </w:rPr>
        <w:t>správneho trestania</w:t>
      </w:r>
      <w:r w:rsidR="00B54592" w:rsidRPr="00B663F6">
        <w:rPr>
          <w:rFonts w:ascii="Times New Roman" w:hAnsi="Times New Roman" w:cs="Times New Roman"/>
          <w:color w:val="000000" w:themeColor="text1"/>
        </w:rPr>
        <w:t> </w:t>
      </w:r>
      <w:r w:rsidR="00FF317E" w:rsidRPr="00B663F6">
        <w:rPr>
          <w:rFonts w:ascii="Times New Roman" w:hAnsi="Times New Roman" w:cs="Times New Roman"/>
          <w:color w:val="000000" w:themeColor="text1"/>
        </w:rPr>
        <w:t xml:space="preserve">v </w:t>
      </w:r>
      <w:r w:rsidR="00B54592" w:rsidRPr="00B663F6">
        <w:rPr>
          <w:rFonts w:ascii="Times New Roman" w:hAnsi="Times New Roman" w:cs="Times New Roman"/>
          <w:color w:val="000000" w:themeColor="text1"/>
        </w:rPr>
        <w:t>zákone o verejnom obstarávaní (§ 182 a </w:t>
      </w:r>
      <w:proofErr w:type="spellStart"/>
      <w:r w:rsidR="00B54592" w:rsidRPr="00B663F6">
        <w:rPr>
          <w:rFonts w:ascii="Times New Roman" w:hAnsi="Times New Roman" w:cs="Times New Roman"/>
          <w:color w:val="000000" w:themeColor="text1"/>
        </w:rPr>
        <w:t>nasl</w:t>
      </w:r>
      <w:proofErr w:type="spellEnd"/>
      <w:r w:rsidR="00B54592" w:rsidRPr="00B663F6">
        <w:rPr>
          <w:rFonts w:ascii="Times New Roman" w:hAnsi="Times New Roman" w:cs="Times New Roman"/>
          <w:color w:val="000000" w:themeColor="text1"/>
        </w:rPr>
        <w:t>.)</w:t>
      </w:r>
      <w:r w:rsidR="00FF317E" w:rsidRPr="00B663F6">
        <w:rPr>
          <w:rFonts w:ascii="Times New Roman" w:hAnsi="Times New Roman" w:cs="Times New Roman"/>
          <w:color w:val="000000" w:themeColor="text1"/>
        </w:rPr>
        <w:t xml:space="preserve">. </w:t>
      </w:r>
      <w:r w:rsidR="00026737" w:rsidRPr="00B663F6">
        <w:rPr>
          <w:rFonts w:ascii="Times New Roman" w:hAnsi="Times New Roman" w:cs="Times New Roman"/>
          <w:color w:val="000000" w:themeColor="text1"/>
        </w:rPr>
        <w:t>Všeobecná formulácia alternatívne zloženej</w:t>
      </w:r>
      <w:r w:rsidR="00FF317E" w:rsidRPr="00B663F6">
        <w:rPr>
          <w:rFonts w:ascii="Times New Roman" w:hAnsi="Times New Roman" w:cs="Times New Roman"/>
          <w:color w:val="000000" w:themeColor="text1"/>
        </w:rPr>
        <w:t xml:space="preserve"> objektívnej stránky daného trestného činu</w:t>
      </w:r>
      <w:r w:rsidR="00026737" w:rsidRPr="00B663F6">
        <w:rPr>
          <w:rFonts w:ascii="Times New Roman" w:hAnsi="Times New Roman" w:cs="Times New Roman"/>
          <w:color w:val="000000" w:themeColor="text1"/>
        </w:rPr>
        <w:t xml:space="preserve"> </w:t>
      </w:r>
      <w:r w:rsidR="00F43807" w:rsidRPr="00B663F6">
        <w:rPr>
          <w:rFonts w:ascii="Times New Roman" w:hAnsi="Times New Roman" w:cs="Times New Roman"/>
          <w:color w:val="000000" w:themeColor="text1"/>
        </w:rPr>
        <w:t>spočíva</w:t>
      </w:r>
      <w:r w:rsidR="0058522E" w:rsidRPr="00B663F6">
        <w:rPr>
          <w:rFonts w:ascii="Times New Roman" w:hAnsi="Times New Roman" w:cs="Times New Roman"/>
          <w:color w:val="000000" w:themeColor="text1"/>
        </w:rPr>
        <w:t xml:space="preserve"> o. i.</w:t>
      </w:r>
      <w:r w:rsidR="00F43807" w:rsidRPr="00B663F6">
        <w:rPr>
          <w:rFonts w:ascii="Times New Roman" w:hAnsi="Times New Roman" w:cs="Times New Roman"/>
          <w:color w:val="000000" w:themeColor="text1"/>
        </w:rPr>
        <w:t xml:space="preserve"> v konaní páchateľa, ktoré je v rozpore so zákonom o verejnom obstarávaní (ku ktorému musia pristúpiť ďalšie zákonné znaky)</w:t>
      </w:r>
      <w:r w:rsidR="0058522E" w:rsidRPr="00B663F6">
        <w:rPr>
          <w:rFonts w:ascii="Times New Roman" w:hAnsi="Times New Roman" w:cs="Times New Roman"/>
          <w:color w:val="000000" w:themeColor="text1"/>
        </w:rPr>
        <w:t xml:space="preserve">. </w:t>
      </w:r>
      <w:r w:rsidR="006714ED" w:rsidRPr="00B663F6">
        <w:rPr>
          <w:rFonts w:ascii="Times New Roman" w:hAnsi="Times New Roman" w:cs="Times New Roman"/>
          <w:color w:val="000000" w:themeColor="text1"/>
        </w:rPr>
        <w:t>S</w:t>
      </w:r>
      <w:r w:rsidR="00F43807" w:rsidRPr="00B663F6">
        <w:rPr>
          <w:rFonts w:ascii="Times New Roman" w:hAnsi="Times New Roman" w:cs="Times New Roman"/>
          <w:color w:val="000000" w:themeColor="text1"/>
        </w:rPr>
        <w:t xml:space="preserve">amotný </w:t>
      </w:r>
      <w:r w:rsidR="00A60019">
        <w:rPr>
          <w:rFonts w:ascii="Times New Roman" w:hAnsi="Times New Roman" w:cs="Times New Roman"/>
          <w:color w:val="000000" w:themeColor="text1"/>
        </w:rPr>
        <w:t>ZVO</w:t>
      </w:r>
      <w:r w:rsidR="00F43807" w:rsidRPr="00B663F6">
        <w:rPr>
          <w:rFonts w:ascii="Times New Roman" w:hAnsi="Times New Roman" w:cs="Times New Roman"/>
          <w:color w:val="000000" w:themeColor="text1"/>
        </w:rPr>
        <w:t xml:space="preserve"> </w:t>
      </w:r>
      <w:r w:rsidR="006714ED" w:rsidRPr="00B663F6">
        <w:rPr>
          <w:rFonts w:ascii="Times New Roman" w:hAnsi="Times New Roman" w:cs="Times New Roman"/>
          <w:color w:val="000000" w:themeColor="text1"/>
        </w:rPr>
        <w:t xml:space="preserve">však </w:t>
      </w:r>
      <w:r w:rsidR="00F43807" w:rsidRPr="00B663F6">
        <w:rPr>
          <w:rFonts w:ascii="Times New Roman" w:hAnsi="Times New Roman" w:cs="Times New Roman"/>
          <w:color w:val="000000" w:themeColor="text1"/>
        </w:rPr>
        <w:t xml:space="preserve">upravuje vlastné skutkové podstaty správnych deliktov </w:t>
      </w:r>
      <w:r w:rsidR="0058522E" w:rsidRPr="00B663F6">
        <w:rPr>
          <w:rFonts w:ascii="Times New Roman" w:hAnsi="Times New Roman" w:cs="Times New Roman"/>
          <w:color w:val="000000" w:themeColor="text1"/>
        </w:rPr>
        <w:t>postihujúce porušenie pravidiel verejného obstarávania. Predmetná súbežná úprava výrazne stiera hranice medzi trestnoprávnou a administratívnou zodpovednosťou, a tým zvyšuje nároky na dokazovanie trestnoprávne relevantných machinácií pri verejnom obstarávaní.</w:t>
      </w:r>
      <w:r w:rsidR="00883B78" w:rsidRPr="00883B78">
        <w:t xml:space="preserve"> </w:t>
      </w:r>
    </w:p>
    <w:p w14:paraId="261BCC89" w14:textId="77777777" w:rsidR="00A575AF" w:rsidRPr="00B663F6" w:rsidRDefault="00A575AF" w:rsidP="002907D5">
      <w:pPr>
        <w:ind w:firstLine="708"/>
        <w:jc w:val="both"/>
        <w:rPr>
          <w:rFonts w:ascii="Times New Roman" w:hAnsi="Times New Roman" w:cs="Times New Roman"/>
          <w:color w:val="000000" w:themeColor="text1"/>
        </w:rPr>
      </w:pPr>
    </w:p>
    <w:p w14:paraId="21EAF1EC" w14:textId="69A6FD2D" w:rsidR="00877F5A" w:rsidRPr="00B663F6" w:rsidRDefault="00D353E2" w:rsidP="00877F5A">
      <w:pPr>
        <w:spacing w:after="240"/>
        <w:jc w:val="both"/>
        <w:rPr>
          <w:rFonts w:ascii="Times New Roman" w:hAnsi="Times New Roman" w:cs="Times New Roman"/>
          <w:b/>
          <w:bCs/>
          <w:color w:val="000000" w:themeColor="text1"/>
        </w:rPr>
      </w:pPr>
      <w:r w:rsidRPr="00B663F6">
        <w:rPr>
          <w:rFonts w:ascii="Times New Roman" w:hAnsi="Times New Roman" w:cs="Times New Roman"/>
          <w:b/>
          <w:bCs/>
          <w:color w:val="000000" w:themeColor="text1"/>
        </w:rPr>
        <w:t>Predmet a rozsah d</w:t>
      </w:r>
      <w:r w:rsidR="009100D0" w:rsidRPr="00B663F6">
        <w:rPr>
          <w:rFonts w:ascii="Times New Roman" w:hAnsi="Times New Roman" w:cs="Times New Roman"/>
          <w:b/>
          <w:bCs/>
          <w:color w:val="000000" w:themeColor="text1"/>
        </w:rPr>
        <w:t>okazovani</w:t>
      </w:r>
      <w:r w:rsidRPr="00B663F6">
        <w:rPr>
          <w:rFonts w:ascii="Times New Roman" w:hAnsi="Times New Roman" w:cs="Times New Roman"/>
          <w:b/>
          <w:bCs/>
          <w:color w:val="000000" w:themeColor="text1"/>
        </w:rPr>
        <w:t xml:space="preserve">a </w:t>
      </w:r>
      <w:r w:rsidR="009100D0" w:rsidRPr="00B663F6">
        <w:rPr>
          <w:rFonts w:ascii="Times New Roman" w:hAnsi="Times New Roman" w:cs="Times New Roman"/>
          <w:b/>
          <w:bCs/>
          <w:color w:val="000000" w:themeColor="text1"/>
        </w:rPr>
        <w:t>machinácií pri verejnom obstarávaní</w:t>
      </w:r>
    </w:p>
    <w:p w14:paraId="106776E0" w14:textId="2BDFFD62" w:rsidR="00BC7D2F" w:rsidRPr="00B663F6" w:rsidRDefault="00877F5A"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Špecifická povaha verejného obstarávania priamo ovplyvňuje proces dokazovania v trestnom konaní, v rámci ktorého je nevyhnutné trestnoprávne meritórne otázky zisťovať a hodnotiť v kontexte celého priebehu verejného obstarávania, keďže tieto sú navzájom úzko prepojené, najmä z hľadiska predmetu a rozsahu dokazovania, jeho postupu a využívaných dôkazných prostriedkov.</w:t>
      </w:r>
      <w:r w:rsidR="00BC7D2F" w:rsidRPr="00B663F6">
        <w:rPr>
          <w:rFonts w:ascii="Times New Roman" w:hAnsi="Times New Roman" w:cs="Times New Roman"/>
          <w:color w:val="000000" w:themeColor="text1"/>
        </w:rPr>
        <w:t xml:space="preserve"> </w:t>
      </w:r>
    </w:p>
    <w:p w14:paraId="0615FBC7" w14:textId="40422DAD" w:rsidR="008C1495" w:rsidRPr="00B663F6" w:rsidRDefault="00BC7D2F"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Je však potrebné zdôrazniť, že nie každé formálne pochybenie v procese verejného obstarávania je možné (a nevyhnutné) postihovať prostriedkami trestného práva. Vo vzťahu k chráneným objektom pri trestných činoch podľa § 266 a § 267</w:t>
      </w:r>
      <w:r w:rsidR="00A60019">
        <w:rPr>
          <w:rFonts w:ascii="Times New Roman" w:hAnsi="Times New Roman" w:cs="Times New Roman"/>
          <w:color w:val="000000" w:themeColor="text1"/>
        </w:rPr>
        <w:t xml:space="preserve"> Zákona č. 300/2005 Z.</w:t>
      </w:r>
      <w:r w:rsidR="00C77077">
        <w:rPr>
          <w:rFonts w:ascii="Times New Roman" w:hAnsi="Times New Roman" w:cs="Times New Roman"/>
          <w:color w:val="000000" w:themeColor="text1"/>
        </w:rPr>
        <w:t xml:space="preserve"> </w:t>
      </w:r>
      <w:r w:rsidR="00A60019">
        <w:rPr>
          <w:rFonts w:ascii="Times New Roman" w:hAnsi="Times New Roman" w:cs="Times New Roman"/>
          <w:color w:val="000000" w:themeColor="text1"/>
        </w:rPr>
        <w:t xml:space="preserve">z. Trestného zákona v znení neskorších predpisov (ďalej len „Trestný zákon“) </w:t>
      </w:r>
      <w:r w:rsidRPr="00B663F6">
        <w:rPr>
          <w:rFonts w:ascii="Times New Roman" w:hAnsi="Times New Roman" w:cs="Times New Roman"/>
          <w:color w:val="000000" w:themeColor="text1"/>
        </w:rPr>
        <w:t xml:space="preserve">by malo ísť v zmysle zásady subsidiarity trestnej represie o najzávažnejšie porušenia povinností a princípov </w:t>
      </w:r>
      <w:r w:rsidRPr="00B663F6">
        <w:rPr>
          <w:rFonts w:ascii="Times New Roman" w:hAnsi="Times New Roman" w:cs="Times New Roman"/>
          <w:color w:val="000000" w:themeColor="text1"/>
        </w:rPr>
        <w:lastRenderedPageBreak/>
        <w:t>verejného obstarávania (aj s ohľadom na súbežnú úpravu administratívno-právnej zodpovednosti a sankci</w:t>
      </w:r>
      <w:r w:rsidR="00A86500" w:rsidRPr="00B663F6">
        <w:rPr>
          <w:rFonts w:ascii="Times New Roman" w:hAnsi="Times New Roman" w:cs="Times New Roman"/>
          <w:color w:val="000000" w:themeColor="text1"/>
        </w:rPr>
        <w:t>e</w:t>
      </w:r>
      <w:r w:rsidRPr="00B663F6">
        <w:rPr>
          <w:rFonts w:ascii="Times New Roman" w:hAnsi="Times New Roman" w:cs="Times New Roman"/>
          <w:color w:val="000000" w:themeColor="text1"/>
        </w:rPr>
        <w:t>, ktoré ÚVO ukladá v rámci dohľadu nad verejným obstarávaním).</w:t>
      </w:r>
      <w:r w:rsidRPr="00B663F6">
        <w:rPr>
          <w:rStyle w:val="Odkaznapoznmkupodiarou"/>
          <w:rFonts w:ascii="Times New Roman" w:hAnsi="Times New Roman" w:cs="Times New Roman"/>
          <w:color w:val="000000" w:themeColor="text1"/>
        </w:rPr>
        <w:footnoteReference w:id="15"/>
      </w:r>
      <w:r w:rsidRPr="00B663F6">
        <w:rPr>
          <w:rFonts w:ascii="Times New Roman" w:hAnsi="Times New Roman" w:cs="Times New Roman"/>
          <w:color w:val="000000" w:themeColor="text1"/>
        </w:rPr>
        <w:t xml:space="preserve"> </w:t>
      </w:r>
    </w:p>
    <w:p w14:paraId="3BADDF43" w14:textId="47D6F77A" w:rsidR="00BC7D2F" w:rsidRPr="00B663F6" w:rsidRDefault="00BC7D2F"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 xml:space="preserve">Vzhľadom na skutočnosť, že trestné činy podľa § 266 a § 267 Trestného zákona sú v základných skutkových podstatách prečinmi (na ktoré možno aplikovať materiálny </w:t>
      </w:r>
      <w:proofErr w:type="spellStart"/>
      <w:r w:rsidRPr="00B663F6">
        <w:rPr>
          <w:rFonts w:ascii="Times New Roman" w:hAnsi="Times New Roman" w:cs="Times New Roman"/>
          <w:color w:val="000000" w:themeColor="text1"/>
        </w:rPr>
        <w:t>korektív</w:t>
      </w:r>
      <w:proofErr w:type="spellEnd"/>
      <w:r w:rsidRPr="00B663F6">
        <w:rPr>
          <w:rFonts w:ascii="Times New Roman" w:hAnsi="Times New Roman" w:cs="Times New Roman"/>
          <w:color w:val="000000" w:themeColor="text1"/>
        </w:rPr>
        <w:t xml:space="preserve">), dokazovanie v trestnom konaní musí byť zamerané na preukázanie kvalifikovaných okolností napĺňajúcich znaky príslušných skutkových podstát, ktoré zásadným spôsobom odlišujú administratívne pochybenia od trestnoprávne relevantných machinácií pri verejnom obstarávaní, </w:t>
      </w:r>
      <w:r w:rsidR="008C1495" w:rsidRPr="00B663F6">
        <w:rPr>
          <w:rFonts w:ascii="Times New Roman" w:hAnsi="Times New Roman" w:cs="Times New Roman"/>
          <w:color w:val="000000" w:themeColor="text1"/>
        </w:rPr>
        <w:t>a zároveň napĺňajú</w:t>
      </w:r>
      <w:r w:rsidRPr="00B663F6">
        <w:rPr>
          <w:rFonts w:ascii="Times New Roman" w:hAnsi="Times New Roman" w:cs="Times New Roman"/>
          <w:color w:val="000000" w:themeColor="text1"/>
        </w:rPr>
        <w:t xml:space="preserve"> požadovaný stupeň závažnosti činu (so zreteľom na kritériá v § 10 ods. 2 Trestného zákona).</w:t>
      </w:r>
      <w:r w:rsidR="008C1495" w:rsidRPr="00B663F6">
        <w:rPr>
          <w:rStyle w:val="Odkaznapoznmkupodiarou"/>
          <w:rFonts w:ascii="Times New Roman" w:hAnsi="Times New Roman" w:cs="Times New Roman"/>
          <w:color w:val="000000" w:themeColor="text1"/>
        </w:rPr>
        <w:footnoteReference w:id="16"/>
      </w:r>
    </w:p>
    <w:p w14:paraId="7E610F38" w14:textId="0F6EEE39" w:rsidR="00FB4D06" w:rsidRPr="00B663F6" w:rsidRDefault="00FB4D06"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 xml:space="preserve">Najpodstatnejším odlišujúcim znakom, ktorý je potrebné pre vyvodenie trestnej zodpovednosti za narušenie zákonného priebehu verejného obstarávania preukázať, je subjektívna stránka vo forme úmyselného zavinenia vzťahujúceho sa na všetky znaky príslušnej skutkovej podstaty. </w:t>
      </w:r>
      <w:r w:rsidR="00EF3DDD" w:rsidRPr="00B663F6">
        <w:rPr>
          <w:rFonts w:ascii="Times New Roman" w:hAnsi="Times New Roman" w:cs="Times New Roman"/>
          <w:color w:val="000000" w:themeColor="text1"/>
        </w:rPr>
        <w:t xml:space="preserve">Pri trestnom čine podľa § 266 Trestného zákona je navyše potrebné obligatórne preukazovať motív páchateľovho konania, resp. úmysel presahujúci objektívnu stránku (tzv. </w:t>
      </w:r>
      <w:proofErr w:type="spellStart"/>
      <w:r w:rsidR="00EF3DDD" w:rsidRPr="00B663F6">
        <w:rPr>
          <w:rFonts w:ascii="Times New Roman" w:hAnsi="Times New Roman" w:cs="Times New Roman"/>
          <w:i/>
          <w:iCs/>
          <w:color w:val="000000" w:themeColor="text1"/>
        </w:rPr>
        <w:t>obmysel</w:t>
      </w:r>
      <w:proofErr w:type="spellEnd"/>
      <w:r w:rsidR="00EF3DDD" w:rsidRPr="00B663F6">
        <w:rPr>
          <w:rFonts w:ascii="Times New Roman" w:hAnsi="Times New Roman" w:cs="Times New Roman"/>
          <w:i/>
          <w:iCs/>
          <w:color w:val="000000" w:themeColor="text1"/>
        </w:rPr>
        <w:t xml:space="preserve">, </w:t>
      </w:r>
      <w:proofErr w:type="spellStart"/>
      <w:r w:rsidR="00EF3DDD" w:rsidRPr="00B663F6">
        <w:rPr>
          <w:rFonts w:ascii="Times New Roman" w:hAnsi="Times New Roman" w:cs="Times New Roman"/>
          <w:i/>
          <w:iCs/>
          <w:color w:val="000000" w:themeColor="text1"/>
        </w:rPr>
        <w:t>dolus</w:t>
      </w:r>
      <w:proofErr w:type="spellEnd"/>
      <w:r w:rsidR="00EF3DDD" w:rsidRPr="00B663F6">
        <w:rPr>
          <w:rFonts w:ascii="Times New Roman" w:hAnsi="Times New Roman" w:cs="Times New Roman"/>
          <w:i/>
          <w:iCs/>
          <w:color w:val="000000" w:themeColor="text1"/>
        </w:rPr>
        <w:t xml:space="preserve"> </w:t>
      </w:r>
      <w:proofErr w:type="spellStart"/>
      <w:r w:rsidR="00EF3DDD" w:rsidRPr="00B663F6">
        <w:rPr>
          <w:rFonts w:ascii="Times New Roman" w:hAnsi="Times New Roman" w:cs="Times New Roman"/>
          <w:i/>
          <w:iCs/>
          <w:color w:val="000000" w:themeColor="text1"/>
        </w:rPr>
        <w:t>coloratus</w:t>
      </w:r>
      <w:proofErr w:type="spellEnd"/>
      <w:r w:rsidR="00EF3DDD" w:rsidRPr="00B663F6">
        <w:rPr>
          <w:rFonts w:ascii="Times New Roman" w:hAnsi="Times New Roman" w:cs="Times New Roman"/>
          <w:color w:val="000000" w:themeColor="text1"/>
        </w:rPr>
        <w:t>), ktorý spočíva v tom, že páchateľovo protiprávne konanie pri verejnom obstarávaní je sprevádzané úmyslom spôsobiť inému škodu alebo zadovážiť sebe alebo inému prospech, pričom k naplneniu daného znaku sa nevyžaduje reálne spôsobenie škody či získanie prospechu, ale postačuje, ak páchateľ s týmto následkom počíta a je s </w:t>
      </w:r>
      <w:r w:rsidR="00927B96" w:rsidRPr="00B663F6">
        <w:rPr>
          <w:rFonts w:ascii="Times New Roman" w:hAnsi="Times New Roman" w:cs="Times New Roman"/>
          <w:color w:val="000000" w:themeColor="text1"/>
        </w:rPr>
        <w:t>ním</w:t>
      </w:r>
      <w:r w:rsidR="00EF3DDD" w:rsidRPr="00B663F6">
        <w:rPr>
          <w:rFonts w:ascii="Times New Roman" w:hAnsi="Times New Roman" w:cs="Times New Roman"/>
          <w:color w:val="000000" w:themeColor="text1"/>
        </w:rPr>
        <w:t xml:space="preserve"> uzrozumený, teda postačuje úmysel nepriamy (</w:t>
      </w:r>
      <w:proofErr w:type="spellStart"/>
      <w:r w:rsidR="00EF3DDD" w:rsidRPr="00B663F6">
        <w:rPr>
          <w:rFonts w:ascii="Times New Roman" w:hAnsi="Times New Roman" w:cs="Times New Roman"/>
          <w:i/>
          <w:iCs/>
          <w:color w:val="000000" w:themeColor="text1"/>
        </w:rPr>
        <w:t>dolus</w:t>
      </w:r>
      <w:proofErr w:type="spellEnd"/>
      <w:r w:rsidR="00EF3DDD" w:rsidRPr="00B663F6">
        <w:rPr>
          <w:rFonts w:ascii="Times New Roman" w:hAnsi="Times New Roman" w:cs="Times New Roman"/>
          <w:i/>
          <w:iCs/>
          <w:color w:val="000000" w:themeColor="text1"/>
        </w:rPr>
        <w:t xml:space="preserve"> </w:t>
      </w:r>
      <w:proofErr w:type="spellStart"/>
      <w:r w:rsidR="00EF3DDD" w:rsidRPr="00B663F6">
        <w:rPr>
          <w:rFonts w:ascii="Times New Roman" w:hAnsi="Times New Roman" w:cs="Times New Roman"/>
          <w:i/>
          <w:iCs/>
          <w:color w:val="000000" w:themeColor="text1"/>
        </w:rPr>
        <w:t>eventualis</w:t>
      </w:r>
      <w:proofErr w:type="spellEnd"/>
      <w:r w:rsidR="00EF3DDD" w:rsidRPr="00B663F6">
        <w:rPr>
          <w:rFonts w:ascii="Times New Roman" w:hAnsi="Times New Roman" w:cs="Times New Roman"/>
          <w:color w:val="000000" w:themeColor="text1"/>
        </w:rPr>
        <w:t>).</w:t>
      </w:r>
      <w:r w:rsidR="00927B96" w:rsidRPr="00B663F6">
        <w:rPr>
          <w:rStyle w:val="Odkaznapoznmkupodiarou"/>
          <w:rFonts w:ascii="Times New Roman" w:hAnsi="Times New Roman" w:cs="Times New Roman"/>
          <w:color w:val="000000" w:themeColor="text1"/>
        </w:rPr>
        <w:footnoteReference w:id="17"/>
      </w:r>
    </w:p>
    <w:p w14:paraId="2284C1DE" w14:textId="7576A50F" w:rsidR="00927B96" w:rsidRPr="00B663F6" w:rsidRDefault="00927B96" w:rsidP="002907D5">
      <w:pPr>
        <w:spacing w:after="60"/>
        <w:jc w:val="both"/>
        <w:rPr>
          <w:rFonts w:ascii="Times New Roman" w:hAnsi="Times New Roman" w:cs="Times New Roman"/>
          <w:color w:val="000000" w:themeColor="text1"/>
        </w:rPr>
      </w:pPr>
      <w:r w:rsidRPr="00B663F6">
        <w:rPr>
          <w:rFonts w:ascii="Times New Roman" w:hAnsi="Times New Roman" w:cs="Times New Roman"/>
          <w:color w:val="000000" w:themeColor="text1"/>
        </w:rPr>
        <w:tab/>
        <w:t xml:space="preserve">Na druhej strane platí, že záver o úmyselnom zavinení nemožno založiť výlučne na náznakoch a domnienkach, ak tieto nie sú potvrdené akýmkoľvek rozhodujúcim, resp. usvedčujúcim dôkazom. Preto pokiaľ sa obžalovaní v súvislosti s porušením pravidiel verejného obstarávania obhajujú ich nepozornosťou </w:t>
      </w:r>
      <w:r w:rsidRPr="00B663F6">
        <w:rPr>
          <w:rFonts w:ascii="Times New Roman" w:hAnsi="Times New Roman" w:cs="Times New Roman"/>
          <w:i/>
          <w:iCs/>
          <w:color w:val="000000" w:themeColor="text1"/>
        </w:rPr>
        <w:t>„nevšimol som si, spoliehal som sa, neskontroloval som“</w:t>
      </w:r>
      <w:r w:rsidRPr="00B663F6">
        <w:rPr>
          <w:rFonts w:ascii="Times New Roman" w:hAnsi="Times New Roman" w:cs="Times New Roman"/>
          <w:color w:val="000000" w:themeColor="text1"/>
        </w:rPr>
        <w:t>, nemožno bez riadneho usvedčujúceho dôkazu opaku vysloviť bez rozumných pochybností, že konali úmyselne.</w:t>
      </w:r>
      <w:r w:rsidR="0065566E" w:rsidRPr="00B663F6">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Ak sa v dôsledku dôkaznej núdze nepodarí preukázať úmyselné zavinenie priamo preukazujúce machinácie verejného obstarávania, súd sa v tejto otázke</w:t>
      </w:r>
      <w:r w:rsidR="0065566E" w:rsidRPr="00B663F6">
        <w:rPr>
          <w:rFonts w:ascii="Times New Roman" w:hAnsi="Times New Roman" w:cs="Times New Roman"/>
          <w:color w:val="000000" w:themeColor="text1"/>
        </w:rPr>
        <w:t xml:space="preserve"> musí</w:t>
      </w:r>
      <w:r w:rsidRPr="00B663F6">
        <w:rPr>
          <w:rFonts w:ascii="Times New Roman" w:hAnsi="Times New Roman" w:cs="Times New Roman"/>
          <w:color w:val="000000" w:themeColor="text1"/>
        </w:rPr>
        <w:t xml:space="preserve"> (v zmysle zásady </w:t>
      </w:r>
      <w:r w:rsidRPr="00B663F6">
        <w:rPr>
          <w:rFonts w:ascii="Times New Roman" w:hAnsi="Times New Roman" w:cs="Times New Roman"/>
          <w:i/>
          <w:iCs/>
          <w:color w:val="000000" w:themeColor="text1"/>
        </w:rPr>
        <w:t xml:space="preserve">in </w:t>
      </w:r>
      <w:proofErr w:type="spellStart"/>
      <w:r w:rsidRPr="00B663F6">
        <w:rPr>
          <w:rFonts w:ascii="Times New Roman" w:hAnsi="Times New Roman" w:cs="Times New Roman"/>
          <w:i/>
          <w:iCs/>
          <w:color w:val="000000" w:themeColor="text1"/>
        </w:rPr>
        <w:t>dubeo</w:t>
      </w:r>
      <w:proofErr w:type="spellEnd"/>
      <w:r w:rsidRPr="00B663F6">
        <w:rPr>
          <w:rFonts w:ascii="Times New Roman" w:hAnsi="Times New Roman" w:cs="Times New Roman"/>
          <w:i/>
          <w:iCs/>
          <w:color w:val="000000" w:themeColor="text1"/>
        </w:rPr>
        <w:t xml:space="preserve"> pro </w:t>
      </w:r>
      <w:proofErr w:type="spellStart"/>
      <w:r w:rsidRPr="00B663F6">
        <w:rPr>
          <w:rFonts w:ascii="Times New Roman" w:hAnsi="Times New Roman" w:cs="Times New Roman"/>
          <w:i/>
          <w:iCs/>
          <w:color w:val="000000" w:themeColor="text1"/>
        </w:rPr>
        <w:t>reo</w:t>
      </w:r>
      <w:proofErr w:type="spellEnd"/>
      <w:r w:rsidRPr="00B663F6">
        <w:rPr>
          <w:rFonts w:ascii="Times New Roman" w:hAnsi="Times New Roman" w:cs="Times New Roman"/>
          <w:color w:val="000000" w:themeColor="text1"/>
        </w:rPr>
        <w:t>) prikloniť k priebehu skutkového deja pre obžalovaných priaznivejšieho. V takej</w:t>
      </w:r>
      <w:r w:rsidR="0065566E" w:rsidRPr="00B663F6">
        <w:rPr>
          <w:rFonts w:ascii="Times New Roman" w:hAnsi="Times New Roman" w:cs="Times New Roman"/>
          <w:color w:val="000000" w:themeColor="text1"/>
        </w:rPr>
        <w:t>to</w:t>
      </w:r>
      <w:r w:rsidRPr="00B663F6">
        <w:rPr>
          <w:rFonts w:ascii="Times New Roman" w:hAnsi="Times New Roman" w:cs="Times New Roman"/>
          <w:color w:val="000000" w:themeColor="text1"/>
        </w:rPr>
        <w:t xml:space="preserve"> situácií však nie je vylúčená</w:t>
      </w:r>
      <w:r w:rsidR="0065566E" w:rsidRPr="00B663F6">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nedbanlivostn</w:t>
      </w:r>
      <w:r w:rsidR="0065566E" w:rsidRPr="00B663F6">
        <w:rPr>
          <w:rFonts w:ascii="Times New Roman" w:hAnsi="Times New Roman" w:cs="Times New Roman"/>
          <w:color w:val="000000" w:themeColor="text1"/>
        </w:rPr>
        <w:t xml:space="preserve">á </w:t>
      </w:r>
      <w:r w:rsidRPr="00B663F6">
        <w:rPr>
          <w:rFonts w:ascii="Times New Roman" w:hAnsi="Times New Roman" w:cs="Times New Roman"/>
          <w:color w:val="000000" w:themeColor="text1"/>
        </w:rPr>
        <w:t>form</w:t>
      </w:r>
      <w:r w:rsidR="0065566E" w:rsidRPr="00B663F6">
        <w:rPr>
          <w:rFonts w:ascii="Times New Roman" w:hAnsi="Times New Roman" w:cs="Times New Roman"/>
          <w:color w:val="000000" w:themeColor="text1"/>
        </w:rPr>
        <w:t>a</w:t>
      </w:r>
      <w:r w:rsidRPr="00B663F6">
        <w:rPr>
          <w:rFonts w:ascii="Times New Roman" w:hAnsi="Times New Roman" w:cs="Times New Roman"/>
          <w:color w:val="000000" w:themeColor="text1"/>
        </w:rPr>
        <w:t xml:space="preserve"> zavinenia a možnosť potrestania za niektorý z nedbanlivostných trestných činov (napr. prečin porušovania povinnosti pri správe cudzieho majetku podľa § 238 </w:t>
      </w:r>
      <w:r w:rsidR="000557AE" w:rsidRPr="00B663F6">
        <w:rPr>
          <w:rFonts w:ascii="Times New Roman" w:hAnsi="Times New Roman" w:cs="Times New Roman"/>
          <w:color w:val="000000" w:themeColor="text1"/>
        </w:rPr>
        <w:t>Trestného zákona</w:t>
      </w:r>
      <w:r w:rsidRPr="00B663F6">
        <w:rPr>
          <w:rFonts w:ascii="Times New Roman" w:hAnsi="Times New Roman" w:cs="Times New Roman"/>
          <w:color w:val="000000" w:themeColor="text1"/>
        </w:rPr>
        <w:t xml:space="preserve">), keďže nepozornosť, či „lajdáckosť" obžalovaných pri realizácii verejného obstarávania ich nemôže </w:t>
      </w:r>
      <w:r w:rsidR="00A43EC6" w:rsidRPr="00B663F6">
        <w:rPr>
          <w:rFonts w:ascii="Times New Roman" w:hAnsi="Times New Roman" w:cs="Times New Roman"/>
          <w:color w:val="000000" w:themeColor="text1"/>
        </w:rPr>
        <w:t xml:space="preserve">úplne </w:t>
      </w:r>
      <w:r w:rsidRPr="00B663F6">
        <w:rPr>
          <w:rFonts w:ascii="Times New Roman" w:hAnsi="Times New Roman" w:cs="Times New Roman"/>
          <w:color w:val="000000" w:themeColor="text1"/>
        </w:rPr>
        <w:t>zbaviť trestnej zodpovednosti.</w:t>
      </w:r>
      <w:r w:rsidR="00AB2E73" w:rsidRPr="00B663F6">
        <w:rPr>
          <w:rStyle w:val="Odkaznapoznmkupodiarou"/>
          <w:rFonts w:ascii="Times New Roman" w:hAnsi="Times New Roman" w:cs="Times New Roman"/>
          <w:color w:val="000000" w:themeColor="text1"/>
        </w:rPr>
        <w:footnoteReference w:id="18"/>
      </w:r>
    </w:p>
    <w:p w14:paraId="04F802DF" w14:textId="77777777" w:rsidR="00B73909" w:rsidRDefault="00131097" w:rsidP="002907D5">
      <w:pPr>
        <w:spacing w:after="60"/>
        <w:jc w:val="both"/>
        <w:rPr>
          <w:rFonts w:ascii="Times New Roman" w:hAnsi="Times New Roman" w:cs="Times New Roman"/>
          <w:color w:val="000000" w:themeColor="text1"/>
        </w:rPr>
      </w:pPr>
      <w:r w:rsidRPr="00B663F6">
        <w:rPr>
          <w:rFonts w:ascii="Times New Roman" w:hAnsi="Times New Roman" w:cs="Times New Roman"/>
          <w:color w:val="000000" w:themeColor="text1"/>
        </w:rPr>
        <w:tab/>
        <w:t xml:space="preserve">Požiadavka náležitého preukázania zavinenia, založeného na dostatočnom dôkaznom </w:t>
      </w:r>
      <w:r w:rsidR="00444308" w:rsidRPr="00B663F6">
        <w:rPr>
          <w:rFonts w:ascii="Times New Roman" w:hAnsi="Times New Roman" w:cs="Times New Roman"/>
          <w:color w:val="000000" w:themeColor="text1"/>
        </w:rPr>
        <w:t>podklade</w:t>
      </w:r>
      <w:r w:rsidRPr="00B663F6">
        <w:rPr>
          <w:rFonts w:ascii="Times New Roman" w:hAnsi="Times New Roman" w:cs="Times New Roman"/>
          <w:color w:val="000000" w:themeColor="text1"/>
        </w:rPr>
        <w:t xml:space="preserve">, nevylučuje možnosť vyvodenia tohto záveru aj z nepriamych dôkazov. </w:t>
      </w:r>
    </w:p>
    <w:p w14:paraId="4B8F099E" w14:textId="15875C98" w:rsidR="00131097" w:rsidRPr="00B663F6" w:rsidRDefault="00131097" w:rsidP="002907D5">
      <w:pPr>
        <w:spacing w:after="60"/>
        <w:jc w:val="both"/>
        <w:rPr>
          <w:rFonts w:ascii="Times New Roman" w:hAnsi="Times New Roman" w:cs="Times New Roman"/>
          <w:i/>
          <w:iCs/>
          <w:color w:val="000000" w:themeColor="text1"/>
        </w:rPr>
      </w:pPr>
      <w:r w:rsidRPr="00B663F6">
        <w:rPr>
          <w:rFonts w:ascii="Times New Roman" w:hAnsi="Times New Roman" w:cs="Times New Roman"/>
          <w:color w:val="000000" w:themeColor="text1"/>
        </w:rPr>
        <w:lastRenderedPageBreak/>
        <w:t>Naopak, vzhľadom na to, že zavinenie predstavuje vnútorný (subjektívny) psychický vzťah páchateľa k podstatným náležitostiam trestného činu,</w:t>
      </w:r>
      <w:r w:rsidRPr="00B663F6">
        <w:rPr>
          <w:rStyle w:val="Odkaznapoznmkupodiarou"/>
          <w:rFonts w:ascii="Times New Roman" w:hAnsi="Times New Roman" w:cs="Times New Roman"/>
          <w:color w:val="000000" w:themeColor="text1"/>
        </w:rPr>
        <w:footnoteReference w:id="19"/>
      </w:r>
      <w:r w:rsidRPr="00B663F6">
        <w:rPr>
          <w:rFonts w:ascii="Times New Roman" w:hAnsi="Times New Roman" w:cs="Times New Roman"/>
          <w:color w:val="000000" w:themeColor="text1"/>
        </w:rPr>
        <w:t xml:space="preserve"> pri jeho zisťovaní bude potrebné vychádzať zo všetkých (objektívnych) okolností, ktoré súviseli s konkrétnym priebehom a výsledkom verejného obstarávania (ktoré malo byť protiprávne manipulované), a to aj na základe nepriamych dôkazov, avšak len za predpokladu, že </w:t>
      </w:r>
      <w:r w:rsidRPr="00B663F6">
        <w:rPr>
          <w:rFonts w:ascii="Times New Roman" w:hAnsi="Times New Roman" w:cs="Times New Roman"/>
          <w:i/>
          <w:iCs/>
          <w:color w:val="000000" w:themeColor="text1"/>
        </w:rPr>
        <w:t>„tieto vytvárajú vo svojom súhrne logickú, ničím nenarušenú a uzatvorenú sústavu nepriamych dôkazov (nestačí preto jeden nepriamy dôkaz) vzájomne sa dopĺňajúcich a na seba nadväzujúcich (...).“</w:t>
      </w:r>
      <w:r w:rsidRPr="00B663F6">
        <w:rPr>
          <w:rStyle w:val="Odkaznapoznmkupodiarou"/>
          <w:rFonts w:ascii="Times New Roman" w:hAnsi="Times New Roman" w:cs="Times New Roman"/>
          <w:i/>
          <w:iCs/>
          <w:color w:val="000000" w:themeColor="text1"/>
        </w:rPr>
        <w:footnoteReference w:id="20"/>
      </w:r>
    </w:p>
    <w:p w14:paraId="4432B361" w14:textId="77777777" w:rsidR="00DF0E8A" w:rsidRPr="00B663F6" w:rsidRDefault="00444308"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 xml:space="preserve">Jedným zo znakov, ktoré nasvedčujú </w:t>
      </w:r>
      <w:r w:rsidR="00012FFD" w:rsidRPr="00B663F6">
        <w:rPr>
          <w:rFonts w:ascii="Times New Roman" w:hAnsi="Times New Roman" w:cs="Times New Roman"/>
          <w:color w:val="000000" w:themeColor="text1"/>
        </w:rPr>
        <w:t xml:space="preserve">trestnoprávne relevantnému manipulovaniu verejného obstarávania, je určitá miera koordinovanosti a spolupráce medzi zúčastnenými subjektmi. </w:t>
      </w:r>
      <w:r w:rsidR="00AC2715" w:rsidRPr="00B663F6">
        <w:rPr>
          <w:rFonts w:ascii="Times New Roman" w:hAnsi="Times New Roman" w:cs="Times New Roman"/>
          <w:color w:val="000000" w:themeColor="text1"/>
        </w:rPr>
        <w:t xml:space="preserve">V rámci toho môže dochádzať na pozadí oficiálneho postupu vo verejnom obstarávaní k neformálnej komunikácií a stretnutiam, najmä medzi vopred vybraným „víťazom“ a osobami majúcimi vplyv na proces verejného obstarávania, s cieľom ovplyvniť jeho prípravu, priebeh a výsledky (napr. účelovým nastavením parametrov verejného obstarávania, </w:t>
      </w:r>
      <w:r w:rsidR="004A530C" w:rsidRPr="00B663F6">
        <w:rPr>
          <w:rFonts w:ascii="Times New Roman" w:hAnsi="Times New Roman" w:cs="Times New Roman"/>
          <w:color w:val="000000" w:themeColor="text1"/>
        </w:rPr>
        <w:t xml:space="preserve">vzájomným </w:t>
      </w:r>
      <w:r w:rsidR="00AC2715" w:rsidRPr="00B663F6">
        <w:rPr>
          <w:rFonts w:ascii="Times New Roman" w:hAnsi="Times New Roman" w:cs="Times New Roman"/>
          <w:color w:val="000000" w:themeColor="text1"/>
        </w:rPr>
        <w:t>dohadovaním</w:t>
      </w:r>
      <w:r w:rsidRPr="00B663F6">
        <w:rPr>
          <w:rFonts w:ascii="Times New Roman" w:hAnsi="Times New Roman" w:cs="Times New Roman"/>
          <w:color w:val="000000" w:themeColor="text1"/>
        </w:rPr>
        <w:t xml:space="preserve"> </w:t>
      </w:r>
      <w:r w:rsidR="00AC2715" w:rsidRPr="00B663F6">
        <w:rPr>
          <w:rFonts w:ascii="Times New Roman" w:hAnsi="Times New Roman" w:cs="Times New Roman"/>
          <w:color w:val="000000" w:themeColor="text1"/>
        </w:rPr>
        <w:t>predloženej ponuky</w:t>
      </w:r>
      <w:r w:rsidR="004A530C" w:rsidRPr="00B663F6">
        <w:rPr>
          <w:rFonts w:ascii="Times New Roman" w:hAnsi="Times New Roman" w:cs="Times New Roman"/>
          <w:color w:val="000000" w:themeColor="text1"/>
        </w:rPr>
        <w:t>, ovplyvňovaním pri vyhodnocovaní ponúk a pod.).</w:t>
      </w:r>
      <w:r w:rsidR="004A530C" w:rsidRPr="00B663F6">
        <w:rPr>
          <w:rStyle w:val="Odkaznapoznmkupodiarou"/>
          <w:rFonts w:ascii="Times New Roman" w:hAnsi="Times New Roman" w:cs="Times New Roman"/>
          <w:color w:val="000000" w:themeColor="text1"/>
        </w:rPr>
        <w:footnoteReference w:id="21"/>
      </w:r>
      <w:r w:rsidR="004A530C" w:rsidRPr="00B663F6">
        <w:rPr>
          <w:rFonts w:ascii="Times New Roman" w:hAnsi="Times New Roman" w:cs="Times New Roman"/>
          <w:color w:val="000000" w:themeColor="text1"/>
        </w:rPr>
        <w:t xml:space="preserve"> </w:t>
      </w:r>
    </w:p>
    <w:p w14:paraId="54F39D27" w14:textId="49CCDD0F" w:rsidR="00444308" w:rsidRPr="00B663F6" w:rsidRDefault="00444308"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Svoj postup však môžu neoprávnene koordinovať aj samotní uchádzači, medzi ktorými spravidla existuje majetkové alebo personálne prepojenie, a ktorí do verejného obstarávania predkladajú vzájomne ovplyvnené ponuky s cieľom vzbudiť dojem skutočnej súťaže (napr. formálnou účasťou vo verejnom obstarávaní, predložením účelovo nadhodnotených ponúk a pod.).</w:t>
      </w:r>
      <w:r w:rsidR="000557AE" w:rsidRPr="00B663F6">
        <w:rPr>
          <w:rFonts w:ascii="Times New Roman" w:hAnsi="Times New Roman" w:cs="Times New Roman"/>
          <w:color w:val="000000" w:themeColor="text1"/>
        </w:rPr>
        <w:t xml:space="preserve"> </w:t>
      </w:r>
      <w:r w:rsidR="00DF0E8A" w:rsidRPr="00B663F6">
        <w:rPr>
          <w:rFonts w:ascii="Times New Roman" w:hAnsi="Times New Roman" w:cs="Times New Roman"/>
          <w:color w:val="000000" w:themeColor="text1"/>
        </w:rPr>
        <w:t xml:space="preserve">V tomto kontexte Najvyšší súd SR dokonca vyjadril právny názor, v zmysle ktorého </w:t>
      </w:r>
      <w:r w:rsidR="00B73909">
        <w:rPr>
          <w:rFonts w:ascii="Times New Roman" w:hAnsi="Times New Roman" w:cs="Times New Roman"/>
          <w:color w:val="000000" w:themeColor="text1"/>
        </w:rPr>
        <w:t xml:space="preserve">sa </w:t>
      </w:r>
      <w:r w:rsidR="00DF0E8A" w:rsidRPr="00B663F6">
        <w:rPr>
          <w:rFonts w:ascii="Times New Roman" w:hAnsi="Times New Roman" w:cs="Times New Roman"/>
          <w:color w:val="000000" w:themeColor="text1"/>
        </w:rPr>
        <w:t xml:space="preserve">pri trestnom čine podľa § 266 Trestného zákona vyžaduje určitá úroveň organizovanosti páchateľov, ktorú je dôležité posúdiť a preukázať, a teda či </w:t>
      </w:r>
      <w:r w:rsidR="00B73909">
        <w:rPr>
          <w:rFonts w:ascii="Times New Roman" w:hAnsi="Times New Roman" w:cs="Times New Roman"/>
          <w:color w:val="000000" w:themeColor="text1"/>
        </w:rPr>
        <w:t>ide</w:t>
      </w:r>
      <w:r w:rsidR="00DF0E8A" w:rsidRPr="00B663F6">
        <w:rPr>
          <w:rFonts w:ascii="Times New Roman" w:hAnsi="Times New Roman" w:cs="Times New Roman"/>
          <w:color w:val="000000" w:themeColor="text1"/>
        </w:rPr>
        <w:t xml:space="preserve"> o prosté spolupáchateľstvo alebo o konanie členov organizovanej skupiny, keďže predmetný trestný čin </w:t>
      </w:r>
      <w:r w:rsidR="00DF0E8A" w:rsidRPr="00B663F6">
        <w:rPr>
          <w:rFonts w:ascii="Times New Roman" w:hAnsi="Times New Roman" w:cs="Times New Roman"/>
          <w:i/>
          <w:iCs/>
          <w:color w:val="000000" w:themeColor="text1"/>
        </w:rPr>
        <w:t>„nemožno spáchať bez súčinnosti minimálne s ďalšími dvomi osobami, bez dohovoru s nimi, rozdelenia úloh, bez plánovania týchto úloh a postupov a súčinnosti páchateľov.“</w:t>
      </w:r>
      <w:r w:rsidR="00DF0E8A" w:rsidRPr="00B663F6">
        <w:rPr>
          <w:rStyle w:val="Odkaznapoznmkupodiarou"/>
          <w:rFonts w:ascii="Times New Roman" w:hAnsi="Times New Roman" w:cs="Times New Roman"/>
          <w:i/>
          <w:iCs/>
          <w:color w:val="000000" w:themeColor="text1"/>
        </w:rPr>
        <w:footnoteReference w:id="22"/>
      </w:r>
    </w:p>
    <w:p w14:paraId="07F9638E" w14:textId="68CB7789" w:rsidR="00237E26" w:rsidRPr="00B663F6" w:rsidRDefault="00982D86"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 xml:space="preserve">Pri dokazovaní machinácií </w:t>
      </w:r>
      <w:r w:rsidR="000557AE" w:rsidRPr="00B663F6">
        <w:rPr>
          <w:rFonts w:ascii="Times New Roman" w:hAnsi="Times New Roman" w:cs="Times New Roman"/>
          <w:color w:val="000000" w:themeColor="text1"/>
        </w:rPr>
        <w:t>pri</w:t>
      </w:r>
      <w:r w:rsidRPr="00B663F6">
        <w:rPr>
          <w:rFonts w:ascii="Times New Roman" w:hAnsi="Times New Roman" w:cs="Times New Roman"/>
          <w:color w:val="000000" w:themeColor="text1"/>
        </w:rPr>
        <w:t xml:space="preserve"> verejnom obstarávaní je zároveň nevyhnutné zisťovať a dôsledne hodnotiť</w:t>
      </w:r>
      <w:r w:rsidR="00B73909">
        <w:rPr>
          <w:rFonts w:ascii="Times New Roman" w:hAnsi="Times New Roman" w:cs="Times New Roman"/>
          <w:color w:val="000000" w:themeColor="text1"/>
        </w:rPr>
        <w:t xml:space="preserve"> nielen</w:t>
      </w:r>
      <w:r w:rsidRPr="00B663F6">
        <w:rPr>
          <w:rFonts w:ascii="Times New Roman" w:hAnsi="Times New Roman" w:cs="Times New Roman"/>
          <w:color w:val="000000" w:themeColor="text1"/>
        </w:rPr>
        <w:t xml:space="preserve"> konkrétne, ale aj širšie finančno-obchodné aspekty súvisiace s obstarávanou zákazkou, a to najmä z hľadiska spôsobenej škody, resp. získaného prospechu. Práve </w:t>
      </w:r>
      <w:r w:rsidR="00B73909">
        <w:rPr>
          <w:rFonts w:ascii="Times New Roman" w:hAnsi="Times New Roman" w:cs="Times New Roman"/>
          <w:color w:val="000000" w:themeColor="text1"/>
        </w:rPr>
        <w:t>tieto</w:t>
      </w:r>
      <w:r w:rsidRPr="00B663F6">
        <w:rPr>
          <w:rFonts w:ascii="Times New Roman" w:hAnsi="Times New Roman" w:cs="Times New Roman"/>
          <w:color w:val="000000" w:themeColor="text1"/>
        </w:rPr>
        <w:t xml:space="preserve"> okolnost</w:t>
      </w:r>
      <w:r w:rsidR="00B73909">
        <w:rPr>
          <w:rFonts w:ascii="Times New Roman" w:hAnsi="Times New Roman" w:cs="Times New Roman"/>
          <w:color w:val="000000" w:themeColor="text1"/>
        </w:rPr>
        <w:t>i</w:t>
      </w:r>
      <w:r w:rsidRPr="00B663F6">
        <w:rPr>
          <w:rFonts w:ascii="Times New Roman" w:hAnsi="Times New Roman" w:cs="Times New Roman"/>
          <w:color w:val="000000" w:themeColor="text1"/>
        </w:rPr>
        <w:t xml:space="preserve"> sú významné nielen pri preverovaní dôvodnosti podozrení z trestnej činnosti, ale aj pri správnej kvalifikáci</w:t>
      </w:r>
      <w:r w:rsidR="00FC4669" w:rsidRPr="00B663F6">
        <w:rPr>
          <w:rFonts w:ascii="Times New Roman" w:hAnsi="Times New Roman" w:cs="Times New Roman"/>
          <w:color w:val="000000" w:themeColor="text1"/>
        </w:rPr>
        <w:t>i</w:t>
      </w:r>
      <w:r w:rsidRPr="00B663F6">
        <w:rPr>
          <w:rFonts w:ascii="Times New Roman" w:hAnsi="Times New Roman" w:cs="Times New Roman"/>
          <w:color w:val="000000" w:themeColor="text1"/>
        </w:rPr>
        <w:t xml:space="preserve"> skutku (najmä pri súbehu trestných činov).</w:t>
      </w:r>
      <w:r w:rsidR="00F12581" w:rsidRPr="00B663F6">
        <w:rPr>
          <w:rStyle w:val="Odkaznapoznmkupodiarou"/>
          <w:rFonts w:ascii="Times New Roman" w:hAnsi="Times New Roman" w:cs="Times New Roman"/>
          <w:color w:val="000000" w:themeColor="text1"/>
        </w:rPr>
        <w:footnoteReference w:id="23"/>
      </w:r>
      <w:r w:rsidR="00C32007" w:rsidRPr="00B663F6">
        <w:rPr>
          <w:rFonts w:ascii="Times New Roman" w:hAnsi="Times New Roman" w:cs="Times New Roman"/>
          <w:color w:val="000000" w:themeColor="text1"/>
        </w:rPr>
        <w:t xml:space="preserve"> </w:t>
      </w:r>
      <w:r w:rsidR="00FC4669" w:rsidRPr="00B663F6">
        <w:rPr>
          <w:rFonts w:ascii="Times New Roman" w:hAnsi="Times New Roman" w:cs="Times New Roman"/>
          <w:color w:val="000000" w:themeColor="text1"/>
        </w:rPr>
        <w:t xml:space="preserve">V tomto kontexte je nevyhnutné posudzovať výšku predpokladanej hodnoty zákazky a cenu víťaznej ponuky, a to najmä s prihliadnutím na skutočné náklady spojené s plnením predmetu zákazky, výšku </w:t>
      </w:r>
      <w:r w:rsidR="000557AE" w:rsidRPr="00B663F6">
        <w:rPr>
          <w:rFonts w:ascii="Times New Roman" w:hAnsi="Times New Roman" w:cs="Times New Roman"/>
          <w:color w:val="000000" w:themeColor="text1"/>
        </w:rPr>
        <w:t>marže</w:t>
      </w:r>
      <w:r w:rsidR="00FC4669" w:rsidRPr="00B663F6">
        <w:rPr>
          <w:rFonts w:ascii="Times New Roman" w:hAnsi="Times New Roman" w:cs="Times New Roman"/>
          <w:color w:val="000000" w:themeColor="text1"/>
        </w:rPr>
        <w:t>, rozsah a kvalitu poskytnutého plnenia, ako aj</w:t>
      </w:r>
      <w:r w:rsidR="00B73909">
        <w:rPr>
          <w:rFonts w:ascii="Times New Roman" w:hAnsi="Times New Roman" w:cs="Times New Roman"/>
          <w:color w:val="000000" w:themeColor="text1"/>
        </w:rPr>
        <w:t xml:space="preserve"> na</w:t>
      </w:r>
      <w:r w:rsidR="00FC4669" w:rsidRPr="00B663F6">
        <w:rPr>
          <w:rFonts w:ascii="Times New Roman" w:hAnsi="Times New Roman" w:cs="Times New Roman"/>
          <w:color w:val="000000" w:themeColor="text1"/>
        </w:rPr>
        <w:t xml:space="preserve"> </w:t>
      </w:r>
      <w:r w:rsidR="00B73909">
        <w:rPr>
          <w:rFonts w:ascii="Times New Roman" w:hAnsi="Times New Roman" w:cs="Times New Roman"/>
          <w:color w:val="000000" w:themeColor="text1"/>
        </w:rPr>
        <w:t>zvyčajné</w:t>
      </w:r>
      <w:r w:rsidR="00FC4669" w:rsidRPr="00B663F6">
        <w:rPr>
          <w:rFonts w:ascii="Times New Roman" w:hAnsi="Times New Roman" w:cs="Times New Roman"/>
          <w:color w:val="000000" w:themeColor="text1"/>
        </w:rPr>
        <w:t xml:space="preserve"> trhové ceny porovnateľných plnení, pričom z hľadiska trestnej zodpovednosti sú relevantné najmä prípady zjavne neprimeraného (účelovo predraženého) verejného obstarávania.</w:t>
      </w:r>
      <w:r w:rsidR="00F12581" w:rsidRPr="00B663F6">
        <w:rPr>
          <w:rFonts w:ascii="Times New Roman" w:hAnsi="Times New Roman" w:cs="Times New Roman"/>
          <w:color w:val="000000" w:themeColor="text1"/>
        </w:rPr>
        <w:t xml:space="preserve"> </w:t>
      </w:r>
    </w:p>
    <w:p w14:paraId="466A9916" w14:textId="520D054B" w:rsidR="00F12581" w:rsidRPr="00B663F6" w:rsidRDefault="00F12581"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 xml:space="preserve">Finančný prospech síce predstavuje najčastejší motív machinácií pri verejnom obstarávaní, z pohľadu trestnoprávneho posúdenia </w:t>
      </w:r>
      <w:r w:rsidR="00B73909">
        <w:rPr>
          <w:rFonts w:ascii="Times New Roman" w:hAnsi="Times New Roman" w:cs="Times New Roman"/>
          <w:color w:val="000000" w:themeColor="text1"/>
        </w:rPr>
        <w:t xml:space="preserve">však </w:t>
      </w:r>
      <w:r w:rsidRPr="00B663F6">
        <w:rPr>
          <w:rFonts w:ascii="Times New Roman" w:hAnsi="Times New Roman" w:cs="Times New Roman"/>
          <w:color w:val="000000" w:themeColor="text1"/>
        </w:rPr>
        <w:t xml:space="preserve">nie je vylúčený ani imateriálny </w:t>
      </w:r>
      <w:r w:rsidRPr="00C82223">
        <w:rPr>
          <w:rFonts w:ascii="Times New Roman" w:hAnsi="Times New Roman" w:cs="Times New Roman"/>
          <w:color w:val="000000" w:themeColor="text1"/>
        </w:rPr>
        <w:lastRenderedPageBreak/>
        <w:t>prospech, ktorý môže spočívať v samotnej možnosti realizovať zákazku</w:t>
      </w:r>
      <w:r w:rsidR="00C82223">
        <w:rPr>
          <w:rFonts w:ascii="Times New Roman" w:hAnsi="Times New Roman" w:cs="Times New Roman"/>
          <w:color w:val="000000" w:themeColor="text1"/>
        </w:rPr>
        <w:t xml:space="preserve"> zabezpečujúcu</w:t>
      </w:r>
      <w:r w:rsidRPr="00C82223">
        <w:rPr>
          <w:rFonts w:ascii="Times New Roman" w:hAnsi="Times New Roman" w:cs="Times New Roman"/>
          <w:color w:val="000000" w:themeColor="text1"/>
        </w:rPr>
        <w:t xml:space="preserve"> úspešnému</w:t>
      </w:r>
      <w:r w:rsidRPr="00B663F6">
        <w:rPr>
          <w:rFonts w:ascii="Times New Roman" w:hAnsi="Times New Roman" w:cs="Times New Roman"/>
          <w:color w:val="000000" w:themeColor="text1"/>
        </w:rPr>
        <w:t xml:space="preserve"> uchádzačovi </w:t>
      </w:r>
      <w:r w:rsidR="004612DA" w:rsidRPr="00B663F6">
        <w:rPr>
          <w:rFonts w:ascii="Times New Roman" w:hAnsi="Times New Roman" w:cs="Times New Roman"/>
          <w:color w:val="000000" w:themeColor="text1"/>
        </w:rPr>
        <w:t xml:space="preserve">napr. </w:t>
      </w:r>
      <w:r w:rsidRPr="00B663F6">
        <w:rPr>
          <w:rFonts w:ascii="Times New Roman" w:hAnsi="Times New Roman" w:cs="Times New Roman"/>
          <w:color w:val="000000" w:themeColor="text1"/>
        </w:rPr>
        <w:t xml:space="preserve">kontinuitu činnosti, </w:t>
      </w:r>
      <w:r w:rsidR="004612DA" w:rsidRPr="00B663F6">
        <w:rPr>
          <w:rFonts w:ascii="Times New Roman" w:hAnsi="Times New Roman" w:cs="Times New Roman"/>
          <w:color w:val="000000" w:themeColor="text1"/>
        </w:rPr>
        <w:t>udržanie zamestnancov</w:t>
      </w:r>
      <w:r w:rsidRPr="00B663F6">
        <w:rPr>
          <w:rFonts w:ascii="Times New Roman" w:hAnsi="Times New Roman" w:cs="Times New Roman"/>
          <w:color w:val="000000" w:themeColor="text1"/>
        </w:rPr>
        <w:t xml:space="preserve">, zvýšenie obratu, získanie referencií a posilnenie jeho postavenia na trhu, </w:t>
      </w:r>
      <w:r w:rsidR="00237E26" w:rsidRPr="00B663F6">
        <w:rPr>
          <w:rFonts w:ascii="Times New Roman" w:hAnsi="Times New Roman" w:cs="Times New Roman"/>
          <w:color w:val="000000" w:themeColor="text1"/>
        </w:rPr>
        <w:t>čím</w:t>
      </w:r>
      <w:r w:rsidRPr="00B663F6">
        <w:rPr>
          <w:rFonts w:ascii="Times New Roman" w:hAnsi="Times New Roman" w:cs="Times New Roman"/>
          <w:color w:val="000000" w:themeColor="text1"/>
        </w:rPr>
        <w:t xml:space="preserve"> si zlepšuje </w:t>
      </w:r>
      <w:r w:rsidR="00237E26" w:rsidRPr="00B663F6">
        <w:rPr>
          <w:rFonts w:ascii="Times New Roman" w:hAnsi="Times New Roman" w:cs="Times New Roman"/>
          <w:color w:val="000000" w:themeColor="text1"/>
        </w:rPr>
        <w:t>kvalifikačné predpoklady</w:t>
      </w:r>
      <w:r w:rsidRPr="00B663F6">
        <w:rPr>
          <w:rFonts w:ascii="Times New Roman" w:hAnsi="Times New Roman" w:cs="Times New Roman"/>
          <w:color w:val="000000" w:themeColor="text1"/>
        </w:rPr>
        <w:t xml:space="preserve"> pre budúcu účasť v</w:t>
      </w:r>
      <w:r w:rsidR="004612DA" w:rsidRPr="00B663F6">
        <w:rPr>
          <w:rFonts w:ascii="Times New Roman" w:hAnsi="Times New Roman" w:cs="Times New Roman"/>
          <w:color w:val="000000" w:themeColor="text1"/>
        </w:rPr>
        <w:t xml:space="preserve"> ďalších</w:t>
      </w:r>
      <w:r w:rsidR="00237E26" w:rsidRPr="00B663F6">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verejných obstarávaniach.</w:t>
      </w:r>
      <w:r w:rsidR="00237E26" w:rsidRPr="00B663F6">
        <w:rPr>
          <w:rStyle w:val="Odkaznapoznmkupodiarou"/>
          <w:rFonts w:ascii="Times New Roman" w:hAnsi="Times New Roman" w:cs="Times New Roman"/>
          <w:color w:val="000000" w:themeColor="text1"/>
        </w:rPr>
        <w:footnoteReference w:id="24"/>
      </w:r>
      <w:r w:rsidR="007A6F19" w:rsidRPr="00B663F6">
        <w:rPr>
          <w:rFonts w:ascii="Times New Roman" w:hAnsi="Times New Roman" w:cs="Times New Roman"/>
          <w:color w:val="000000" w:themeColor="text1"/>
        </w:rPr>
        <w:t xml:space="preserve"> Predmetný následok je relevantný najmä vo vzťahu ku kvalifikovaným skutkovým podstatám, keďže naplnenie základnej skutkovej podstaty podľa § 266 Trestného zákona nie je viazané na faktické spôsobenie škody alebo získanie prospechu (postačuje páchateľov motív</w:t>
      </w:r>
      <w:r w:rsidR="00C82223">
        <w:rPr>
          <w:rFonts w:ascii="Times New Roman" w:hAnsi="Times New Roman" w:cs="Times New Roman"/>
          <w:color w:val="000000" w:themeColor="text1"/>
        </w:rPr>
        <w:t xml:space="preserve">, ktorý </w:t>
      </w:r>
      <w:r w:rsidR="007A6F19" w:rsidRPr="00B663F6">
        <w:rPr>
          <w:rFonts w:ascii="Times New Roman" w:hAnsi="Times New Roman" w:cs="Times New Roman"/>
          <w:color w:val="000000" w:themeColor="text1"/>
        </w:rPr>
        <w:t>k tomu smeruj</w:t>
      </w:r>
      <w:r w:rsidR="00C82223">
        <w:rPr>
          <w:rFonts w:ascii="Times New Roman" w:hAnsi="Times New Roman" w:cs="Times New Roman"/>
          <w:color w:val="000000" w:themeColor="text1"/>
        </w:rPr>
        <w:t>e</w:t>
      </w:r>
      <w:r w:rsidR="007A6F19" w:rsidRPr="00B663F6">
        <w:rPr>
          <w:rFonts w:ascii="Times New Roman" w:hAnsi="Times New Roman" w:cs="Times New Roman"/>
          <w:color w:val="000000" w:themeColor="text1"/>
        </w:rPr>
        <w:t>).</w:t>
      </w:r>
    </w:p>
    <w:p w14:paraId="70129951" w14:textId="0B44572E" w:rsidR="006120C5" w:rsidRPr="00B663F6" w:rsidRDefault="007A6F19" w:rsidP="002907D5">
      <w:pPr>
        <w:spacing w:after="60"/>
        <w:jc w:val="both"/>
        <w:rPr>
          <w:rFonts w:ascii="Times New Roman" w:hAnsi="Times New Roman" w:cs="Times New Roman"/>
          <w:color w:val="000000" w:themeColor="text1"/>
        </w:rPr>
      </w:pPr>
      <w:r w:rsidRPr="00B663F6">
        <w:rPr>
          <w:rFonts w:ascii="Times New Roman" w:hAnsi="Times New Roman" w:cs="Times New Roman"/>
          <w:color w:val="000000" w:themeColor="text1"/>
        </w:rPr>
        <w:tab/>
        <w:t>Objektívna stránka skutkovej podstaty podľa § 266 Trestného zákona upravuje tri alternatívne formy konania</w:t>
      </w:r>
      <w:r w:rsidR="00D353E2" w:rsidRPr="00B663F6">
        <w:rPr>
          <w:rFonts w:ascii="Times New Roman" w:hAnsi="Times New Roman" w:cs="Times New Roman"/>
          <w:color w:val="000000" w:themeColor="text1"/>
        </w:rPr>
        <w:t>,</w:t>
      </w:r>
      <w:r w:rsidRPr="00B663F6">
        <w:rPr>
          <w:rFonts w:ascii="Times New Roman" w:hAnsi="Times New Roman" w:cs="Times New Roman"/>
          <w:color w:val="000000" w:themeColor="text1"/>
        </w:rPr>
        <w:t xml:space="preserve"> </w:t>
      </w:r>
      <w:r w:rsidR="00D353E2" w:rsidRPr="00B663F6">
        <w:rPr>
          <w:rFonts w:ascii="Times New Roman" w:hAnsi="Times New Roman" w:cs="Times New Roman"/>
          <w:color w:val="000000" w:themeColor="text1"/>
        </w:rPr>
        <w:t>ktoré sa v praxi často prekrývajú.</w:t>
      </w:r>
      <w:r w:rsidR="00D353E2" w:rsidRPr="00B663F6">
        <w:rPr>
          <w:rStyle w:val="Odkaznapoznmkupodiarou"/>
          <w:rFonts w:ascii="Times New Roman" w:hAnsi="Times New Roman" w:cs="Times New Roman"/>
          <w:color w:val="000000" w:themeColor="text1"/>
        </w:rPr>
        <w:footnoteReference w:id="25"/>
      </w:r>
      <w:r w:rsidR="00D353E2" w:rsidRPr="00B663F6">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 xml:space="preserve">S ohľadom na špecifickú a zložitú povahu verejného obstarávania </w:t>
      </w:r>
      <w:r w:rsidR="00D353E2" w:rsidRPr="00B663F6">
        <w:rPr>
          <w:rFonts w:ascii="Times New Roman" w:hAnsi="Times New Roman" w:cs="Times New Roman"/>
          <w:color w:val="000000" w:themeColor="text1"/>
        </w:rPr>
        <w:t>prichádzajú do úvahy</w:t>
      </w:r>
      <w:r w:rsidRPr="00B663F6">
        <w:rPr>
          <w:rFonts w:ascii="Times New Roman" w:hAnsi="Times New Roman" w:cs="Times New Roman"/>
          <w:color w:val="000000" w:themeColor="text1"/>
        </w:rPr>
        <w:t xml:space="preserve"> variabilné spôsoby protiprávneho konania pri verejnom obstarávaní, </w:t>
      </w:r>
      <w:r w:rsidR="00D353E2" w:rsidRPr="00B663F6">
        <w:rPr>
          <w:rFonts w:ascii="Times New Roman" w:hAnsi="Times New Roman" w:cs="Times New Roman"/>
          <w:color w:val="000000" w:themeColor="text1"/>
        </w:rPr>
        <w:t xml:space="preserve">ktoré spravidla splývajú so správnymi deliktmi podľa ZVO, preto </w:t>
      </w:r>
      <w:r w:rsidRPr="00B663F6">
        <w:rPr>
          <w:rFonts w:ascii="Times New Roman" w:hAnsi="Times New Roman" w:cs="Times New Roman"/>
          <w:color w:val="000000" w:themeColor="text1"/>
        </w:rPr>
        <w:t xml:space="preserve">je dôležité, aby popri naplnení objektívnej stránky trestného činu podľa § 266 Trestného zákona boli preukázané vyššie </w:t>
      </w:r>
      <w:r w:rsidR="00C82223">
        <w:rPr>
          <w:rFonts w:ascii="Times New Roman" w:hAnsi="Times New Roman" w:cs="Times New Roman"/>
          <w:color w:val="000000" w:themeColor="text1"/>
        </w:rPr>
        <w:t xml:space="preserve">analyzované </w:t>
      </w:r>
      <w:r w:rsidR="00D353E2" w:rsidRPr="00B663F6">
        <w:rPr>
          <w:rFonts w:ascii="Times New Roman" w:hAnsi="Times New Roman" w:cs="Times New Roman"/>
          <w:color w:val="000000" w:themeColor="text1"/>
        </w:rPr>
        <w:t>okolnost</w:t>
      </w:r>
      <w:r w:rsidR="00C82223">
        <w:rPr>
          <w:rFonts w:ascii="Times New Roman" w:hAnsi="Times New Roman" w:cs="Times New Roman"/>
          <w:color w:val="000000" w:themeColor="text1"/>
        </w:rPr>
        <w:t>i</w:t>
      </w:r>
      <w:r w:rsidR="00B503B3" w:rsidRPr="00B663F6">
        <w:rPr>
          <w:rFonts w:ascii="Times New Roman" w:hAnsi="Times New Roman" w:cs="Times New Roman"/>
          <w:color w:val="000000" w:themeColor="text1"/>
        </w:rPr>
        <w:t xml:space="preserve">. </w:t>
      </w:r>
      <w:r w:rsidR="004612DA" w:rsidRPr="00B663F6">
        <w:rPr>
          <w:rFonts w:ascii="Times New Roman" w:hAnsi="Times New Roman" w:cs="Times New Roman"/>
          <w:color w:val="000000" w:themeColor="text1"/>
        </w:rPr>
        <w:t xml:space="preserve">Práve </w:t>
      </w:r>
      <w:r w:rsidR="00072E7E" w:rsidRPr="00B663F6">
        <w:rPr>
          <w:rFonts w:ascii="Times New Roman" w:hAnsi="Times New Roman" w:cs="Times New Roman"/>
          <w:color w:val="000000" w:themeColor="text1"/>
        </w:rPr>
        <w:t>existencia</w:t>
      </w:r>
      <w:r w:rsidR="004612DA" w:rsidRPr="00B663F6">
        <w:rPr>
          <w:rFonts w:ascii="Times New Roman" w:hAnsi="Times New Roman" w:cs="Times New Roman"/>
          <w:color w:val="000000" w:themeColor="text1"/>
        </w:rPr>
        <w:t xml:space="preserve"> týchto kvalifikovaných znakov odlišuje trestnoprávne relevantné machinácie od „bežných“ administratívnych porušení ZVO, pri ktorých síce dochádza k porušeniu zákonných pravidiel, ktoré môžu mať za následok aj zvýhodnenie určitého uchádzača na úkor iných (napr. v dôsledku nesprávne zvoleného postupu či nevhodného opisu predmetu zákazky)</w:t>
      </w:r>
      <w:r w:rsidR="00072E7E" w:rsidRPr="00B663F6">
        <w:rPr>
          <w:rFonts w:ascii="Times New Roman" w:hAnsi="Times New Roman" w:cs="Times New Roman"/>
          <w:color w:val="000000" w:themeColor="text1"/>
        </w:rPr>
        <w:t xml:space="preserve">, avšak bez </w:t>
      </w:r>
      <w:r w:rsidRPr="00B663F6">
        <w:rPr>
          <w:rFonts w:ascii="Times New Roman" w:hAnsi="Times New Roman" w:cs="Times New Roman"/>
          <w:color w:val="000000" w:themeColor="text1"/>
        </w:rPr>
        <w:t xml:space="preserve">prítomnosti </w:t>
      </w:r>
      <w:r w:rsidR="00072E7E" w:rsidRPr="00B663F6">
        <w:rPr>
          <w:rFonts w:ascii="Times New Roman" w:hAnsi="Times New Roman" w:cs="Times New Roman"/>
          <w:color w:val="000000" w:themeColor="text1"/>
        </w:rPr>
        <w:t>okolnost</w:t>
      </w:r>
      <w:r w:rsidR="00C82223">
        <w:rPr>
          <w:rFonts w:ascii="Times New Roman" w:hAnsi="Times New Roman" w:cs="Times New Roman"/>
          <w:color w:val="000000" w:themeColor="text1"/>
        </w:rPr>
        <w:t>í</w:t>
      </w:r>
      <w:r w:rsidR="00072E7E" w:rsidRPr="00B663F6">
        <w:rPr>
          <w:rFonts w:ascii="Times New Roman" w:hAnsi="Times New Roman" w:cs="Times New Roman"/>
          <w:color w:val="000000" w:themeColor="text1"/>
        </w:rPr>
        <w:t xml:space="preserve"> odôvodňujúcich uplatnenie trestnej zodpovednosti (úmysel, motív, neoprávnený prospech, protiprávna koordinovanosť, zjavná predráždenosť zákaziek, či hrubé porušenie pravidiel verejného obstarávania a pod.).</w:t>
      </w:r>
    </w:p>
    <w:p w14:paraId="145A27BB" w14:textId="12154E0C" w:rsidR="006120C5" w:rsidRPr="00B663F6" w:rsidRDefault="006120C5" w:rsidP="002907D5">
      <w:pPr>
        <w:spacing w:after="60"/>
        <w:jc w:val="both"/>
        <w:rPr>
          <w:rFonts w:ascii="Times New Roman" w:hAnsi="Times New Roman" w:cs="Times New Roman"/>
          <w:color w:val="000000" w:themeColor="text1"/>
        </w:rPr>
      </w:pPr>
      <w:r w:rsidRPr="00B663F6">
        <w:rPr>
          <w:rFonts w:ascii="Times New Roman" w:hAnsi="Times New Roman" w:cs="Times New Roman"/>
          <w:color w:val="000000" w:themeColor="text1"/>
        </w:rPr>
        <w:tab/>
        <w:t xml:space="preserve">Z uvedeného dôvodu je </w:t>
      </w:r>
      <w:r w:rsidR="007B6DD9" w:rsidRPr="00B663F6">
        <w:rPr>
          <w:rFonts w:ascii="Times New Roman" w:hAnsi="Times New Roman" w:cs="Times New Roman"/>
          <w:color w:val="000000" w:themeColor="text1"/>
        </w:rPr>
        <w:t>dôležité</w:t>
      </w:r>
      <w:r w:rsidRPr="00B663F6">
        <w:rPr>
          <w:rFonts w:ascii="Times New Roman" w:hAnsi="Times New Roman" w:cs="Times New Roman"/>
          <w:color w:val="000000" w:themeColor="text1"/>
        </w:rPr>
        <w:t xml:space="preserve"> objektívne daný protiprávny stav vo verejnom obstarávaní dôsledne vyhodnocovať</w:t>
      </w:r>
      <w:r w:rsidR="00C82223">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v</w:t>
      </w:r>
      <w:r w:rsidR="007B6DD9" w:rsidRPr="00B663F6">
        <w:rPr>
          <w:rFonts w:ascii="Times New Roman" w:hAnsi="Times New Roman" w:cs="Times New Roman"/>
          <w:color w:val="000000" w:themeColor="text1"/>
        </w:rPr>
        <w:t> </w:t>
      </w:r>
      <w:r w:rsidRPr="00B663F6">
        <w:rPr>
          <w:rFonts w:ascii="Times New Roman" w:hAnsi="Times New Roman" w:cs="Times New Roman"/>
          <w:color w:val="000000" w:themeColor="text1"/>
        </w:rPr>
        <w:t>kontexte</w:t>
      </w:r>
      <w:r w:rsidR="007B6DD9" w:rsidRPr="00B663F6">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 xml:space="preserve">trestnoprávne relevantných okolností a zisťovať najmä to, akým konkrétnym spôsobom </w:t>
      </w:r>
      <w:r w:rsidR="007B6DD9" w:rsidRPr="00B663F6">
        <w:rPr>
          <w:rFonts w:ascii="Times New Roman" w:hAnsi="Times New Roman" w:cs="Times New Roman"/>
          <w:color w:val="000000" w:themeColor="text1"/>
        </w:rPr>
        <w:t>bol manipulovaný</w:t>
      </w:r>
      <w:r w:rsidRPr="00B663F6">
        <w:rPr>
          <w:rFonts w:ascii="Times New Roman" w:hAnsi="Times New Roman" w:cs="Times New Roman"/>
          <w:color w:val="000000" w:themeColor="text1"/>
        </w:rPr>
        <w:t xml:space="preserve"> zákonný priebeh verejného obstarávania, </w:t>
      </w:r>
      <w:r w:rsidR="007B6DD9" w:rsidRPr="00B663F6">
        <w:rPr>
          <w:rFonts w:ascii="Times New Roman" w:hAnsi="Times New Roman" w:cs="Times New Roman"/>
          <w:color w:val="000000" w:themeColor="text1"/>
        </w:rPr>
        <w:t>aká bola</w:t>
      </w:r>
      <w:r w:rsidR="000557AE" w:rsidRPr="00B663F6">
        <w:rPr>
          <w:rFonts w:ascii="Times New Roman" w:hAnsi="Times New Roman" w:cs="Times New Roman"/>
          <w:color w:val="000000" w:themeColor="text1"/>
        </w:rPr>
        <w:t xml:space="preserve"> miera</w:t>
      </w:r>
      <w:r w:rsidR="007B6DD9" w:rsidRPr="00B663F6">
        <w:rPr>
          <w:rFonts w:ascii="Times New Roman" w:hAnsi="Times New Roman" w:cs="Times New Roman"/>
          <w:color w:val="000000" w:themeColor="text1"/>
        </w:rPr>
        <w:t xml:space="preserve"> </w:t>
      </w:r>
      <w:r w:rsidR="000557AE" w:rsidRPr="00B663F6">
        <w:rPr>
          <w:rFonts w:ascii="Times New Roman" w:hAnsi="Times New Roman" w:cs="Times New Roman"/>
          <w:color w:val="000000" w:themeColor="text1"/>
        </w:rPr>
        <w:t xml:space="preserve">súčinnosti a </w:t>
      </w:r>
      <w:r w:rsidR="007B6DD9" w:rsidRPr="00B663F6">
        <w:rPr>
          <w:rFonts w:ascii="Times New Roman" w:hAnsi="Times New Roman" w:cs="Times New Roman"/>
          <w:color w:val="000000" w:themeColor="text1"/>
        </w:rPr>
        <w:t>úmysel (motív) jednotlivých obvinených na takejto trestnej činnosti, ako aj to,</w:t>
      </w:r>
      <w:r w:rsidRPr="00B663F6">
        <w:rPr>
          <w:rFonts w:ascii="Times New Roman" w:hAnsi="Times New Roman" w:cs="Times New Roman"/>
          <w:color w:val="000000" w:themeColor="text1"/>
        </w:rPr>
        <w:t xml:space="preserve"> ktoré priame dôkazy usvedčujú obvinených z úmyselných machinácií pri verejnom obstarávaní, resp. ktoré nepriame dôkazy sú spôsobilé takéto podozrenia </w:t>
      </w:r>
      <w:r w:rsidR="007B6DD9" w:rsidRPr="00B663F6">
        <w:rPr>
          <w:rFonts w:ascii="Times New Roman" w:hAnsi="Times New Roman" w:cs="Times New Roman"/>
          <w:color w:val="000000" w:themeColor="text1"/>
        </w:rPr>
        <w:t xml:space="preserve">dostatočne presvedčivo </w:t>
      </w:r>
      <w:r w:rsidRPr="00B663F6">
        <w:rPr>
          <w:rFonts w:ascii="Times New Roman" w:hAnsi="Times New Roman" w:cs="Times New Roman"/>
          <w:color w:val="000000" w:themeColor="text1"/>
        </w:rPr>
        <w:t>preukázať</w:t>
      </w:r>
      <w:r w:rsidR="007B6DD9" w:rsidRPr="00B663F6">
        <w:rPr>
          <w:rFonts w:ascii="Times New Roman" w:hAnsi="Times New Roman" w:cs="Times New Roman"/>
          <w:color w:val="000000" w:themeColor="text1"/>
        </w:rPr>
        <w:t xml:space="preserve">, pričom je nevyhnutné, aby konkrétne podozrenia (predpoklady) boli v priebehu vyšetrovania systematicky posilňované (a nie naopak zoslabované), keďže </w:t>
      </w:r>
      <w:r w:rsidR="006341A6" w:rsidRPr="00B663F6">
        <w:rPr>
          <w:rFonts w:ascii="Times New Roman" w:hAnsi="Times New Roman" w:cs="Times New Roman"/>
          <w:color w:val="000000" w:themeColor="text1"/>
        </w:rPr>
        <w:t xml:space="preserve">rovnaké </w:t>
      </w:r>
      <w:r w:rsidR="007B6DD9" w:rsidRPr="00B663F6">
        <w:rPr>
          <w:rFonts w:ascii="Times New Roman" w:hAnsi="Times New Roman" w:cs="Times New Roman"/>
          <w:color w:val="000000" w:themeColor="text1"/>
        </w:rPr>
        <w:t>dôkazné penzum postačujúce na vznesenie obvinenia nemusí byť dostatočné na postavenie obvinených pred súd.</w:t>
      </w:r>
      <w:r w:rsidR="00D2418A" w:rsidRPr="00B663F6">
        <w:rPr>
          <w:rFonts w:ascii="Times New Roman" w:hAnsi="Times New Roman" w:cs="Times New Roman"/>
          <w:color w:val="000000" w:themeColor="text1"/>
        </w:rPr>
        <w:t xml:space="preserve"> </w:t>
      </w:r>
      <w:r w:rsidR="007B6DD9" w:rsidRPr="00B663F6">
        <w:rPr>
          <w:rFonts w:ascii="Times New Roman" w:hAnsi="Times New Roman" w:cs="Times New Roman"/>
          <w:color w:val="000000" w:themeColor="text1"/>
        </w:rPr>
        <w:t xml:space="preserve">Uvedená premisa platí obzvlášť v kontexte </w:t>
      </w:r>
      <w:r w:rsidR="00D2418A" w:rsidRPr="00B663F6">
        <w:rPr>
          <w:rFonts w:ascii="Times New Roman" w:hAnsi="Times New Roman" w:cs="Times New Roman"/>
          <w:color w:val="000000" w:themeColor="text1"/>
        </w:rPr>
        <w:t xml:space="preserve">novelizovaného ustanovenia § 215 ods. 1 písm. a) až písm. c) </w:t>
      </w:r>
      <w:r w:rsidR="005D60EB">
        <w:rPr>
          <w:rFonts w:ascii="Times New Roman" w:hAnsi="Times New Roman" w:cs="Times New Roman"/>
          <w:color w:val="000000" w:themeColor="text1"/>
        </w:rPr>
        <w:t xml:space="preserve">Zákona č. 301/2005 Z. z. </w:t>
      </w:r>
      <w:r w:rsidR="00D2418A" w:rsidRPr="00B663F6">
        <w:rPr>
          <w:rFonts w:ascii="Times New Roman" w:hAnsi="Times New Roman" w:cs="Times New Roman"/>
          <w:color w:val="000000" w:themeColor="text1"/>
        </w:rPr>
        <w:t>Tr</w:t>
      </w:r>
      <w:r w:rsidR="000557AE" w:rsidRPr="00B663F6">
        <w:rPr>
          <w:rFonts w:ascii="Times New Roman" w:hAnsi="Times New Roman" w:cs="Times New Roman"/>
          <w:color w:val="000000" w:themeColor="text1"/>
        </w:rPr>
        <w:t>estného</w:t>
      </w:r>
      <w:r w:rsidR="00D2418A" w:rsidRPr="00B663F6">
        <w:rPr>
          <w:rFonts w:ascii="Times New Roman" w:hAnsi="Times New Roman" w:cs="Times New Roman"/>
          <w:color w:val="000000" w:themeColor="text1"/>
        </w:rPr>
        <w:t xml:space="preserve"> por</w:t>
      </w:r>
      <w:r w:rsidR="000557AE" w:rsidRPr="00B663F6">
        <w:rPr>
          <w:rFonts w:ascii="Times New Roman" w:hAnsi="Times New Roman" w:cs="Times New Roman"/>
          <w:color w:val="000000" w:themeColor="text1"/>
        </w:rPr>
        <w:t>iadku</w:t>
      </w:r>
      <w:r w:rsidR="005D60EB">
        <w:rPr>
          <w:rFonts w:ascii="Times New Roman" w:hAnsi="Times New Roman" w:cs="Times New Roman"/>
          <w:color w:val="000000" w:themeColor="text1"/>
        </w:rPr>
        <w:t xml:space="preserve"> v znení neskorších predpisov (ďalej len „Trestný poriadok“)</w:t>
      </w:r>
      <w:r w:rsidR="000557AE" w:rsidRPr="00B663F6">
        <w:rPr>
          <w:rFonts w:ascii="Times New Roman" w:hAnsi="Times New Roman" w:cs="Times New Roman"/>
          <w:color w:val="000000" w:themeColor="text1"/>
        </w:rPr>
        <w:t>.</w:t>
      </w:r>
      <w:r w:rsidR="00D2418A" w:rsidRPr="00B663F6">
        <w:rPr>
          <w:rStyle w:val="Odkaznapoznmkupodiarou"/>
          <w:rFonts w:ascii="Times New Roman" w:hAnsi="Times New Roman" w:cs="Times New Roman"/>
          <w:color w:val="000000" w:themeColor="text1"/>
        </w:rPr>
        <w:footnoteReference w:id="26"/>
      </w:r>
      <w:r w:rsidR="00D2418A" w:rsidRPr="00B663F6">
        <w:rPr>
          <w:rFonts w:ascii="Times New Roman" w:hAnsi="Times New Roman" w:cs="Times New Roman"/>
          <w:color w:val="000000" w:themeColor="text1"/>
        </w:rPr>
        <w:t xml:space="preserve"> </w:t>
      </w:r>
    </w:p>
    <w:p w14:paraId="0FEA108A" w14:textId="77777777" w:rsidR="00A575AF" w:rsidRPr="00B663F6" w:rsidRDefault="00A575AF" w:rsidP="006120C5">
      <w:pPr>
        <w:spacing w:after="240"/>
        <w:jc w:val="both"/>
        <w:rPr>
          <w:rFonts w:ascii="Times New Roman" w:hAnsi="Times New Roman" w:cs="Times New Roman"/>
          <w:color w:val="000000" w:themeColor="text1"/>
        </w:rPr>
      </w:pPr>
    </w:p>
    <w:p w14:paraId="78AC1E73" w14:textId="356396F6" w:rsidR="0055710B" w:rsidRPr="00B663F6" w:rsidRDefault="00D353E2" w:rsidP="0055710B">
      <w:pPr>
        <w:spacing w:after="240"/>
        <w:jc w:val="both"/>
        <w:rPr>
          <w:rFonts w:ascii="Times New Roman" w:hAnsi="Times New Roman" w:cs="Times New Roman"/>
          <w:b/>
          <w:bCs/>
          <w:color w:val="000000" w:themeColor="text1"/>
        </w:rPr>
      </w:pPr>
      <w:r w:rsidRPr="00B663F6">
        <w:rPr>
          <w:rFonts w:ascii="Times New Roman" w:hAnsi="Times New Roman" w:cs="Times New Roman"/>
          <w:b/>
          <w:bCs/>
          <w:color w:val="000000" w:themeColor="text1"/>
        </w:rPr>
        <w:t>Procesný postup a dôkazné prostriedky na úseku verejného obstarávania</w:t>
      </w:r>
    </w:p>
    <w:p w14:paraId="2DF5EF3A" w14:textId="5EA1D0F8" w:rsidR="0055710B" w:rsidRPr="00B663F6" w:rsidRDefault="006120C5"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D</w:t>
      </w:r>
      <w:r w:rsidR="0055710B" w:rsidRPr="00B663F6">
        <w:rPr>
          <w:rFonts w:ascii="Times New Roman" w:hAnsi="Times New Roman" w:cs="Times New Roman"/>
          <w:color w:val="000000" w:themeColor="text1"/>
        </w:rPr>
        <w:t>okazovanie machinácií pri verejnom obstarávaní prebieha v intenciách osobitného procesného postupu, ktorý zahŕňa množstvo vysoko odborných otázok. Integrálnou súčasťou vyšetrovania je preto komplexné skúmanie protiprávneho konania v kontexte celého procesu verejného obstarávania</w:t>
      </w:r>
      <w:r w:rsidR="00DC503F" w:rsidRPr="00B663F6">
        <w:rPr>
          <w:rFonts w:ascii="Times New Roman" w:hAnsi="Times New Roman" w:cs="Times New Roman"/>
          <w:color w:val="000000" w:themeColor="text1"/>
        </w:rPr>
        <w:t xml:space="preserve"> (</w:t>
      </w:r>
      <w:r w:rsidR="0055710B" w:rsidRPr="00B663F6">
        <w:rPr>
          <w:rFonts w:ascii="Times New Roman" w:hAnsi="Times New Roman" w:cs="Times New Roman"/>
          <w:color w:val="000000" w:themeColor="text1"/>
        </w:rPr>
        <w:t>vrátane jeho prípravy, priebehu a následnej realizácie zákazky</w:t>
      </w:r>
      <w:r w:rsidR="00DC503F" w:rsidRPr="00B663F6">
        <w:rPr>
          <w:rFonts w:ascii="Times New Roman" w:hAnsi="Times New Roman" w:cs="Times New Roman"/>
          <w:color w:val="000000" w:themeColor="text1"/>
        </w:rPr>
        <w:t>)</w:t>
      </w:r>
      <w:r w:rsidR="0055710B" w:rsidRPr="00B663F6">
        <w:rPr>
          <w:rFonts w:ascii="Times New Roman" w:hAnsi="Times New Roman" w:cs="Times New Roman"/>
          <w:color w:val="000000" w:themeColor="text1"/>
        </w:rPr>
        <w:t xml:space="preserve">. Takýto </w:t>
      </w:r>
      <w:r w:rsidR="0055710B" w:rsidRPr="00B663F6">
        <w:rPr>
          <w:rFonts w:ascii="Times New Roman" w:hAnsi="Times New Roman" w:cs="Times New Roman"/>
          <w:color w:val="000000" w:themeColor="text1"/>
        </w:rPr>
        <w:lastRenderedPageBreak/>
        <w:t>postup nevyhnutne vyžaduje špecializovaný prístup, ktorý prepája trestnoprávnu problematiku so znalosťami pravidiel verejného obstarávania, ekonomickými aspektmi a ďalšími osobitosťami charakteristickými pre vyšetrovanie hospodárskej kriminality</w:t>
      </w:r>
      <w:r w:rsidR="000243E9" w:rsidRPr="00B663F6">
        <w:rPr>
          <w:rFonts w:ascii="Times New Roman" w:hAnsi="Times New Roman" w:cs="Times New Roman"/>
          <w:color w:val="000000" w:themeColor="text1"/>
        </w:rPr>
        <w:t>.</w:t>
      </w:r>
    </w:p>
    <w:p w14:paraId="377CCB43" w14:textId="4AA24046" w:rsidR="003E19AD" w:rsidRPr="00B663F6" w:rsidRDefault="000243E9"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Predovšetkým</w:t>
      </w:r>
      <w:r w:rsidR="00CE1CC7" w:rsidRPr="00B663F6">
        <w:rPr>
          <w:rFonts w:ascii="Times New Roman" w:hAnsi="Times New Roman" w:cs="Times New Roman"/>
          <w:color w:val="000000" w:themeColor="text1"/>
        </w:rPr>
        <w:t xml:space="preserve"> je potrebné poukázať na osobitnú vecnú príslušnosť Špecializovaného trestného súdu, ktorá sa v zmysle § 14 písm. b) Trestného poriadku vzťahuje na trestný čin podľa § 266 ods. 1, ods. 3. Trestného zákona, a teda na kvalifikované prípady machinácií pri verejnom obstarávaní, v dôsledku ktorých bola spôsobená škoda (získaný prospech) veľkého rozsahu alebo ktoré boli spáchané členmi nebezpečného zoskupenia (najmä zločineckej skupiny). </w:t>
      </w:r>
      <w:r w:rsidR="00CE1CC7" w:rsidRPr="00B663F6">
        <w:rPr>
          <w:rFonts w:ascii="Times New Roman" w:hAnsi="Times New Roman" w:cs="Times New Roman"/>
          <w:i/>
          <w:iCs/>
          <w:color w:val="000000" w:themeColor="text1"/>
        </w:rPr>
        <w:t xml:space="preserve">De </w:t>
      </w:r>
      <w:proofErr w:type="spellStart"/>
      <w:r w:rsidR="00CE1CC7" w:rsidRPr="00B663F6">
        <w:rPr>
          <w:rFonts w:ascii="Times New Roman" w:hAnsi="Times New Roman" w:cs="Times New Roman"/>
          <w:i/>
          <w:iCs/>
          <w:color w:val="000000" w:themeColor="text1"/>
        </w:rPr>
        <w:t>lege</w:t>
      </w:r>
      <w:proofErr w:type="spellEnd"/>
      <w:r w:rsidR="00CE1CC7" w:rsidRPr="00B663F6">
        <w:rPr>
          <w:rFonts w:ascii="Times New Roman" w:hAnsi="Times New Roman" w:cs="Times New Roman"/>
          <w:i/>
          <w:iCs/>
          <w:color w:val="000000" w:themeColor="text1"/>
        </w:rPr>
        <w:t xml:space="preserve"> </w:t>
      </w:r>
      <w:proofErr w:type="spellStart"/>
      <w:r w:rsidR="00CE1CC7" w:rsidRPr="00B663F6">
        <w:rPr>
          <w:rFonts w:ascii="Times New Roman" w:hAnsi="Times New Roman" w:cs="Times New Roman"/>
          <w:i/>
          <w:iCs/>
          <w:color w:val="000000" w:themeColor="text1"/>
        </w:rPr>
        <w:t>ferenda</w:t>
      </w:r>
      <w:proofErr w:type="spellEnd"/>
      <w:r w:rsidR="00CE1CC7" w:rsidRPr="00B663F6">
        <w:rPr>
          <w:rFonts w:ascii="Times New Roman" w:hAnsi="Times New Roman" w:cs="Times New Roman"/>
          <w:color w:val="000000" w:themeColor="text1"/>
        </w:rPr>
        <w:t xml:space="preserve"> by bolo vhodné rozšíriť príslušnosť Špecializovaného trestného súdu aj na situácie, ktoré priamo nespadajú pod vyššie citované ustanovenie (v dôsledku absencie kvalifikovaných znakov podľa ods. 3), a teda na všetky prípady machinácií pri verejnom obstarávaní </w:t>
      </w:r>
      <w:proofErr w:type="spellStart"/>
      <w:r w:rsidR="00CE1CC7" w:rsidRPr="00B663F6">
        <w:rPr>
          <w:rFonts w:ascii="Times New Roman" w:hAnsi="Times New Roman" w:cs="Times New Roman"/>
          <w:i/>
          <w:iCs/>
          <w:color w:val="000000" w:themeColor="text1"/>
        </w:rPr>
        <w:t>en</w:t>
      </w:r>
      <w:proofErr w:type="spellEnd"/>
      <w:r w:rsidR="00CE1CC7" w:rsidRPr="00B663F6">
        <w:rPr>
          <w:rFonts w:ascii="Times New Roman" w:hAnsi="Times New Roman" w:cs="Times New Roman"/>
          <w:i/>
          <w:iCs/>
          <w:color w:val="000000" w:themeColor="text1"/>
        </w:rPr>
        <w:t xml:space="preserve"> </w:t>
      </w:r>
      <w:proofErr w:type="spellStart"/>
      <w:r w:rsidR="00CE1CC7" w:rsidRPr="00B663F6">
        <w:rPr>
          <w:rFonts w:ascii="Times New Roman" w:hAnsi="Times New Roman" w:cs="Times New Roman"/>
          <w:i/>
          <w:iCs/>
          <w:color w:val="000000" w:themeColor="text1"/>
        </w:rPr>
        <w:t>bloc</w:t>
      </w:r>
      <w:proofErr w:type="spellEnd"/>
      <w:r w:rsidR="00CE1CC7" w:rsidRPr="00B663F6">
        <w:rPr>
          <w:rFonts w:ascii="Times New Roman" w:hAnsi="Times New Roman" w:cs="Times New Roman"/>
          <w:color w:val="000000" w:themeColor="text1"/>
        </w:rPr>
        <w:t>,</w:t>
      </w:r>
      <w:r w:rsidR="00CE1CC7" w:rsidRPr="00B663F6">
        <w:rPr>
          <w:rStyle w:val="Odkaznapoznmkupodiarou"/>
          <w:rFonts w:ascii="Times New Roman" w:hAnsi="Times New Roman" w:cs="Times New Roman"/>
          <w:color w:val="000000" w:themeColor="text1"/>
        </w:rPr>
        <w:footnoteReference w:id="27"/>
      </w:r>
      <w:r w:rsidR="00CE1CC7" w:rsidRPr="00B663F6">
        <w:rPr>
          <w:rFonts w:ascii="Times New Roman" w:hAnsi="Times New Roman" w:cs="Times New Roman"/>
          <w:color w:val="000000" w:themeColor="text1"/>
        </w:rPr>
        <w:t xml:space="preserve"> keďže za súčasného právneho stavu pri typovo obdobne závažných machináciách (ods. 1, ods. 2) je príslušnosť Špecializovaného trestného súdu závislá od skúmania súbežne páchaných trestných činov.</w:t>
      </w:r>
      <w:r w:rsidR="00CE1CC7" w:rsidRPr="00B663F6">
        <w:rPr>
          <w:rStyle w:val="Odkaznapoznmkupodiarou"/>
          <w:rFonts w:ascii="Times New Roman" w:hAnsi="Times New Roman" w:cs="Times New Roman"/>
          <w:color w:val="000000" w:themeColor="text1"/>
        </w:rPr>
        <w:footnoteReference w:id="28"/>
      </w:r>
      <w:r w:rsidR="00CE1CC7" w:rsidRPr="00B663F6">
        <w:rPr>
          <w:rFonts w:ascii="Times New Roman" w:hAnsi="Times New Roman" w:cs="Times New Roman"/>
          <w:color w:val="000000" w:themeColor="text1"/>
        </w:rPr>
        <w:t xml:space="preserve"> </w:t>
      </w:r>
    </w:p>
    <w:p w14:paraId="7CF7E655" w14:textId="2ACE1B45" w:rsidR="000243E9" w:rsidRPr="00B663F6" w:rsidRDefault="000243E9"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 xml:space="preserve">Samotné vyšetrovanie má spravidla rozsiahly a zložitý charakter, v rámci čoho sú využívané dôkazné prostriedky prispôsobené špecifikám verejného obstarávania, a to najmä listinné dôkazy (zachytávajúce priebeh </w:t>
      </w:r>
      <w:r w:rsidR="000557AE" w:rsidRPr="00B663F6">
        <w:rPr>
          <w:rFonts w:ascii="Times New Roman" w:hAnsi="Times New Roman" w:cs="Times New Roman"/>
          <w:color w:val="000000" w:themeColor="text1"/>
        </w:rPr>
        <w:t>verejného obstarávania</w:t>
      </w:r>
      <w:r w:rsidRPr="00B663F6">
        <w:rPr>
          <w:rFonts w:ascii="Times New Roman" w:hAnsi="Times New Roman" w:cs="Times New Roman"/>
          <w:color w:val="000000" w:themeColor="text1"/>
        </w:rPr>
        <w:t xml:space="preserve">), výsluchy obvinených a svedkov (zapojených do realizácie </w:t>
      </w:r>
      <w:r w:rsidR="000557AE" w:rsidRPr="00B663F6">
        <w:rPr>
          <w:rFonts w:ascii="Times New Roman" w:hAnsi="Times New Roman" w:cs="Times New Roman"/>
          <w:color w:val="000000" w:themeColor="text1"/>
        </w:rPr>
        <w:t>verejného obstarávania</w:t>
      </w:r>
      <w:r w:rsidRPr="00B663F6">
        <w:rPr>
          <w:rFonts w:ascii="Times New Roman" w:hAnsi="Times New Roman" w:cs="Times New Roman"/>
          <w:color w:val="000000" w:themeColor="text1"/>
        </w:rPr>
        <w:t xml:space="preserve">), ako aj odborné vyjadrenia a znalecké posudky (objasňujúce odbornú problematiku </w:t>
      </w:r>
      <w:r w:rsidR="000557AE" w:rsidRPr="00B663F6">
        <w:rPr>
          <w:rFonts w:ascii="Times New Roman" w:hAnsi="Times New Roman" w:cs="Times New Roman"/>
          <w:color w:val="000000" w:themeColor="text1"/>
        </w:rPr>
        <w:t>verejného obstarávania</w:t>
      </w:r>
      <w:r w:rsidRPr="00B663F6">
        <w:rPr>
          <w:rFonts w:ascii="Times New Roman" w:hAnsi="Times New Roman" w:cs="Times New Roman"/>
          <w:color w:val="000000" w:themeColor="text1"/>
        </w:rPr>
        <w:t xml:space="preserve">). Pre vyšetrovanie machinácií pri </w:t>
      </w:r>
      <w:r w:rsidR="000557AE" w:rsidRPr="00B663F6">
        <w:rPr>
          <w:rFonts w:ascii="Times New Roman" w:hAnsi="Times New Roman" w:cs="Times New Roman"/>
          <w:color w:val="000000" w:themeColor="text1"/>
        </w:rPr>
        <w:t>verejnom obstarávaní</w:t>
      </w:r>
      <w:r w:rsidRPr="00B663F6">
        <w:rPr>
          <w:rFonts w:ascii="Times New Roman" w:hAnsi="Times New Roman" w:cs="Times New Roman"/>
          <w:color w:val="000000" w:themeColor="text1"/>
        </w:rPr>
        <w:t xml:space="preserve"> je zároveň typické, že prebieha za súčinnosti rôznych subjektov, ktoré buď na základe podnetu (§ 3 ods. 1 </w:t>
      </w:r>
      <w:r w:rsidR="000557AE" w:rsidRPr="00B663F6">
        <w:rPr>
          <w:rFonts w:ascii="Times New Roman" w:hAnsi="Times New Roman" w:cs="Times New Roman"/>
          <w:color w:val="000000" w:themeColor="text1"/>
        </w:rPr>
        <w:t>Trestného poriadku</w:t>
      </w:r>
      <w:r w:rsidRPr="00B663F6">
        <w:rPr>
          <w:rFonts w:ascii="Times New Roman" w:hAnsi="Times New Roman" w:cs="Times New Roman"/>
          <w:color w:val="000000" w:themeColor="text1"/>
        </w:rPr>
        <w:t xml:space="preserve">) alebo z vlastnej iniciatívy (§ 3 ods. 2 </w:t>
      </w:r>
      <w:r w:rsidR="000557AE" w:rsidRPr="00B663F6">
        <w:rPr>
          <w:rFonts w:ascii="Times New Roman" w:hAnsi="Times New Roman" w:cs="Times New Roman"/>
          <w:color w:val="000000" w:themeColor="text1"/>
        </w:rPr>
        <w:t>Trestného poriadku</w:t>
      </w:r>
      <w:r w:rsidRPr="00B663F6">
        <w:rPr>
          <w:rFonts w:ascii="Times New Roman" w:hAnsi="Times New Roman" w:cs="Times New Roman"/>
          <w:color w:val="000000" w:themeColor="text1"/>
        </w:rPr>
        <w:t xml:space="preserve">) poskytujú </w:t>
      </w:r>
      <w:r w:rsidR="000557AE" w:rsidRPr="00B663F6">
        <w:rPr>
          <w:rFonts w:ascii="Times New Roman" w:hAnsi="Times New Roman" w:cs="Times New Roman"/>
          <w:color w:val="000000" w:themeColor="text1"/>
        </w:rPr>
        <w:t>orgánom činným v trestnom konaní</w:t>
      </w:r>
      <w:r w:rsidRPr="00B663F6">
        <w:rPr>
          <w:rFonts w:ascii="Times New Roman" w:hAnsi="Times New Roman" w:cs="Times New Roman"/>
          <w:color w:val="000000" w:themeColor="text1"/>
        </w:rPr>
        <w:t xml:space="preserve"> informácie a podklady nasvedčujúce podozreniam z trestnoprávne relevantného manipulovania priebehu verejného obstarávania. Uvedené súvisí so skutočnosťou, že </w:t>
      </w:r>
      <w:r w:rsidR="000557AE" w:rsidRPr="00B663F6">
        <w:rPr>
          <w:rFonts w:ascii="Times New Roman" w:hAnsi="Times New Roman" w:cs="Times New Roman"/>
          <w:color w:val="000000" w:themeColor="text1"/>
        </w:rPr>
        <w:t>verejné obstarávania</w:t>
      </w:r>
      <w:r w:rsidRPr="00B663F6">
        <w:rPr>
          <w:rFonts w:ascii="Times New Roman" w:hAnsi="Times New Roman" w:cs="Times New Roman"/>
          <w:color w:val="000000" w:themeColor="text1"/>
        </w:rPr>
        <w:t xml:space="preserve"> vzhľadom na objem prerozdeľovaných financií podlieha množstvu kontrolných mechanizmov zameraných predovšetkým na dodržiavanie zákonnosti, transparentnosti a hospodárnosti celého procesu. </w:t>
      </w:r>
      <w:r w:rsidR="00C82223">
        <w:rPr>
          <w:rFonts w:ascii="Times New Roman" w:hAnsi="Times New Roman" w:cs="Times New Roman"/>
          <w:color w:val="000000" w:themeColor="text1"/>
        </w:rPr>
        <w:t>Ide</w:t>
      </w:r>
      <w:r w:rsidRPr="00B663F6">
        <w:rPr>
          <w:rFonts w:ascii="Times New Roman" w:hAnsi="Times New Roman" w:cs="Times New Roman"/>
          <w:color w:val="000000" w:themeColor="text1"/>
        </w:rPr>
        <w:t xml:space="preserve"> predovšetkým o rozhodnutia ÚVO pri dohľade nad </w:t>
      </w:r>
      <w:r w:rsidR="000557AE" w:rsidRPr="00B663F6">
        <w:rPr>
          <w:rFonts w:ascii="Times New Roman" w:hAnsi="Times New Roman" w:cs="Times New Roman"/>
          <w:color w:val="000000" w:themeColor="text1"/>
        </w:rPr>
        <w:t>verejným obstarávaním</w:t>
      </w:r>
      <w:r w:rsidRPr="00B663F6">
        <w:rPr>
          <w:rFonts w:ascii="Times New Roman" w:hAnsi="Times New Roman" w:cs="Times New Roman"/>
          <w:color w:val="000000" w:themeColor="text1"/>
        </w:rPr>
        <w:t xml:space="preserve"> (pozri vyššie), kontrolné správy zo strany Najvyššieho kontrolného úradu SR, ako aj protokoly z rôznych ďalších interných a externých kontrol, </w:t>
      </w:r>
      <w:r w:rsidR="000557AE" w:rsidRPr="00B663F6">
        <w:rPr>
          <w:rFonts w:ascii="Times New Roman" w:hAnsi="Times New Roman" w:cs="Times New Roman"/>
          <w:color w:val="000000" w:themeColor="text1"/>
        </w:rPr>
        <w:t>auditov či</w:t>
      </w:r>
      <w:r w:rsidRPr="00B663F6">
        <w:rPr>
          <w:rFonts w:ascii="Times New Roman" w:hAnsi="Times New Roman" w:cs="Times New Roman"/>
          <w:color w:val="000000" w:themeColor="text1"/>
        </w:rPr>
        <w:t xml:space="preserve"> </w:t>
      </w:r>
      <w:r w:rsidR="000557AE" w:rsidRPr="00B663F6">
        <w:rPr>
          <w:rFonts w:ascii="Times New Roman" w:hAnsi="Times New Roman" w:cs="Times New Roman"/>
          <w:color w:val="000000" w:themeColor="text1"/>
        </w:rPr>
        <w:t>inšpekcií</w:t>
      </w:r>
      <w:r w:rsidRPr="00B663F6">
        <w:rPr>
          <w:rFonts w:ascii="Times New Roman" w:hAnsi="Times New Roman" w:cs="Times New Roman"/>
          <w:color w:val="000000" w:themeColor="text1"/>
        </w:rPr>
        <w:t xml:space="preserve">. Zvýšená forma dohľadu sa navyše uplatňuje pri programoch a projektoch financovaných z štrukturálnych fondov EÚ, keďže bežnou súčasťou podmienok uzatvorenia zmluvy o poskytnutí NFP zo strany žiadateľov je uskutočnenie riadneho </w:t>
      </w:r>
      <w:r w:rsidR="000557AE" w:rsidRPr="00B663F6">
        <w:rPr>
          <w:rFonts w:ascii="Times New Roman" w:hAnsi="Times New Roman" w:cs="Times New Roman"/>
          <w:color w:val="000000" w:themeColor="text1"/>
        </w:rPr>
        <w:t>verejného obstarávania</w:t>
      </w:r>
      <w:r w:rsidRPr="00B663F6">
        <w:rPr>
          <w:rFonts w:ascii="Times New Roman" w:hAnsi="Times New Roman" w:cs="Times New Roman"/>
          <w:color w:val="000000" w:themeColor="text1"/>
        </w:rPr>
        <w:t>, čo následne podlieha osobitnej inštitucionálnej a procesnej kontrole.</w:t>
      </w:r>
      <w:r w:rsidR="003510AE" w:rsidRPr="00B663F6">
        <w:rPr>
          <w:rStyle w:val="Odkaznapoznmkupodiarou"/>
          <w:rFonts w:ascii="Times New Roman" w:hAnsi="Times New Roman" w:cs="Times New Roman"/>
          <w:color w:val="000000" w:themeColor="text1"/>
        </w:rPr>
        <w:footnoteReference w:id="29"/>
      </w:r>
      <w:r w:rsidRPr="00B663F6">
        <w:rPr>
          <w:rFonts w:ascii="Times New Roman" w:hAnsi="Times New Roman" w:cs="Times New Roman"/>
          <w:color w:val="000000" w:themeColor="text1"/>
        </w:rPr>
        <w:t xml:space="preserve">  </w:t>
      </w:r>
    </w:p>
    <w:p w14:paraId="30312281" w14:textId="5CE8D7D3" w:rsidR="00BA47AB" w:rsidRPr="00B663F6" w:rsidRDefault="000243E9"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 xml:space="preserve">Výsledky z predmetných </w:t>
      </w:r>
      <w:proofErr w:type="spellStart"/>
      <w:r w:rsidRPr="00B663F6">
        <w:rPr>
          <w:rFonts w:ascii="Times New Roman" w:hAnsi="Times New Roman" w:cs="Times New Roman"/>
          <w:color w:val="000000" w:themeColor="text1"/>
        </w:rPr>
        <w:t>mimoprocesných</w:t>
      </w:r>
      <w:proofErr w:type="spellEnd"/>
      <w:r w:rsidRPr="00B663F6">
        <w:rPr>
          <w:rFonts w:ascii="Times New Roman" w:hAnsi="Times New Roman" w:cs="Times New Roman"/>
          <w:color w:val="000000" w:themeColor="text1"/>
        </w:rPr>
        <w:t xml:space="preserve"> postupov, v rámci ktorých boli zistené porušenia pravidiel a princípov </w:t>
      </w:r>
      <w:r w:rsidR="000557AE" w:rsidRPr="00B663F6">
        <w:rPr>
          <w:rFonts w:ascii="Times New Roman" w:hAnsi="Times New Roman" w:cs="Times New Roman"/>
          <w:color w:val="000000" w:themeColor="text1"/>
        </w:rPr>
        <w:t>verejného obstarávania</w:t>
      </w:r>
      <w:r w:rsidRPr="00B663F6">
        <w:rPr>
          <w:rFonts w:ascii="Times New Roman" w:hAnsi="Times New Roman" w:cs="Times New Roman"/>
          <w:color w:val="000000" w:themeColor="text1"/>
        </w:rPr>
        <w:t xml:space="preserve"> (neraz závažného charakteru), sú v trestnom konaní bezpochyby významným dôkazno-informačným prameňom vo forme listinných dôkazov. V žiadnom prípade však nesmú zakladať „prezumpciu viny“ spočívajúcu v mechanickom a nekritickom preberaní týchto záverov zo strany orgánov činných v trestnom </w:t>
      </w:r>
      <w:r w:rsidRPr="00B663F6">
        <w:rPr>
          <w:rFonts w:ascii="Times New Roman" w:hAnsi="Times New Roman" w:cs="Times New Roman"/>
          <w:color w:val="000000" w:themeColor="text1"/>
        </w:rPr>
        <w:lastRenderedPageBreak/>
        <w:t xml:space="preserve">konaní a súdov. </w:t>
      </w:r>
      <w:r w:rsidR="000666C9" w:rsidRPr="000666C9">
        <w:rPr>
          <w:rFonts w:ascii="Times New Roman" w:hAnsi="Times New Roman" w:cs="Times New Roman"/>
          <w:color w:val="000000" w:themeColor="text1"/>
        </w:rPr>
        <w:t>Naopak, na účely vyvodenia trestnej zodpovednosti je potrebné vykonať autonómne dokazovanie zamerané na komplexné objasnenie všetkých trestnoprávne relevantných skutkových okolností vrátane porušenia pravidiel verejného obstarávania, keďže táto otázka je rozhodujúca pre posúdenie viny</w:t>
      </w:r>
      <w:r w:rsidR="000666C9">
        <w:rPr>
          <w:rFonts w:ascii="Times New Roman" w:hAnsi="Times New Roman" w:cs="Times New Roman"/>
          <w:color w:val="000000" w:themeColor="text1"/>
        </w:rPr>
        <w:t xml:space="preserve"> </w:t>
      </w:r>
      <w:r w:rsidR="00974B86" w:rsidRPr="00B663F6">
        <w:rPr>
          <w:rFonts w:ascii="Times New Roman" w:hAnsi="Times New Roman" w:cs="Times New Roman"/>
          <w:color w:val="000000" w:themeColor="text1"/>
        </w:rPr>
        <w:t xml:space="preserve">(§ 7 ods. 1 </w:t>
      </w:r>
      <w:r w:rsidR="000557AE" w:rsidRPr="00B663F6">
        <w:rPr>
          <w:rFonts w:ascii="Times New Roman" w:hAnsi="Times New Roman" w:cs="Times New Roman"/>
          <w:color w:val="000000" w:themeColor="text1"/>
        </w:rPr>
        <w:t>Trestného poriadku</w:t>
      </w:r>
      <w:r w:rsidR="00974B86" w:rsidRPr="00B663F6">
        <w:rPr>
          <w:rFonts w:ascii="Times New Roman" w:hAnsi="Times New Roman" w:cs="Times New Roman"/>
          <w:color w:val="000000" w:themeColor="text1"/>
        </w:rPr>
        <w:t>).</w:t>
      </w:r>
      <w:r w:rsidR="00974B86" w:rsidRPr="00B663F6">
        <w:rPr>
          <w:rStyle w:val="Odkaznapoznmkupodiarou"/>
          <w:rFonts w:ascii="Times New Roman" w:hAnsi="Times New Roman" w:cs="Times New Roman"/>
          <w:color w:val="000000" w:themeColor="text1"/>
        </w:rPr>
        <w:footnoteReference w:id="30"/>
      </w:r>
      <w:r w:rsidR="00974B86" w:rsidRPr="00B663F6">
        <w:rPr>
          <w:rFonts w:ascii="Times New Roman" w:hAnsi="Times New Roman" w:cs="Times New Roman"/>
          <w:color w:val="000000" w:themeColor="text1"/>
        </w:rPr>
        <w:t xml:space="preserve"> </w:t>
      </w:r>
    </w:p>
    <w:p w14:paraId="7FAC2B88" w14:textId="4CDDAA5F" w:rsidR="00BA47AB" w:rsidRPr="00B663F6" w:rsidRDefault="00974B86"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V rámci trestného konania totiž dochádza k uplatňovaniu zásadne odlišných zodpovednostných vzťahov v porovnaní s administratívnymi kontrolami</w:t>
      </w:r>
      <w:r w:rsidR="003510AE" w:rsidRPr="00B663F6">
        <w:rPr>
          <w:rFonts w:ascii="Times New Roman" w:hAnsi="Times New Roman" w:cs="Times New Roman"/>
          <w:color w:val="000000" w:themeColor="text1"/>
        </w:rPr>
        <w:t>,</w:t>
      </w:r>
      <w:r w:rsidRPr="00B663F6">
        <w:rPr>
          <w:rFonts w:ascii="Times New Roman" w:hAnsi="Times New Roman" w:cs="Times New Roman"/>
          <w:color w:val="000000" w:themeColor="text1"/>
        </w:rPr>
        <w:t xml:space="preserve"> a hoci vychádzajú z rovnakých skutkových východísk (</w:t>
      </w:r>
      <w:r w:rsidR="009B44C8" w:rsidRPr="00B663F6">
        <w:rPr>
          <w:rFonts w:ascii="Times New Roman" w:hAnsi="Times New Roman" w:cs="Times New Roman"/>
          <w:color w:val="000000" w:themeColor="text1"/>
        </w:rPr>
        <w:t xml:space="preserve">t. j. </w:t>
      </w:r>
      <w:r w:rsidR="003510AE" w:rsidRPr="00B663F6">
        <w:rPr>
          <w:rFonts w:ascii="Times New Roman" w:hAnsi="Times New Roman" w:cs="Times New Roman"/>
          <w:color w:val="000000" w:themeColor="text1"/>
        </w:rPr>
        <w:t>z procesu</w:t>
      </w:r>
      <w:r w:rsidRPr="00B663F6">
        <w:rPr>
          <w:rFonts w:ascii="Times New Roman" w:hAnsi="Times New Roman" w:cs="Times New Roman"/>
          <w:color w:val="000000" w:themeColor="text1"/>
        </w:rPr>
        <w:t xml:space="preserve"> </w:t>
      </w:r>
      <w:r w:rsidR="000557AE" w:rsidRPr="00B663F6">
        <w:rPr>
          <w:rFonts w:ascii="Times New Roman" w:hAnsi="Times New Roman" w:cs="Times New Roman"/>
          <w:color w:val="000000" w:themeColor="text1"/>
        </w:rPr>
        <w:t>verejného obstarávania</w:t>
      </w:r>
      <w:r w:rsidRPr="00B663F6">
        <w:rPr>
          <w:rFonts w:ascii="Times New Roman" w:hAnsi="Times New Roman" w:cs="Times New Roman"/>
          <w:color w:val="000000" w:themeColor="text1"/>
        </w:rPr>
        <w:t>), dokazovanie je zamerané na iný okruh</w:t>
      </w:r>
      <w:r w:rsidR="003510AE" w:rsidRPr="00B663F6">
        <w:rPr>
          <w:rFonts w:ascii="Times New Roman" w:hAnsi="Times New Roman" w:cs="Times New Roman"/>
          <w:color w:val="000000" w:themeColor="text1"/>
        </w:rPr>
        <w:t xml:space="preserve"> rozhodných </w:t>
      </w:r>
      <w:r w:rsidR="00BD3DDF" w:rsidRPr="00B663F6">
        <w:rPr>
          <w:rFonts w:ascii="Times New Roman" w:hAnsi="Times New Roman" w:cs="Times New Roman"/>
          <w:color w:val="000000" w:themeColor="text1"/>
        </w:rPr>
        <w:t>skutočností</w:t>
      </w:r>
      <w:r w:rsidRPr="00B663F6">
        <w:rPr>
          <w:rFonts w:ascii="Times New Roman" w:hAnsi="Times New Roman" w:cs="Times New Roman"/>
          <w:color w:val="000000" w:themeColor="text1"/>
        </w:rPr>
        <w:t>, posudzovaných v kvalitatívne odlišnom rozsahu</w:t>
      </w:r>
      <w:r w:rsidR="000666C9">
        <w:rPr>
          <w:rFonts w:ascii="Times New Roman" w:hAnsi="Times New Roman" w:cs="Times New Roman"/>
          <w:color w:val="000000" w:themeColor="text1"/>
        </w:rPr>
        <w:t xml:space="preserve"> s uplatnením</w:t>
      </w:r>
      <w:r w:rsidRPr="00B663F6">
        <w:rPr>
          <w:rFonts w:ascii="Times New Roman" w:hAnsi="Times New Roman" w:cs="Times New Roman"/>
          <w:color w:val="000000" w:themeColor="text1"/>
        </w:rPr>
        <w:t xml:space="preserve"> osobitných procesno-dôkazných zásad a</w:t>
      </w:r>
      <w:r w:rsidR="003510AE" w:rsidRPr="00B663F6">
        <w:rPr>
          <w:rFonts w:ascii="Times New Roman" w:hAnsi="Times New Roman" w:cs="Times New Roman"/>
          <w:color w:val="000000" w:themeColor="text1"/>
        </w:rPr>
        <w:t> </w:t>
      </w:r>
      <w:r w:rsidRPr="00B663F6">
        <w:rPr>
          <w:rFonts w:ascii="Times New Roman" w:hAnsi="Times New Roman" w:cs="Times New Roman"/>
          <w:color w:val="000000" w:themeColor="text1"/>
        </w:rPr>
        <w:t>garancií</w:t>
      </w:r>
      <w:r w:rsidR="003510AE" w:rsidRPr="00B663F6">
        <w:rPr>
          <w:rFonts w:ascii="Times New Roman" w:hAnsi="Times New Roman" w:cs="Times New Roman"/>
          <w:color w:val="000000" w:themeColor="text1"/>
        </w:rPr>
        <w:t>, ktoré primerane zodpovedajú povahe trestného práva (</w:t>
      </w:r>
      <w:proofErr w:type="spellStart"/>
      <w:r w:rsidR="003510AE" w:rsidRPr="00B663F6">
        <w:rPr>
          <w:rFonts w:ascii="Times New Roman" w:hAnsi="Times New Roman" w:cs="Times New Roman"/>
          <w:i/>
          <w:iCs/>
          <w:color w:val="000000" w:themeColor="text1"/>
        </w:rPr>
        <w:t>ultima</w:t>
      </w:r>
      <w:proofErr w:type="spellEnd"/>
      <w:r w:rsidR="003510AE" w:rsidRPr="00B663F6">
        <w:rPr>
          <w:rFonts w:ascii="Times New Roman" w:hAnsi="Times New Roman" w:cs="Times New Roman"/>
          <w:i/>
          <w:iCs/>
          <w:color w:val="000000" w:themeColor="text1"/>
        </w:rPr>
        <w:t xml:space="preserve"> </w:t>
      </w:r>
      <w:proofErr w:type="spellStart"/>
      <w:r w:rsidR="003510AE" w:rsidRPr="00B663F6">
        <w:rPr>
          <w:rFonts w:ascii="Times New Roman" w:hAnsi="Times New Roman" w:cs="Times New Roman"/>
          <w:i/>
          <w:iCs/>
          <w:color w:val="000000" w:themeColor="text1"/>
        </w:rPr>
        <w:t>ratio</w:t>
      </w:r>
      <w:proofErr w:type="spellEnd"/>
      <w:r w:rsidR="003510AE" w:rsidRPr="00B663F6">
        <w:rPr>
          <w:rFonts w:ascii="Times New Roman" w:hAnsi="Times New Roman" w:cs="Times New Roman"/>
          <w:color w:val="000000" w:themeColor="text1"/>
        </w:rPr>
        <w:t>).</w:t>
      </w:r>
      <w:r w:rsidR="007172C6" w:rsidRPr="00B663F6">
        <w:rPr>
          <w:rStyle w:val="Odkaznapoznmkupodiarou"/>
          <w:rFonts w:ascii="Times New Roman" w:hAnsi="Times New Roman" w:cs="Times New Roman"/>
        </w:rPr>
        <w:footnoteReference w:id="31"/>
      </w:r>
      <w:r w:rsidR="007172C6" w:rsidRPr="00B663F6">
        <w:rPr>
          <w:rFonts w:ascii="Times New Roman" w:hAnsi="Times New Roman" w:cs="Times New Roman"/>
          <w:i/>
          <w:iCs/>
        </w:rPr>
        <w:t xml:space="preserve"> </w:t>
      </w:r>
      <w:r w:rsidR="00BA47AB" w:rsidRPr="00B663F6">
        <w:rPr>
          <w:rFonts w:ascii="Times New Roman" w:hAnsi="Times New Roman" w:cs="Times New Roman"/>
          <w:color w:val="000000" w:themeColor="text1"/>
        </w:rPr>
        <w:t xml:space="preserve"> V tejto súvislosti je potrebné zdôrazniť, že ÚVO pri dohľade síce analogicky vychádza zo zásad trestného práva (v zmysle pravidiel správneho trestania), pričom </w:t>
      </w:r>
      <w:r w:rsidR="00212C28" w:rsidRPr="00B663F6">
        <w:rPr>
          <w:rFonts w:ascii="Times New Roman" w:hAnsi="Times New Roman" w:cs="Times New Roman"/>
          <w:color w:val="000000" w:themeColor="text1"/>
        </w:rPr>
        <w:t xml:space="preserve">jeho </w:t>
      </w:r>
      <w:r w:rsidR="00BA47AB" w:rsidRPr="00B663F6">
        <w:rPr>
          <w:rFonts w:ascii="Times New Roman" w:hAnsi="Times New Roman" w:cs="Times New Roman"/>
          <w:color w:val="000000" w:themeColor="text1"/>
        </w:rPr>
        <w:t xml:space="preserve">rozsiahle rozhodnutia poskytujú informácie o kľúčových aspektoch verejného obstarávania, ktoré môžu slúžiť aj ako významné indície pri posudzovaní podozrení z trestnej činnosti v priebehu verejného obstarávania. Na druhej strane však ÚVO neskúma okolností na pozadí verejného obstarávania, nevykonáva kontroly na mieste, nevypočúva svedkov a vychádza výlučne z predloženej dokumentácie (resp. maximálne </w:t>
      </w:r>
      <w:r w:rsidR="00212C28" w:rsidRPr="00B663F6">
        <w:rPr>
          <w:rFonts w:ascii="Times New Roman" w:hAnsi="Times New Roman" w:cs="Times New Roman"/>
          <w:color w:val="000000" w:themeColor="text1"/>
        </w:rPr>
        <w:t xml:space="preserve">zo </w:t>
      </w:r>
      <w:r w:rsidR="00BA47AB" w:rsidRPr="00B663F6">
        <w:rPr>
          <w:rFonts w:ascii="Times New Roman" w:hAnsi="Times New Roman" w:cs="Times New Roman"/>
          <w:color w:val="000000" w:themeColor="text1"/>
        </w:rPr>
        <w:t xml:space="preserve">znaleckých posudkov), pričom všetky delikty sú založené na objektívnom posúdení, </w:t>
      </w:r>
      <w:r w:rsidR="00212C28" w:rsidRPr="00B663F6">
        <w:rPr>
          <w:rFonts w:ascii="Times New Roman" w:hAnsi="Times New Roman" w:cs="Times New Roman"/>
          <w:color w:val="000000" w:themeColor="text1"/>
        </w:rPr>
        <w:t xml:space="preserve">a </w:t>
      </w:r>
      <w:r w:rsidR="00BA47AB" w:rsidRPr="00B663F6">
        <w:rPr>
          <w:rFonts w:ascii="Times New Roman" w:hAnsi="Times New Roman" w:cs="Times New Roman"/>
          <w:color w:val="000000" w:themeColor="text1"/>
        </w:rPr>
        <w:t>teda skúma</w:t>
      </w:r>
      <w:r w:rsidR="00212C28" w:rsidRPr="00B663F6">
        <w:rPr>
          <w:rFonts w:ascii="Times New Roman" w:hAnsi="Times New Roman" w:cs="Times New Roman"/>
          <w:color w:val="000000" w:themeColor="text1"/>
        </w:rPr>
        <w:t xml:space="preserve"> sa</w:t>
      </w:r>
      <w:r w:rsidR="00BA47AB" w:rsidRPr="00B663F6">
        <w:rPr>
          <w:rFonts w:ascii="Times New Roman" w:hAnsi="Times New Roman" w:cs="Times New Roman"/>
          <w:color w:val="000000" w:themeColor="text1"/>
        </w:rPr>
        <w:t xml:space="preserve"> výlučne (</w:t>
      </w:r>
      <w:proofErr w:type="spellStart"/>
      <w:r w:rsidR="00BA47AB" w:rsidRPr="00B663F6">
        <w:rPr>
          <w:rFonts w:ascii="Times New Roman" w:hAnsi="Times New Roman" w:cs="Times New Roman"/>
          <w:color w:val="000000" w:themeColor="text1"/>
        </w:rPr>
        <w:t>ne</w:t>
      </w:r>
      <w:proofErr w:type="spellEnd"/>
      <w:r w:rsidR="00BA47AB" w:rsidRPr="00B663F6">
        <w:rPr>
          <w:rFonts w:ascii="Times New Roman" w:hAnsi="Times New Roman" w:cs="Times New Roman"/>
          <w:color w:val="000000" w:themeColor="text1"/>
        </w:rPr>
        <w:t>)dodržanie zákonných postupov, nie subjektívn</w:t>
      </w:r>
      <w:r w:rsidR="00212C28" w:rsidRPr="00B663F6">
        <w:rPr>
          <w:rFonts w:ascii="Times New Roman" w:hAnsi="Times New Roman" w:cs="Times New Roman"/>
          <w:color w:val="000000" w:themeColor="text1"/>
        </w:rPr>
        <w:t>a</w:t>
      </w:r>
      <w:r w:rsidR="00BA47AB" w:rsidRPr="00B663F6">
        <w:rPr>
          <w:rFonts w:ascii="Times New Roman" w:hAnsi="Times New Roman" w:cs="Times New Roman"/>
          <w:color w:val="000000" w:themeColor="text1"/>
        </w:rPr>
        <w:t xml:space="preserve"> stránk</w:t>
      </w:r>
      <w:r w:rsidR="00212C28" w:rsidRPr="00B663F6">
        <w:rPr>
          <w:rFonts w:ascii="Times New Roman" w:hAnsi="Times New Roman" w:cs="Times New Roman"/>
          <w:color w:val="000000" w:themeColor="text1"/>
        </w:rPr>
        <w:t>a</w:t>
      </w:r>
      <w:r w:rsidR="00BA47AB" w:rsidRPr="00B663F6">
        <w:rPr>
          <w:rFonts w:ascii="Times New Roman" w:hAnsi="Times New Roman" w:cs="Times New Roman"/>
          <w:color w:val="000000" w:themeColor="text1"/>
        </w:rPr>
        <w:t xml:space="preserve"> (trestnoprávne relevantný úmysel a motív) konajúcich osôb.</w:t>
      </w:r>
    </w:p>
    <w:p w14:paraId="26F0B0CF" w14:textId="30C48EEF" w:rsidR="004F0CB8" w:rsidRPr="00B663F6" w:rsidRDefault="003510AE"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Významný dôkazný podklad predstavuje aj rozsiahla dokumentácia zachytávajúca priebeh verejného obstarávania</w:t>
      </w:r>
      <w:r w:rsidR="004F0CB8" w:rsidRPr="00B663F6">
        <w:rPr>
          <w:rFonts w:ascii="Times New Roman" w:hAnsi="Times New Roman" w:cs="Times New Roman"/>
          <w:color w:val="000000" w:themeColor="text1"/>
        </w:rPr>
        <w:t xml:space="preserve">, ktorá v kontexte ďalších dôkazov vytvára ucelený obraz o skutočnom priebehu a logike </w:t>
      </w:r>
      <w:r w:rsidR="000557AE" w:rsidRPr="00B663F6">
        <w:rPr>
          <w:rFonts w:ascii="Times New Roman" w:hAnsi="Times New Roman" w:cs="Times New Roman"/>
          <w:color w:val="000000" w:themeColor="text1"/>
        </w:rPr>
        <w:t>verejného obstarávania</w:t>
      </w:r>
      <w:r w:rsidR="004F0CB8" w:rsidRPr="00B663F6">
        <w:rPr>
          <w:rFonts w:ascii="Times New Roman" w:hAnsi="Times New Roman" w:cs="Times New Roman"/>
          <w:color w:val="000000" w:themeColor="text1"/>
        </w:rPr>
        <w:t>.</w:t>
      </w:r>
      <w:r w:rsidR="009B44C8" w:rsidRPr="00B663F6">
        <w:rPr>
          <w:rStyle w:val="Odkaznapoznmkupodiarou"/>
          <w:rFonts w:ascii="Times New Roman" w:hAnsi="Times New Roman" w:cs="Times New Roman"/>
          <w:color w:val="000000" w:themeColor="text1"/>
        </w:rPr>
        <w:footnoteReference w:id="32"/>
      </w:r>
      <w:r w:rsidR="004F0CB8" w:rsidRPr="00B663F6">
        <w:rPr>
          <w:rFonts w:ascii="Times New Roman" w:hAnsi="Times New Roman" w:cs="Times New Roman"/>
          <w:color w:val="000000" w:themeColor="text1"/>
        </w:rPr>
        <w:t xml:space="preserve"> Ide najmä o súťažné podklady (pričom kľúčový význam má opis predmetu zákazky), výzvy na predkladanie ponúk, projektové dokumentácie, ponuky uchádzačov, zápisnice komisií z vyhodnotenia ponúk a pod. Vo fáze realizácie zákazky sú dôležité predovšetkým objednávky, dokumenty </w:t>
      </w:r>
      <w:r w:rsidR="00BD3DDF" w:rsidRPr="00B663F6">
        <w:rPr>
          <w:rFonts w:ascii="Times New Roman" w:hAnsi="Times New Roman" w:cs="Times New Roman"/>
          <w:color w:val="000000" w:themeColor="text1"/>
        </w:rPr>
        <w:t>z</w:t>
      </w:r>
      <w:r w:rsidR="004F0CB8" w:rsidRPr="00B663F6">
        <w:rPr>
          <w:rFonts w:ascii="Times New Roman" w:hAnsi="Times New Roman" w:cs="Times New Roman"/>
          <w:color w:val="000000" w:themeColor="text1"/>
        </w:rPr>
        <w:t xml:space="preserve"> priebehu plnenia, preberacie protokoly a vystavené faktúry. Osobitný význam má komunikácia medzi zainteresovanými subjektmi (či už formálna alebo neformálna). Analýzou a vzájomným vyhodnotením uvedených listinných dôkazov možno identifikovať nezrovnalosti, </w:t>
      </w:r>
      <w:r w:rsidR="00BD3DDF" w:rsidRPr="00B663F6">
        <w:rPr>
          <w:rFonts w:ascii="Times New Roman" w:hAnsi="Times New Roman" w:cs="Times New Roman"/>
          <w:color w:val="000000" w:themeColor="text1"/>
        </w:rPr>
        <w:t>ako aj n</w:t>
      </w:r>
      <w:r w:rsidR="004F0CB8" w:rsidRPr="00B663F6">
        <w:rPr>
          <w:rFonts w:ascii="Times New Roman" w:hAnsi="Times New Roman" w:cs="Times New Roman"/>
          <w:color w:val="000000" w:themeColor="text1"/>
        </w:rPr>
        <w:t>elogické a účelové postupy, ktoré môžu nasvedčovať machináciám pri verejnom obstarávaní</w:t>
      </w:r>
      <w:r w:rsidR="00BD3DDF" w:rsidRPr="00B663F6">
        <w:rPr>
          <w:rFonts w:ascii="Times New Roman" w:hAnsi="Times New Roman" w:cs="Times New Roman"/>
          <w:color w:val="000000" w:themeColor="text1"/>
        </w:rPr>
        <w:t>.</w:t>
      </w:r>
    </w:p>
    <w:p w14:paraId="01E75A5A" w14:textId="77777777" w:rsidR="009B44C8" w:rsidRPr="00B663F6" w:rsidRDefault="008443D0" w:rsidP="002907D5">
      <w:pPr>
        <w:spacing w:after="60"/>
        <w:jc w:val="both"/>
        <w:rPr>
          <w:rFonts w:ascii="Times New Roman" w:hAnsi="Times New Roman" w:cs="Times New Roman"/>
          <w:color w:val="000000" w:themeColor="text1"/>
        </w:rPr>
      </w:pPr>
      <w:r w:rsidRPr="00B663F6">
        <w:rPr>
          <w:rFonts w:ascii="Times New Roman" w:hAnsi="Times New Roman" w:cs="Times New Roman"/>
          <w:color w:val="000000" w:themeColor="text1"/>
        </w:rPr>
        <w:tab/>
        <w:t xml:space="preserve">Predmetné listinné dôkazy dopĺňajú výsluchy svedkov, resp. obvinených (aj v postavení spolupracujúcich osôb). Na verejnom obstarávaní sa podieľa široké spektrum </w:t>
      </w:r>
      <w:r w:rsidR="006732FE" w:rsidRPr="00B663F6">
        <w:rPr>
          <w:rFonts w:ascii="Times New Roman" w:hAnsi="Times New Roman" w:cs="Times New Roman"/>
          <w:color w:val="000000" w:themeColor="text1"/>
        </w:rPr>
        <w:t>osôb</w:t>
      </w:r>
      <w:r w:rsidRPr="00B663F6">
        <w:rPr>
          <w:rFonts w:ascii="Times New Roman" w:hAnsi="Times New Roman" w:cs="Times New Roman"/>
          <w:color w:val="000000" w:themeColor="text1"/>
        </w:rPr>
        <w:t>, a to predovšetkým na strane obstarávateľských subjektov zodpovedných za prípravu, realizáciu a priebeh verejného obstarávania (napr. poverení zamestnanci, pracovníci špecializovaných skupín a oddelení pre verejné obstarávani</w:t>
      </w:r>
      <w:r w:rsidR="00BD3DDF" w:rsidRPr="00B663F6">
        <w:rPr>
          <w:rFonts w:ascii="Times New Roman" w:hAnsi="Times New Roman" w:cs="Times New Roman"/>
          <w:color w:val="000000" w:themeColor="text1"/>
        </w:rPr>
        <w:t>a,</w:t>
      </w:r>
      <w:r w:rsidRPr="00B663F6">
        <w:rPr>
          <w:rFonts w:ascii="Times New Roman" w:hAnsi="Times New Roman" w:cs="Times New Roman"/>
          <w:color w:val="000000" w:themeColor="text1"/>
        </w:rPr>
        <w:t xml:space="preserve"> </w:t>
      </w:r>
      <w:r w:rsidR="00A86500" w:rsidRPr="00B663F6">
        <w:rPr>
          <w:rFonts w:ascii="Times New Roman" w:hAnsi="Times New Roman" w:cs="Times New Roman"/>
          <w:color w:val="000000" w:themeColor="text1"/>
        </w:rPr>
        <w:t xml:space="preserve">odborný garant pre verejné obstarávanie, </w:t>
      </w:r>
      <w:r w:rsidRPr="00B663F6">
        <w:rPr>
          <w:rFonts w:ascii="Times New Roman" w:hAnsi="Times New Roman" w:cs="Times New Roman"/>
          <w:color w:val="000000" w:themeColor="text1"/>
        </w:rPr>
        <w:t>členovia hodnotiacich komisií</w:t>
      </w:r>
      <w:r w:rsidR="00A86500" w:rsidRPr="00B663F6">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a pod.), ako aj na strane hospodárskych subjektov zabezpečujúcich účasť vo verejnom obstarávaní a následné plnenie z toho vyplývajúcich záväzkov.</w:t>
      </w:r>
      <w:r w:rsidR="006732FE" w:rsidRPr="00B663F6">
        <w:rPr>
          <w:rFonts w:ascii="Times New Roman" w:hAnsi="Times New Roman" w:cs="Times New Roman"/>
          <w:color w:val="000000" w:themeColor="text1"/>
        </w:rPr>
        <w:t xml:space="preserve"> </w:t>
      </w:r>
    </w:p>
    <w:p w14:paraId="379A2EB3" w14:textId="058F8C4C" w:rsidR="00760B4D" w:rsidRPr="00B663F6" w:rsidRDefault="006732FE"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Na základe výpovedí zainteresovaných osôb možno zisťovať bližšie okolnosti k priebehu verejného obstarávania, konfrontovať formálne deklarovaný a na pozadí uskutočňovaný postup zahŕňajúci protiprávnu koordináciu, komunikáciu, pokyny či zása</w:t>
      </w:r>
      <w:r w:rsidR="00BD3DDF" w:rsidRPr="00B663F6">
        <w:rPr>
          <w:rFonts w:ascii="Times New Roman" w:hAnsi="Times New Roman" w:cs="Times New Roman"/>
          <w:color w:val="000000" w:themeColor="text1"/>
        </w:rPr>
        <w:t>h</w:t>
      </w:r>
      <w:r w:rsidRPr="00B663F6">
        <w:rPr>
          <w:rFonts w:ascii="Times New Roman" w:hAnsi="Times New Roman" w:cs="Times New Roman"/>
          <w:color w:val="000000" w:themeColor="text1"/>
        </w:rPr>
        <w:t xml:space="preserve">y do </w:t>
      </w:r>
      <w:r w:rsidRPr="00B663F6">
        <w:rPr>
          <w:rFonts w:ascii="Times New Roman" w:hAnsi="Times New Roman" w:cs="Times New Roman"/>
          <w:color w:val="000000" w:themeColor="text1"/>
        </w:rPr>
        <w:lastRenderedPageBreak/>
        <w:t xml:space="preserve">zákonného procesu, čím tieto výpovede významne prispievajú k odhaľovaniu predmetnej trestnej činnosti a usvedčovaniu jej páchateľov. </w:t>
      </w:r>
      <w:r w:rsidR="008443D0" w:rsidRPr="00B663F6">
        <w:rPr>
          <w:rFonts w:ascii="Times New Roman" w:hAnsi="Times New Roman" w:cs="Times New Roman"/>
          <w:color w:val="000000" w:themeColor="text1"/>
        </w:rPr>
        <w:t>S ohľadom na uvedené</w:t>
      </w:r>
      <w:r w:rsidR="00BD3DDF" w:rsidRPr="00B663F6">
        <w:rPr>
          <w:rFonts w:ascii="Times New Roman" w:hAnsi="Times New Roman" w:cs="Times New Roman"/>
          <w:color w:val="000000" w:themeColor="text1"/>
        </w:rPr>
        <w:t xml:space="preserve"> </w:t>
      </w:r>
      <w:r w:rsidR="00B503B3" w:rsidRPr="00B663F6">
        <w:rPr>
          <w:rFonts w:ascii="Times New Roman" w:hAnsi="Times New Roman" w:cs="Times New Roman"/>
          <w:color w:val="000000" w:themeColor="text1"/>
        </w:rPr>
        <w:t xml:space="preserve">je </w:t>
      </w:r>
      <w:r w:rsidR="00BD3DDF" w:rsidRPr="00B663F6">
        <w:rPr>
          <w:rFonts w:ascii="Times New Roman" w:hAnsi="Times New Roman" w:cs="Times New Roman"/>
          <w:color w:val="000000" w:themeColor="text1"/>
        </w:rPr>
        <w:t>v</w:t>
      </w:r>
      <w:r w:rsidRPr="00B663F6">
        <w:rPr>
          <w:rFonts w:ascii="Times New Roman" w:hAnsi="Times New Roman" w:cs="Times New Roman"/>
          <w:color w:val="000000" w:themeColor="text1"/>
        </w:rPr>
        <w:t xml:space="preserve"> oblasti verejného obstarávania </w:t>
      </w:r>
      <w:r w:rsidR="008443D0" w:rsidRPr="00B663F6">
        <w:rPr>
          <w:rFonts w:ascii="Times New Roman" w:hAnsi="Times New Roman" w:cs="Times New Roman"/>
          <w:color w:val="000000" w:themeColor="text1"/>
        </w:rPr>
        <w:t>mimoriadne dôležit</w:t>
      </w:r>
      <w:r w:rsidR="00B503B3" w:rsidRPr="00B663F6">
        <w:rPr>
          <w:rFonts w:ascii="Times New Roman" w:hAnsi="Times New Roman" w:cs="Times New Roman"/>
          <w:color w:val="000000" w:themeColor="text1"/>
        </w:rPr>
        <w:t xml:space="preserve">á ochrana </w:t>
      </w:r>
      <w:proofErr w:type="spellStart"/>
      <w:r w:rsidR="00B503B3" w:rsidRPr="00B663F6">
        <w:rPr>
          <w:rFonts w:ascii="Times New Roman" w:hAnsi="Times New Roman" w:cs="Times New Roman"/>
          <w:color w:val="000000" w:themeColor="text1"/>
        </w:rPr>
        <w:t>whistleblowerov</w:t>
      </w:r>
      <w:proofErr w:type="spellEnd"/>
      <w:r w:rsidRPr="00B663F6">
        <w:rPr>
          <w:rFonts w:ascii="Times New Roman" w:hAnsi="Times New Roman" w:cs="Times New Roman"/>
          <w:color w:val="000000" w:themeColor="text1"/>
        </w:rPr>
        <w:t>.</w:t>
      </w:r>
      <w:r w:rsidR="00BD3DDF" w:rsidRPr="00B663F6">
        <w:rPr>
          <w:rStyle w:val="Odkaznapoznmkupodiarou"/>
          <w:rFonts w:ascii="Times New Roman" w:hAnsi="Times New Roman" w:cs="Times New Roman"/>
          <w:color w:val="000000" w:themeColor="text1"/>
        </w:rPr>
        <w:footnoteReference w:id="33"/>
      </w:r>
      <w:r w:rsidR="009B44C8" w:rsidRPr="00B663F6">
        <w:rPr>
          <w:rFonts w:ascii="Times New Roman" w:hAnsi="Times New Roman" w:cs="Times New Roman"/>
          <w:color w:val="000000" w:themeColor="text1"/>
        </w:rPr>
        <w:t xml:space="preserve"> Zároveň je potrebné upozorniť na prípady z aplikačnej praxe, kedy orgány činné v trestnom konaní vypočúvajú ako svedkov zamestnancov ÚVO, hoci títo </w:t>
      </w:r>
      <w:r w:rsidR="000666C9">
        <w:rPr>
          <w:rFonts w:ascii="Times New Roman" w:hAnsi="Times New Roman" w:cs="Times New Roman"/>
          <w:color w:val="000000" w:themeColor="text1"/>
        </w:rPr>
        <w:t>sa priamo nezúčastnili na stíhanom</w:t>
      </w:r>
      <w:r w:rsidR="009B44C8" w:rsidRPr="00B663F6">
        <w:rPr>
          <w:rFonts w:ascii="Times New Roman" w:hAnsi="Times New Roman" w:cs="Times New Roman"/>
          <w:color w:val="000000" w:themeColor="text1"/>
        </w:rPr>
        <w:t xml:space="preserve"> skutku (t. j. neparticipovali na rozhodovacích procesoch a tieto vnímali len sprostredkovane prostredníctvom predloženej dokumentácie), čo možno považovať za nedôvodné. Na objasnenie skutkových okolností je naopak nevyhnutné zamerať dokazovanie predovšetkým vo vzťahu k osobám účastným verejného obstarávania, ktoré disponujú znalosťami o konkrétnych rozhodovacích procesoch, vrátane ich dôvodov a pohnútok, a to aj s možnou trestnoprávnou relevanciou.</w:t>
      </w:r>
    </w:p>
    <w:p w14:paraId="43027EF4" w14:textId="74827181" w:rsidR="003E19AD" w:rsidRPr="00B663F6" w:rsidRDefault="003E19AD"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 xml:space="preserve">Kľúčový význam z hľadiska dokazovania machinácií pri verejnom obstarávaní má odborná a znalecká činnosť. Práve úzka (odvetvová) špecializácia vybraných subjektov je predpokladom pre kvalifikované objasnenie odborných otázok týkajúcich sa </w:t>
      </w:r>
      <w:r w:rsidR="00EF58B6">
        <w:rPr>
          <w:rFonts w:ascii="Times New Roman" w:hAnsi="Times New Roman" w:cs="Times New Roman"/>
          <w:color w:val="000000" w:themeColor="text1"/>
        </w:rPr>
        <w:t>konkrétneho</w:t>
      </w:r>
      <w:r w:rsidRPr="00B663F6">
        <w:rPr>
          <w:rFonts w:ascii="Times New Roman" w:hAnsi="Times New Roman" w:cs="Times New Roman"/>
          <w:color w:val="000000" w:themeColor="text1"/>
        </w:rPr>
        <w:t xml:space="preserve"> verejného obstarávania, ktoré presahujú všeobecné znalosti orgánov činných v trestnom konaní, resp. súdu. Odborná</w:t>
      </w:r>
      <w:r w:rsidR="00724BA0" w:rsidRPr="00B663F6">
        <w:rPr>
          <w:rFonts w:ascii="Times New Roman" w:hAnsi="Times New Roman" w:cs="Times New Roman"/>
          <w:color w:val="000000" w:themeColor="text1"/>
        </w:rPr>
        <w:t xml:space="preserve"> a </w:t>
      </w:r>
      <w:r w:rsidRPr="00B663F6">
        <w:rPr>
          <w:rFonts w:ascii="Times New Roman" w:hAnsi="Times New Roman" w:cs="Times New Roman"/>
          <w:color w:val="000000" w:themeColor="text1"/>
        </w:rPr>
        <w:t>znalecká činnosť sa bude primárne zameriavať na posúdenie ekonomických aspektov v nadväznosti na technické vlastnosti a riešenia predmetu plnenia konkrétnej zákazky. Závery vyplývajúce z predmetných odborných otázok sú nevyhnutným predpokladom najmä pre posúdenie samotného vzniku škody (na strane obstarávateľského subjektu), resp. prospechu (na strane súťažiteľa) a ich výšky, od ktorých sa následne odvíja nielen dôvodnosť trestného stíhania (najmä v závislosti od (</w:t>
      </w:r>
      <w:proofErr w:type="spellStart"/>
      <w:r w:rsidRPr="00B663F6">
        <w:rPr>
          <w:rFonts w:ascii="Times New Roman" w:hAnsi="Times New Roman" w:cs="Times New Roman"/>
          <w:color w:val="000000" w:themeColor="text1"/>
        </w:rPr>
        <w:t>ne</w:t>
      </w:r>
      <w:proofErr w:type="spellEnd"/>
      <w:r w:rsidRPr="00B663F6">
        <w:rPr>
          <w:rFonts w:ascii="Times New Roman" w:hAnsi="Times New Roman" w:cs="Times New Roman"/>
          <w:color w:val="000000" w:themeColor="text1"/>
        </w:rPr>
        <w:t>)primeranosti stanovených cien), ale aj správnej kvalifikácie skutku (čo významne ovplyvňuje riešenie ďalších trestnoprávnych otázok).</w:t>
      </w:r>
      <w:r w:rsidR="00823972" w:rsidRPr="00B663F6">
        <w:rPr>
          <w:rStyle w:val="Odkaznapoznmkupodiarou"/>
          <w:rFonts w:ascii="Times New Roman" w:hAnsi="Times New Roman" w:cs="Times New Roman"/>
          <w:color w:val="000000" w:themeColor="text1"/>
        </w:rPr>
        <w:footnoteReference w:id="34"/>
      </w:r>
    </w:p>
    <w:p w14:paraId="70B6160E" w14:textId="796269AA" w:rsidR="00823972" w:rsidRPr="00B663F6" w:rsidRDefault="00724BA0"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V rámci odborného (znaleckého) skúmania sú preto najčastejšie vypracovávané rôzne cenové kalkulácie, v rámci ktorých sa posudzuje najmä objektívnosť a opodstatnenosť predpokladanej hodnoty zákazky (s ohľadom na požadované plnenia), víťaznej ponuky (s ohľadom na výšku zisku, rozsah a kvalitu plnenia) a ostatných ponúk (s ohľadom na konkurenčné alternatívy a skutočné súťažné zapojenie), a to s dôrazom na prípadné cenové a vecné odchýlky zohľadňujúce trhové podmienky v danom mieste a čase.</w:t>
      </w:r>
      <w:r w:rsidR="00823972" w:rsidRPr="00B663F6">
        <w:rPr>
          <w:rFonts w:ascii="Times New Roman" w:hAnsi="Times New Roman" w:cs="Times New Roman"/>
          <w:color w:val="000000" w:themeColor="text1"/>
        </w:rPr>
        <w:t xml:space="preserve"> </w:t>
      </w:r>
    </w:p>
    <w:p w14:paraId="11DC6C8E" w14:textId="2F6BF7A7" w:rsidR="00823972" w:rsidRPr="00B663F6" w:rsidRDefault="00823972" w:rsidP="002907D5">
      <w:pPr>
        <w:spacing w:after="60"/>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Predmetné zistenia sú významné pri vyhodnocovaní trestnoprávne relevantných podozrení, pričom v závislosti od ich záverov s</w:t>
      </w:r>
      <w:r w:rsidR="00EF58B6">
        <w:rPr>
          <w:rFonts w:ascii="Times New Roman" w:hAnsi="Times New Roman" w:cs="Times New Roman"/>
          <w:color w:val="000000" w:themeColor="text1"/>
        </w:rPr>
        <w:t>a</w:t>
      </w:r>
      <w:r w:rsidRPr="00B663F6">
        <w:rPr>
          <w:rFonts w:ascii="Times New Roman" w:hAnsi="Times New Roman" w:cs="Times New Roman"/>
          <w:color w:val="000000" w:themeColor="text1"/>
        </w:rPr>
        <w:t xml:space="preserve"> vyšetrovacie hypotézy buď potvrd</w:t>
      </w:r>
      <w:r w:rsidR="00EF58B6">
        <w:rPr>
          <w:rFonts w:ascii="Times New Roman" w:hAnsi="Times New Roman" w:cs="Times New Roman"/>
          <w:color w:val="000000" w:themeColor="text1"/>
        </w:rPr>
        <w:t>ia</w:t>
      </w:r>
      <w:r w:rsidRPr="00B663F6">
        <w:rPr>
          <w:rFonts w:ascii="Times New Roman" w:hAnsi="Times New Roman" w:cs="Times New Roman"/>
          <w:color w:val="000000" w:themeColor="text1"/>
        </w:rPr>
        <w:t xml:space="preserve"> (napr. v prípadoch zjavne predražených zákaziek, ekonomicky neopodstatneného delenia zákaziek a pod.) alebo naopak dochádza k ich postupnému vyvracaniu (najmä ak sa preukáže hospodárnosť a efektívnosť obstarávacieho procesu). Je dôležité, aby dané závery boli dôsledne posudzované v kontexte ďalších priamych alebo nepriamych dôkazov, pričom v prípade nízkej </w:t>
      </w:r>
      <w:r w:rsidRPr="00B663F6">
        <w:rPr>
          <w:rFonts w:ascii="Times New Roman" w:hAnsi="Times New Roman" w:cs="Times New Roman"/>
          <w:color w:val="000000" w:themeColor="text1"/>
        </w:rPr>
        <w:lastRenderedPageBreak/>
        <w:t xml:space="preserve">dôkaznej hodnoty na strane usvedčujúcich dôkazov nemožno </w:t>
      </w:r>
      <w:r w:rsidRPr="00B663F6">
        <w:rPr>
          <w:rFonts w:ascii="Times New Roman" w:hAnsi="Times New Roman" w:cs="Times New Roman"/>
          <w:i/>
          <w:iCs/>
          <w:color w:val="000000" w:themeColor="text1"/>
        </w:rPr>
        <w:t>a priori</w:t>
      </w:r>
      <w:r w:rsidRPr="00B663F6">
        <w:rPr>
          <w:rFonts w:ascii="Times New Roman" w:hAnsi="Times New Roman" w:cs="Times New Roman"/>
          <w:color w:val="000000" w:themeColor="text1"/>
        </w:rPr>
        <w:t xml:space="preserve"> vylúčiť verziu, že konkrétny uchádzač uspel vo verejnom obstarávaní bez trestnoprávne relevantného konania, a to aj napriek určitým objektívnym porušeniam pravidiel verejného obstarávania zo strany obstarávateľského subjektu. </w:t>
      </w:r>
    </w:p>
    <w:p w14:paraId="4ACE9A45" w14:textId="77777777" w:rsidR="00CE1CC7" w:rsidRPr="00B663F6" w:rsidRDefault="00823972" w:rsidP="002907D5">
      <w:pPr>
        <w:spacing w:after="60"/>
        <w:jc w:val="both"/>
        <w:rPr>
          <w:rFonts w:ascii="Times New Roman" w:hAnsi="Times New Roman" w:cs="Times New Roman"/>
          <w:color w:val="000000" w:themeColor="text1"/>
        </w:rPr>
      </w:pPr>
      <w:r w:rsidRPr="00B663F6">
        <w:rPr>
          <w:rFonts w:ascii="Times New Roman" w:hAnsi="Times New Roman" w:cs="Times New Roman"/>
          <w:color w:val="000000" w:themeColor="text1"/>
        </w:rPr>
        <w:tab/>
      </w:r>
      <w:r w:rsidR="00661D67" w:rsidRPr="00B663F6">
        <w:rPr>
          <w:rFonts w:ascii="Times New Roman" w:hAnsi="Times New Roman" w:cs="Times New Roman"/>
          <w:color w:val="000000" w:themeColor="text1"/>
        </w:rPr>
        <w:t>Znalecký posudok síce predstavuje významný dôkazný prostriedok, ktorý však v zmysle zásady voľného hodnotenia dôkazov nedisponuje privilegovaným postavením (ani osobitnou dôkaznou silou), a preto musí byť hodnotený rovnako dôsledne a kriticky ako akýkoľvek iný druh dôkazu</w:t>
      </w:r>
      <w:r w:rsidR="00192D9A" w:rsidRPr="00B663F6">
        <w:rPr>
          <w:rFonts w:ascii="Times New Roman" w:hAnsi="Times New Roman" w:cs="Times New Roman"/>
          <w:color w:val="000000" w:themeColor="text1"/>
        </w:rPr>
        <w:t>.</w:t>
      </w:r>
      <w:r w:rsidR="001B05C8" w:rsidRPr="00B663F6">
        <w:rPr>
          <w:rFonts w:ascii="Times New Roman" w:hAnsi="Times New Roman" w:cs="Times New Roman"/>
          <w:color w:val="000000" w:themeColor="text1"/>
        </w:rPr>
        <w:t xml:space="preserve"> Znalecký posudok musí podliehať komplexnej verifikácii najmä z hľadiska vecnej a logickej správnosti jeho záverov, odborných východísk, použitých metód a ich odôvodnenia.</w:t>
      </w:r>
      <w:r w:rsidR="001B05C8" w:rsidRPr="00B663F6">
        <w:rPr>
          <w:rStyle w:val="Odkaznapoznmkupodiarou"/>
          <w:rFonts w:ascii="Times New Roman" w:hAnsi="Times New Roman" w:cs="Times New Roman"/>
          <w:color w:val="000000" w:themeColor="text1"/>
        </w:rPr>
        <w:footnoteReference w:id="35"/>
      </w:r>
      <w:r w:rsidR="001B05C8" w:rsidRPr="00B663F6">
        <w:rPr>
          <w:rFonts w:ascii="Times New Roman" w:hAnsi="Times New Roman" w:cs="Times New Roman"/>
          <w:color w:val="000000" w:themeColor="text1"/>
        </w:rPr>
        <w:t xml:space="preserve"> Celkovú kvalitu znaleckého posudku determinuje už samotný proces pribratia znalca do trestného konania, v rámci ktorého je dôležité správne formulovať úlohy na riešenie (odborným posúdením skutkových okolností konkrétneho verejného obstarávania) a za týmto účelom znalcovi poskytnúť relevantné podklady (zachytávajúce priebeh verejného obstarávania, najmä súťažné podklady, ponuky uchádzačov, zmluvy, projektové dokumentácie pod.). V tejto súvislosti je potrebné zdôrazniť, že znalec je oprávnený riešiť výlučne skutkové (nie právne) otázky, a teda v rámci znaleckého posudku nesmie pristúpiť k výkladu jednotlivých ustanovení a inštitútov ZVO (napr. či došlo k porušeniu pravidiel verejného obstarávania, aký zákonný postup mal byť uplatnený a pod.).</w:t>
      </w:r>
      <w:r w:rsidR="00CE1CC7" w:rsidRPr="00B663F6">
        <w:rPr>
          <w:rStyle w:val="Odkaznapoznmkupodiarou"/>
          <w:rFonts w:ascii="Times New Roman" w:hAnsi="Times New Roman" w:cs="Times New Roman"/>
          <w:color w:val="000000" w:themeColor="text1"/>
        </w:rPr>
        <w:footnoteReference w:id="36"/>
      </w:r>
      <w:r w:rsidR="00CE1CC7" w:rsidRPr="00B663F6">
        <w:rPr>
          <w:rFonts w:ascii="Times New Roman" w:hAnsi="Times New Roman" w:cs="Times New Roman"/>
          <w:color w:val="000000" w:themeColor="text1"/>
        </w:rPr>
        <w:t xml:space="preserve"> </w:t>
      </w:r>
    </w:p>
    <w:p w14:paraId="0FDE165A" w14:textId="37991322" w:rsidR="00CE1CC7" w:rsidRPr="00B663F6" w:rsidRDefault="00CE1CC7" w:rsidP="002907D5">
      <w:pPr>
        <w:spacing w:after="60"/>
        <w:jc w:val="both"/>
        <w:rPr>
          <w:rFonts w:ascii="Times New Roman" w:hAnsi="Times New Roman" w:cs="Times New Roman"/>
          <w:color w:val="000000" w:themeColor="text1"/>
        </w:rPr>
      </w:pPr>
      <w:r w:rsidRPr="00B663F6">
        <w:rPr>
          <w:rFonts w:ascii="Times New Roman" w:hAnsi="Times New Roman" w:cs="Times New Roman"/>
          <w:color w:val="000000" w:themeColor="text1"/>
        </w:rPr>
        <w:tab/>
        <w:t>V kontexte zložitého charakteru verejného obstarávania má osobitn</w:t>
      </w:r>
      <w:r w:rsidR="000557AE" w:rsidRPr="00B663F6">
        <w:rPr>
          <w:rFonts w:ascii="Times New Roman" w:hAnsi="Times New Roman" w:cs="Times New Roman"/>
          <w:color w:val="000000" w:themeColor="text1"/>
        </w:rPr>
        <w:t xml:space="preserve">ý význam </w:t>
      </w:r>
      <w:r w:rsidRPr="00B663F6">
        <w:rPr>
          <w:rFonts w:ascii="Times New Roman" w:hAnsi="Times New Roman" w:cs="Times New Roman"/>
          <w:color w:val="000000" w:themeColor="text1"/>
        </w:rPr>
        <w:t xml:space="preserve">subsidiárne využívanie odborných znalostí v trestnom konaní, keďže orgány činné v trestnom konaní by mali trestnoprávne relevantné závery vyvodzovať z odborných vyjadrení celkom výnimočne (najmä pri jednoduchom určení ceny), avšak aj v takých prípadoch sú povinné dôsledne preverovať správnosť predmetného odborného vyjadrenia (s ohľadom na komplexnosť a zložitosť objasňovaných skutočností), a predovšetkým jeho objektivitu a nestrannosť (najmä ak bolo vypracované hospodárskym subjektom s konkurenčným postavením </w:t>
      </w:r>
      <w:r w:rsidR="000243E9" w:rsidRPr="00B663F6">
        <w:rPr>
          <w:rFonts w:ascii="Times New Roman" w:hAnsi="Times New Roman" w:cs="Times New Roman"/>
          <w:color w:val="000000" w:themeColor="text1"/>
        </w:rPr>
        <w:t xml:space="preserve">vo vzťahu </w:t>
      </w:r>
      <w:r w:rsidRPr="00B663F6">
        <w:rPr>
          <w:rFonts w:ascii="Times New Roman" w:hAnsi="Times New Roman" w:cs="Times New Roman"/>
          <w:color w:val="000000" w:themeColor="text1"/>
        </w:rPr>
        <w:t>k zúčastneným uchádzačom).</w:t>
      </w:r>
    </w:p>
    <w:p w14:paraId="7EB94076" w14:textId="56128750" w:rsidR="002907D5" w:rsidRDefault="004F0CB8" w:rsidP="00286427">
      <w:pPr>
        <w:spacing w:after="60"/>
        <w:jc w:val="both"/>
        <w:rPr>
          <w:rFonts w:ascii="Times New Roman" w:hAnsi="Times New Roman" w:cs="Times New Roman"/>
          <w:color w:val="000000" w:themeColor="text1"/>
        </w:rPr>
      </w:pPr>
      <w:r w:rsidRPr="00B663F6">
        <w:rPr>
          <w:rFonts w:ascii="Times New Roman" w:hAnsi="Times New Roman" w:cs="Times New Roman"/>
          <w:color w:val="000000" w:themeColor="text1"/>
        </w:rPr>
        <w:tab/>
      </w:r>
      <w:r w:rsidR="00EF58B6" w:rsidRPr="00EF58B6">
        <w:rPr>
          <w:rFonts w:ascii="Times New Roman" w:hAnsi="Times New Roman" w:cs="Times New Roman"/>
          <w:color w:val="000000" w:themeColor="text1"/>
        </w:rPr>
        <w:t>Nad rámec rozoberaných dôkazných prostriedkov je potrebné zdôrazniť úlohu ÚVO a jeho spoluprácu s orgánmi činnými v trestnom konaní, ako aj so širšou odbornou verejnosťou pri zabezpečovaní efektívnej a účinnej ochrany podmienok verejného obstarávania a rovnosti účasti hospodárskych subjektov vrátane odhaľovania a stíhania protiprávneho konania v tejto oblasti.</w:t>
      </w:r>
      <w:r w:rsidR="00AE5C2F" w:rsidRPr="00B663F6">
        <w:rPr>
          <w:rFonts w:ascii="Times New Roman" w:hAnsi="Times New Roman" w:cs="Times New Roman"/>
          <w:color w:val="000000" w:themeColor="text1"/>
        </w:rPr>
        <w:t xml:space="preserve"> Okrem samotného dohľadu nad verejným obstarávaním sa význam jeho pôsobenia premieta v rámci súčinnosti pri podávaní trestných oznámení (ak zistí skutočnosti nasvedčujúce tomu, že bol spáchaný trestný čin) a jeho následnou odbornou ingerenciou v trestnom konaní (prostredníctvom poskytovania výkladových stanovísk a odborných konzultácií pre problematiku verejného obstarávania). Význam jeho postavenia a činnosti však možno vnímať aj širšie, napríklad prostredníctvom organizovania vzdelávacích aktivít v súčinnosti s ďalšími odborníkmi z teórie a aplikačnej praxe (vrátane trestnoprávnej oblasti).</w:t>
      </w:r>
      <w:r w:rsidR="00AE5C2F" w:rsidRPr="00B663F6">
        <w:rPr>
          <w:rStyle w:val="Odkaznapoznmkupodiarou"/>
          <w:rFonts w:ascii="Times New Roman" w:hAnsi="Times New Roman" w:cs="Times New Roman"/>
          <w:color w:val="000000" w:themeColor="text1"/>
        </w:rPr>
        <w:footnoteReference w:id="37"/>
      </w:r>
      <w:r w:rsidR="00AE5C2F" w:rsidRPr="00B663F6">
        <w:rPr>
          <w:rFonts w:ascii="Times New Roman" w:hAnsi="Times New Roman" w:cs="Times New Roman"/>
          <w:color w:val="000000" w:themeColor="text1"/>
        </w:rPr>
        <w:t xml:space="preserve"> Predmetné aktivity</w:t>
      </w:r>
      <w:r w:rsidR="00A575AF" w:rsidRPr="00B663F6">
        <w:rPr>
          <w:rFonts w:ascii="Times New Roman" w:hAnsi="Times New Roman" w:cs="Times New Roman"/>
          <w:color w:val="000000" w:themeColor="text1"/>
        </w:rPr>
        <w:t xml:space="preserve"> </w:t>
      </w:r>
      <w:r w:rsidR="00AE5C2F" w:rsidRPr="00B663F6">
        <w:rPr>
          <w:rFonts w:ascii="Times New Roman" w:hAnsi="Times New Roman" w:cs="Times New Roman"/>
          <w:color w:val="000000" w:themeColor="text1"/>
        </w:rPr>
        <w:t>sú spôsobilé prispieť k zvýšeniu právneho povedomia o problematike verejného obstarávania v kontexte trestného práva, a tým aj k možnosti efektívne odhaľovať a preukazovať trestnoprávne relevantné konanie pri verejnom obstarávaní.</w:t>
      </w:r>
    </w:p>
    <w:p w14:paraId="7FB25E70" w14:textId="77777777" w:rsidR="007111CB" w:rsidRDefault="007111CB" w:rsidP="00286427">
      <w:pPr>
        <w:spacing w:after="60"/>
        <w:jc w:val="both"/>
        <w:rPr>
          <w:rFonts w:ascii="Times New Roman" w:hAnsi="Times New Roman" w:cs="Times New Roman"/>
          <w:color w:val="000000" w:themeColor="text1"/>
        </w:rPr>
      </w:pPr>
    </w:p>
    <w:p w14:paraId="2AD63E99" w14:textId="60001883" w:rsidR="005045D7" w:rsidRPr="00B663F6" w:rsidRDefault="005045D7" w:rsidP="00B84F93">
      <w:pPr>
        <w:jc w:val="both"/>
        <w:rPr>
          <w:rFonts w:ascii="Times New Roman" w:hAnsi="Times New Roman" w:cs="Times New Roman"/>
          <w:b/>
          <w:bCs/>
          <w:color w:val="000000" w:themeColor="text1"/>
        </w:rPr>
      </w:pPr>
      <w:r w:rsidRPr="00B663F6">
        <w:rPr>
          <w:rFonts w:ascii="Times New Roman" w:hAnsi="Times New Roman" w:cs="Times New Roman"/>
          <w:b/>
          <w:bCs/>
          <w:color w:val="000000" w:themeColor="text1"/>
        </w:rPr>
        <w:lastRenderedPageBreak/>
        <w:t>Záver</w:t>
      </w:r>
    </w:p>
    <w:p w14:paraId="6D3A88FB" w14:textId="77777777" w:rsidR="003E19AD" w:rsidRPr="00B663F6" w:rsidRDefault="003E19AD" w:rsidP="00B84F93">
      <w:pPr>
        <w:jc w:val="both"/>
        <w:rPr>
          <w:rFonts w:ascii="Times New Roman" w:hAnsi="Times New Roman" w:cs="Times New Roman"/>
          <w:b/>
          <w:bCs/>
          <w:color w:val="000000" w:themeColor="text1"/>
        </w:rPr>
      </w:pPr>
    </w:p>
    <w:p w14:paraId="33A8AE44" w14:textId="0DF308DE" w:rsidR="0067154F" w:rsidRDefault="00A575AF" w:rsidP="002907D5">
      <w:pPr>
        <w:ind w:firstLine="708"/>
        <w:jc w:val="both"/>
        <w:rPr>
          <w:rFonts w:ascii="Times New Roman" w:hAnsi="Times New Roman" w:cs="Times New Roman"/>
          <w:color w:val="000000" w:themeColor="text1"/>
        </w:rPr>
      </w:pPr>
      <w:r w:rsidRPr="00B663F6">
        <w:rPr>
          <w:rFonts w:ascii="Times New Roman" w:hAnsi="Times New Roman" w:cs="Times New Roman"/>
          <w:color w:val="000000" w:themeColor="text1"/>
        </w:rPr>
        <w:t>Problematika verejného obstarávania predstavuje neustále aktuálnu tému, ktorá vzbudzuje výraznú pozornosť verejnosti, neraz aj kontroverzným spôsobom. Cieľom predloženého príspevku bolo poskytnúť striktne odborný pohľad na danú oblasť a prispieť k</w:t>
      </w:r>
      <w:r w:rsidR="002907D5">
        <w:rPr>
          <w:rFonts w:ascii="Times New Roman" w:hAnsi="Times New Roman" w:cs="Times New Roman"/>
          <w:color w:val="000000" w:themeColor="text1"/>
        </w:rPr>
        <w:t> </w:t>
      </w:r>
      <w:r w:rsidRPr="00B663F6">
        <w:rPr>
          <w:rFonts w:ascii="Times New Roman" w:hAnsi="Times New Roman" w:cs="Times New Roman"/>
          <w:color w:val="000000" w:themeColor="text1"/>
        </w:rPr>
        <w:t>vecnej diskusii o problematike verejného obstarávania v kontexte trestného práva. Príspevok sa konkrétne zameriaval na proces dokazovania a vyvodzovania trestnej zodpovednosti za protiprávne konanie (machinácie) pri verejnom obstarávaní, a to so zreteľom na prepojenie komplexnej povahy verejného obstarávania so špecifikami predmetu a rozsahu dokazovania, ako aj využívanými dôkaznými prostriedkami v tejto oblasti. Prostredníctvom odbornej analýzy parciálnych osobitostí a trestnoprávnych aspektov bolo ambíciou autora identifikovať a</w:t>
      </w:r>
      <w:r w:rsidR="002907D5">
        <w:rPr>
          <w:rFonts w:ascii="Times New Roman" w:hAnsi="Times New Roman" w:cs="Times New Roman"/>
          <w:color w:val="000000" w:themeColor="text1"/>
        </w:rPr>
        <w:t> </w:t>
      </w:r>
      <w:r w:rsidRPr="00B663F6">
        <w:rPr>
          <w:rFonts w:ascii="Times New Roman" w:hAnsi="Times New Roman" w:cs="Times New Roman"/>
          <w:color w:val="000000" w:themeColor="text1"/>
        </w:rPr>
        <w:t>rozobrať dôkazné štandardy a zásady, ktoré by mali prispieť k efektívnemu odhaľovaniu a</w:t>
      </w:r>
      <w:r w:rsidR="002907D5">
        <w:rPr>
          <w:rFonts w:ascii="Times New Roman" w:hAnsi="Times New Roman" w:cs="Times New Roman"/>
          <w:color w:val="000000" w:themeColor="text1"/>
        </w:rPr>
        <w:t> </w:t>
      </w:r>
      <w:r w:rsidRPr="00B663F6">
        <w:rPr>
          <w:rFonts w:ascii="Times New Roman" w:hAnsi="Times New Roman" w:cs="Times New Roman"/>
          <w:color w:val="000000" w:themeColor="text1"/>
        </w:rPr>
        <w:t>dokazovaniu trestnej činnosti páchanej pri verejnom obstarávaní, za súčasného dôsledného rozlišovania medzi administratívnymi pochybeniami a trestnoprávne relevantným konaním.</w:t>
      </w:r>
    </w:p>
    <w:p w14:paraId="3EF717CE" w14:textId="77777777" w:rsidR="00110AB7" w:rsidRDefault="00110AB7" w:rsidP="00B503B3">
      <w:pPr>
        <w:jc w:val="both"/>
        <w:rPr>
          <w:rFonts w:ascii="Times New Roman" w:hAnsi="Times New Roman" w:cs="Times New Roman"/>
          <w:color w:val="000000" w:themeColor="text1"/>
        </w:rPr>
      </w:pPr>
    </w:p>
    <w:p w14:paraId="7CB940FD" w14:textId="77777777" w:rsidR="00110AB7" w:rsidRPr="00B663F6" w:rsidRDefault="00110AB7" w:rsidP="00B503B3">
      <w:pPr>
        <w:jc w:val="both"/>
        <w:rPr>
          <w:rFonts w:ascii="Times New Roman" w:hAnsi="Times New Roman" w:cs="Times New Roman"/>
          <w:color w:val="000000" w:themeColor="text1"/>
        </w:rPr>
      </w:pPr>
    </w:p>
    <w:p w14:paraId="7FB0BB62" w14:textId="13E7323A" w:rsidR="00CE1D31" w:rsidRDefault="00CE1D31" w:rsidP="00CE1D31">
      <w:pPr>
        <w:spacing w:after="240"/>
        <w:jc w:val="center"/>
        <w:rPr>
          <w:rFonts w:ascii="Times New Roman" w:hAnsi="Times New Roman" w:cs="Times New Roman"/>
          <w:b/>
          <w:bCs/>
          <w:color w:val="000000" w:themeColor="text1"/>
        </w:rPr>
      </w:pPr>
      <w:r>
        <w:rPr>
          <w:rFonts w:ascii="Times New Roman" w:hAnsi="Times New Roman" w:cs="Times New Roman"/>
          <w:b/>
          <w:bCs/>
          <w:color w:val="000000" w:themeColor="text1"/>
        </w:rPr>
        <w:t>Literatúra</w:t>
      </w:r>
    </w:p>
    <w:p w14:paraId="24ACF9AF" w14:textId="323A6823" w:rsidR="00A575AF" w:rsidRPr="00CE1D31" w:rsidRDefault="005305D1" w:rsidP="00A575AF">
      <w:pPr>
        <w:spacing w:after="240"/>
        <w:jc w:val="both"/>
        <w:rPr>
          <w:rFonts w:ascii="Times New Roman" w:hAnsi="Times New Roman" w:cs="Times New Roman"/>
          <w:b/>
          <w:bCs/>
          <w:color w:val="000000" w:themeColor="text1"/>
        </w:rPr>
      </w:pPr>
      <w:r>
        <w:rPr>
          <w:rFonts w:ascii="Times New Roman" w:hAnsi="Times New Roman" w:cs="Times New Roman"/>
          <w:b/>
          <w:bCs/>
          <w:color w:val="000000" w:themeColor="text1"/>
        </w:rPr>
        <w:t>Knihy/Monografie</w:t>
      </w:r>
    </w:p>
    <w:p w14:paraId="21DB9ED9" w14:textId="06B96270" w:rsidR="00A575AF" w:rsidRPr="00B663F6" w:rsidRDefault="001D197E" w:rsidP="002907D5">
      <w:pPr>
        <w:spacing w:after="60"/>
        <w:ind w:left="425" w:hanging="425"/>
        <w:jc w:val="both"/>
        <w:rPr>
          <w:rFonts w:ascii="Times New Roman" w:hAnsi="Times New Roman" w:cs="Times New Roman"/>
          <w:color w:val="000000" w:themeColor="text1"/>
        </w:rPr>
      </w:pPr>
      <w:r w:rsidRPr="00B663F6">
        <w:rPr>
          <w:rFonts w:ascii="Times New Roman" w:hAnsi="Times New Roman" w:cs="Times New Roman"/>
          <w:color w:val="000000" w:themeColor="text1"/>
        </w:rPr>
        <w:t>AZUD</w:t>
      </w:r>
      <w:r w:rsidR="00A575AF" w:rsidRPr="00B663F6">
        <w:rPr>
          <w:rFonts w:ascii="Times New Roman" w:hAnsi="Times New Roman" w:cs="Times New Roman"/>
          <w:color w:val="000000" w:themeColor="text1"/>
        </w:rPr>
        <w:t>, J</w:t>
      </w:r>
      <w:r w:rsidR="005305D1">
        <w:rPr>
          <w:rFonts w:ascii="Times New Roman" w:hAnsi="Times New Roman" w:cs="Times New Roman"/>
          <w:color w:val="000000" w:themeColor="text1"/>
        </w:rPr>
        <w:t>án,</w:t>
      </w:r>
      <w:r w:rsidR="00A575AF" w:rsidRPr="00B663F6">
        <w:rPr>
          <w:rFonts w:ascii="Times New Roman" w:hAnsi="Times New Roman" w:cs="Times New Roman"/>
          <w:color w:val="000000" w:themeColor="text1"/>
        </w:rPr>
        <w:t xml:space="preserve"> </w:t>
      </w:r>
      <w:r w:rsidR="00EF58B6">
        <w:rPr>
          <w:rFonts w:ascii="Times New Roman" w:hAnsi="Times New Roman" w:cs="Times New Roman"/>
          <w:color w:val="000000" w:themeColor="text1"/>
        </w:rPr>
        <w:t xml:space="preserve">Lucia </w:t>
      </w:r>
      <w:r w:rsidRPr="00B663F6">
        <w:rPr>
          <w:rFonts w:ascii="Times New Roman" w:hAnsi="Times New Roman" w:cs="Times New Roman"/>
          <w:color w:val="000000" w:themeColor="text1"/>
        </w:rPr>
        <w:t>PLAVÁKOVÁ</w:t>
      </w:r>
      <w:r>
        <w:rPr>
          <w:rFonts w:ascii="Times New Roman" w:hAnsi="Times New Roman" w:cs="Times New Roman"/>
          <w:color w:val="000000" w:themeColor="text1"/>
        </w:rPr>
        <w:t xml:space="preserve"> </w:t>
      </w:r>
      <w:r w:rsidR="00EF58B6">
        <w:rPr>
          <w:rFonts w:ascii="Times New Roman" w:hAnsi="Times New Roman" w:cs="Times New Roman"/>
          <w:color w:val="000000" w:themeColor="text1"/>
        </w:rPr>
        <w:t>a Peter</w:t>
      </w:r>
      <w:r w:rsidR="00A575AF" w:rsidRPr="00B663F6">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BARTOŠ</w:t>
      </w:r>
      <w:r w:rsidR="00A575AF" w:rsidRPr="00B663F6">
        <w:rPr>
          <w:rFonts w:ascii="Times New Roman" w:hAnsi="Times New Roman" w:cs="Times New Roman"/>
          <w:color w:val="000000" w:themeColor="text1"/>
        </w:rPr>
        <w:t xml:space="preserve">. </w:t>
      </w:r>
      <w:r w:rsidR="00A575AF" w:rsidRPr="005305D1">
        <w:rPr>
          <w:rFonts w:ascii="Times New Roman" w:hAnsi="Times New Roman" w:cs="Times New Roman"/>
          <w:i/>
          <w:iCs/>
          <w:color w:val="000000" w:themeColor="text1"/>
        </w:rPr>
        <w:t>Zákon o verejnom obstarávaní. Komentár</w:t>
      </w:r>
      <w:r w:rsidR="00A575AF" w:rsidRPr="00B663F6">
        <w:rPr>
          <w:rFonts w:ascii="Times New Roman" w:hAnsi="Times New Roman" w:cs="Times New Roman"/>
          <w:color w:val="000000" w:themeColor="text1"/>
        </w:rPr>
        <w:t xml:space="preserve">. Bratislava: C. H. </w:t>
      </w:r>
      <w:proofErr w:type="spellStart"/>
      <w:r w:rsidR="00A575AF" w:rsidRPr="00B663F6">
        <w:rPr>
          <w:rFonts w:ascii="Times New Roman" w:hAnsi="Times New Roman" w:cs="Times New Roman"/>
          <w:color w:val="000000" w:themeColor="text1"/>
        </w:rPr>
        <w:t>Beck</w:t>
      </w:r>
      <w:proofErr w:type="spellEnd"/>
      <w:r w:rsidR="00A575AF" w:rsidRPr="00B663F6">
        <w:rPr>
          <w:rFonts w:ascii="Times New Roman" w:hAnsi="Times New Roman" w:cs="Times New Roman"/>
          <w:color w:val="000000" w:themeColor="text1"/>
        </w:rPr>
        <w:t>, 2019</w:t>
      </w:r>
      <w:r w:rsidR="00994397">
        <w:rPr>
          <w:rFonts w:ascii="Times New Roman" w:hAnsi="Times New Roman" w:cs="Times New Roman"/>
          <w:color w:val="000000" w:themeColor="text1"/>
        </w:rPr>
        <w:t>.</w:t>
      </w:r>
      <w:r w:rsidR="005305D1">
        <w:rPr>
          <w:rFonts w:ascii="Times New Roman" w:hAnsi="Times New Roman" w:cs="Times New Roman"/>
          <w:color w:val="000000" w:themeColor="text1"/>
        </w:rPr>
        <w:t xml:space="preserve"> </w:t>
      </w:r>
      <w:r w:rsidR="005305D1" w:rsidRPr="005305D1">
        <w:rPr>
          <w:rFonts w:ascii="Times New Roman" w:hAnsi="Times New Roman" w:cs="Times New Roman"/>
          <w:color w:val="000000" w:themeColor="text1"/>
        </w:rPr>
        <w:t>ISBN 978-80-89603-75-6</w:t>
      </w:r>
      <w:r w:rsidR="00994397">
        <w:rPr>
          <w:rFonts w:ascii="Times New Roman" w:hAnsi="Times New Roman" w:cs="Times New Roman"/>
          <w:color w:val="000000" w:themeColor="text1"/>
        </w:rPr>
        <w:t>.</w:t>
      </w:r>
    </w:p>
    <w:p w14:paraId="60E301E7" w14:textId="589F6BF8" w:rsidR="00A575AF" w:rsidRDefault="001D197E" w:rsidP="002907D5">
      <w:pPr>
        <w:spacing w:after="60"/>
        <w:ind w:left="425" w:hanging="425"/>
        <w:jc w:val="both"/>
        <w:rPr>
          <w:rFonts w:ascii="Times New Roman" w:hAnsi="Times New Roman" w:cs="Times New Roman"/>
          <w:color w:val="000000" w:themeColor="text1"/>
        </w:rPr>
      </w:pPr>
      <w:r w:rsidRPr="00B663F6">
        <w:rPr>
          <w:rFonts w:ascii="Times New Roman" w:hAnsi="Times New Roman" w:cs="Times New Roman"/>
          <w:color w:val="000000" w:themeColor="text1"/>
        </w:rPr>
        <w:t>BURDA</w:t>
      </w:r>
      <w:r w:rsidR="00A575AF" w:rsidRPr="00B663F6">
        <w:rPr>
          <w:rFonts w:ascii="Times New Roman" w:hAnsi="Times New Roman" w:cs="Times New Roman"/>
          <w:color w:val="000000" w:themeColor="text1"/>
        </w:rPr>
        <w:t>, E</w:t>
      </w:r>
      <w:r w:rsidR="005305D1">
        <w:rPr>
          <w:rFonts w:ascii="Times New Roman" w:hAnsi="Times New Roman" w:cs="Times New Roman"/>
          <w:color w:val="000000" w:themeColor="text1"/>
        </w:rPr>
        <w:t>duard</w:t>
      </w:r>
      <w:r w:rsidR="00A575AF" w:rsidRPr="00B663F6">
        <w:rPr>
          <w:rFonts w:ascii="Times New Roman" w:hAnsi="Times New Roman" w:cs="Times New Roman"/>
          <w:color w:val="000000" w:themeColor="text1"/>
        </w:rPr>
        <w:t xml:space="preserve">, </w:t>
      </w:r>
      <w:r w:rsidR="00EF58B6">
        <w:rPr>
          <w:rFonts w:ascii="Times New Roman" w:hAnsi="Times New Roman" w:cs="Times New Roman"/>
          <w:color w:val="000000" w:themeColor="text1"/>
        </w:rPr>
        <w:t xml:space="preserve">Jozef </w:t>
      </w:r>
      <w:r w:rsidRPr="00B663F6">
        <w:rPr>
          <w:rFonts w:ascii="Times New Roman" w:hAnsi="Times New Roman" w:cs="Times New Roman"/>
          <w:color w:val="000000" w:themeColor="text1"/>
        </w:rPr>
        <w:t>ČENTÉŠ</w:t>
      </w:r>
      <w:r w:rsidR="00A575AF" w:rsidRPr="00B663F6">
        <w:rPr>
          <w:rFonts w:ascii="Times New Roman" w:hAnsi="Times New Roman" w:cs="Times New Roman"/>
          <w:color w:val="000000" w:themeColor="text1"/>
        </w:rPr>
        <w:t xml:space="preserve">, </w:t>
      </w:r>
      <w:r w:rsidR="00EF58B6">
        <w:rPr>
          <w:rFonts w:ascii="Times New Roman" w:hAnsi="Times New Roman" w:cs="Times New Roman"/>
          <w:color w:val="000000" w:themeColor="text1"/>
        </w:rPr>
        <w:t>Juraj</w:t>
      </w:r>
      <w:r w:rsidR="00A575AF" w:rsidRPr="00B663F6">
        <w:rPr>
          <w:rFonts w:ascii="Times New Roman" w:hAnsi="Times New Roman" w:cs="Times New Roman"/>
          <w:color w:val="000000" w:themeColor="text1"/>
        </w:rPr>
        <w:t xml:space="preserve"> </w:t>
      </w:r>
      <w:r w:rsidRPr="00B663F6">
        <w:rPr>
          <w:rFonts w:ascii="Times New Roman" w:hAnsi="Times New Roman" w:cs="Times New Roman"/>
          <w:color w:val="000000" w:themeColor="text1"/>
        </w:rPr>
        <w:t>KOLESÁR</w:t>
      </w:r>
      <w:r w:rsidR="00A575AF" w:rsidRPr="00B663F6">
        <w:rPr>
          <w:rFonts w:ascii="Times New Roman" w:hAnsi="Times New Roman" w:cs="Times New Roman"/>
          <w:color w:val="000000" w:themeColor="text1"/>
        </w:rPr>
        <w:t xml:space="preserve">, </w:t>
      </w:r>
      <w:r w:rsidR="00EF58B6">
        <w:rPr>
          <w:rFonts w:ascii="Times New Roman" w:hAnsi="Times New Roman" w:cs="Times New Roman"/>
          <w:color w:val="000000" w:themeColor="text1"/>
        </w:rPr>
        <w:t xml:space="preserve">Jozef </w:t>
      </w:r>
      <w:r w:rsidRPr="00B663F6">
        <w:rPr>
          <w:rFonts w:ascii="Times New Roman" w:hAnsi="Times New Roman" w:cs="Times New Roman"/>
          <w:color w:val="000000" w:themeColor="text1"/>
        </w:rPr>
        <w:t>ZÁHORA</w:t>
      </w:r>
      <w:r>
        <w:rPr>
          <w:rFonts w:ascii="Times New Roman" w:hAnsi="Times New Roman" w:cs="Times New Roman"/>
          <w:color w:val="000000" w:themeColor="text1"/>
        </w:rPr>
        <w:t xml:space="preserve"> </w:t>
      </w:r>
      <w:r w:rsidR="00A575AF" w:rsidRPr="00B663F6">
        <w:rPr>
          <w:rFonts w:ascii="Times New Roman" w:hAnsi="Times New Roman" w:cs="Times New Roman"/>
          <w:color w:val="000000" w:themeColor="text1"/>
        </w:rPr>
        <w:t>a kol. T</w:t>
      </w:r>
      <w:r w:rsidR="00A575AF" w:rsidRPr="005305D1">
        <w:rPr>
          <w:rFonts w:ascii="Times New Roman" w:hAnsi="Times New Roman" w:cs="Times New Roman"/>
          <w:i/>
          <w:iCs/>
          <w:color w:val="000000" w:themeColor="text1"/>
        </w:rPr>
        <w:t>restný zákon. Všeobecná časť. Komentár. I. diel</w:t>
      </w:r>
      <w:r w:rsidR="00A575AF" w:rsidRPr="00B663F6">
        <w:rPr>
          <w:rFonts w:ascii="Times New Roman" w:hAnsi="Times New Roman" w:cs="Times New Roman"/>
          <w:color w:val="000000" w:themeColor="text1"/>
        </w:rPr>
        <w:t xml:space="preserve">. 1. vydanie. Praha: C. H. </w:t>
      </w:r>
      <w:proofErr w:type="spellStart"/>
      <w:r w:rsidR="00A575AF" w:rsidRPr="00B663F6">
        <w:rPr>
          <w:rFonts w:ascii="Times New Roman" w:hAnsi="Times New Roman" w:cs="Times New Roman"/>
          <w:color w:val="000000" w:themeColor="text1"/>
        </w:rPr>
        <w:t>Beck</w:t>
      </w:r>
      <w:proofErr w:type="spellEnd"/>
      <w:r w:rsidR="00A575AF" w:rsidRPr="00B663F6">
        <w:rPr>
          <w:rFonts w:ascii="Times New Roman" w:hAnsi="Times New Roman" w:cs="Times New Roman"/>
          <w:color w:val="000000" w:themeColor="text1"/>
        </w:rPr>
        <w:t>, 2010</w:t>
      </w:r>
      <w:r w:rsidR="00994397">
        <w:rPr>
          <w:rFonts w:ascii="Times New Roman" w:hAnsi="Times New Roman" w:cs="Times New Roman"/>
          <w:color w:val="000000" w:themeColor="text1"/>
        </w:rPr>
        <w:t>.</w:t>
      </w:r>
      <w:r w:rsidR="00A575AF" w:rsidRPr="00B663F6">
        <w:rPr>
          <w:rFonts w:ascii="Times New Roman" w:hAnsi="Times New Roman" w:cs="Times New Roman"/>
          <w:color w:val="000000" w:themeColor="text1"/>
        </w:rPr>
        <w:t xml:space="preserve"> </w:t>
      </w:r>
      <w:r w:rsidR="005305D1" w:rsidRPr="005305D1">
        <w:rPr>
          <w:rFonts w:ascii="Times New Roman" w:hAnsi="Times New Roman" w:cs="Times New Roman"/>
          <w:color w:val="000000" w:themeColor="text1"/>
        </w:rPr>
        <w:t>ISBN 978-80-7400-324-0</w:t>
      </w:r>
      <w:r w:rsidR="00A575AF" w:rsidRPr="00B663F6">
        <w:rPr>
          <w:rFonts w:ascii="Times New Roman" w:hAnsi="Times New Roman" w:cs="Times New Roman"/>
          <w:color w:val="000000" w:themeColor="text1"/>
        </w:rPr>
        <w:t>.</w:t>
      </w:r>
    </w:p>
    <w:p w14:paraId="69F4392F" w14:textId="43A220FC" w:rsidR="00994397" w:rsidRPr="00994397" w:rsidRDefault="001D197E" w:rsidP="00994397">
      <w:pPr>
        <w:spacing w:after="60"/>
        <w:ind w:left="425" w:hanging="425"/>
        <w:jc w:val="both"/>
        <w:rPr>
          <w:rFonts w:ascii="Times New Roman" w:hAnsi="Times New Roman" w:cs="Times New Roman"/>
        </w:rPr>
      </w:pPr>
      <w:r w:rsidRPr="00B663F6">
        <w:rPr>
          <w:rFonts w:ascii="Times New Roman" w:hAnsi="Times New Roman" w:cs="Times New Roman"/>
        </w:rPr>
        <w:t>STRÉMY</w:t>
      </w:r>
      <w:r w:rsidR="00994397" w:rsidRPr="00B663F6">
        <w:rPr>
          <w:rFonts w:ascii="Times New Roman" w:hAnsi="Times New Roman" w:cs="Times New Roman"/>
        </w:rPr>
        <w:t>,</w:t>
      </w:r>
      <w:r w:rsidR="0092270B">
        <w:rPr>
          <w:rFonts w:ascii="Times New Roman" w:hAnsi="Times New Roman" w:cs="Times New Roman"/>
        </w:rPr>
        <w:t xml:space="preserve"> Tomáš</w:t>
      </w:r>
      <w:r w:rsidR="00994397" w:rsidRPr="00B663F6">
        <w:rPr>
          <w:rFonts w:ascii="Times New Roman" w:hAnsi="Times New Roman" w:cs="Times New Roman"/>
        </w:rPr>
        <w:t xml:space="preserve">, </w:t>
      </w:r>
      <w:r w:rsidR="00EF58B6">
        <w:rPr>
          <w:rFonts w:ascii="Times New Roman" w:hAnsi="Times New Roman" w:cs="Times New Roman"/>
        </w:rPr>
        <w:t xml:space="preserve">Marek </w:t>
      </w:r>
      <w:r w:rsidRPr="00B663F6">
        <w:rPr>
          <w:rFonts w:ascii="Times New Roman" w:hAnsi="Times New Roman" w:cs="Times New Roman"/>
        </w:rPr>
        <w:t>KORDÍK</w:t>
      </w:r>
      <w:r>
        <w:rPr>
          <w:rFonts w:ascii="Times New Roman" w:hAnsi="Times New Roman" w:cs="Times New Roman"/>
        </w:rPr>
        <w:t xml:space="preserve"> </w:t>
      </w:r>
      <w:r w:rsidR="00EF58B6">
        <w:rPr>
          <w:rFonts w:ascii="Times New Roman" w:hAnsi="Times New Roman" w:cs="Times New Roman"/>
        </w:rPr>
        <w:t>a Ondrej</w:t>
      </w:r>
      <w:r w:rsidR="00994397" w:rsidRPr="00B663F6">
        <w:rPr>
          <w:rFonts w:ascii="Times New Roman" w:hAnsi="Times New Roman" w:cs="Times New Roman"/>
        </w:rPr>
        <w:t xml:space="preserve"> </w:t>
      </w:r>
      <w:r w:rsidRPr="00B663F6">
        <w:rPr>
          <w:rFonts w:ascii="Times New Roman" w:hAnsi="Times New Roman" w:cs="Times New Roman"/>
        </w:rPr>
        <w:t>REPA</w:t>
      </w:r>
      <w:r w:rsidR="00994397" w:rsidRPr="00B663F6">
        <w:rPr>
          <w:rFonts w:ascii="Times New Roman" w:hAnsi="Times New Roman" w:cs="Times New Roman"/>
        </w:rPr>
        <w:t xml:space="preserve">. </w:t>
      </w:r>
      <w:r w:rsidR="00994397" w:rsidRPr="00EF58B6">
        <w:rPr>
          <w:rFonts w:ascii="Times New Roman" w:hAnsi="Times New Roman" w:cs="Times New Roman"/>
          <w:i/>
          <w:iCs/>
        </w:rPr>
        <w:t>Machinácie pri verejnom obstarávaní</w:t>
      </w:r>
      <w:r w:rsidR="00994397" w:rsidRPr="00B663F6">
        <w:rPr>
          <w:rFonts w:ascii="Times New Roman" w:hAnsi="Times New Roman" w:cs="Times New Roman"/>
        </w:rPr>
        <w:t xml:space="preserve">. Bratislava: C. H. </w:t>
      </w:r>
      <w:proofErr w:type="spellStart"/>
      <w:r w:rsidR="00994397" w:rsidRPr="00B663F6">
        <w:rPr>
          <w:rFonts w:ascii="Times New Roman" w:hAnsi="Times New Roman" w:cs="Times New Roman"/>
        </w:rPr>
        <w:t>Beck</w:t>
      </w:r>
      <w:proofErr w:type="spellEnd"/>
      <w:r w:rsidR="00994397" w:rsidRPr="00B663F6">
        <w:rPr>
          <w:rFonts w:ascii="Times New Roman" w:hAnsi="Times New Roman" w:cs="Times New Roman"/>
        </w:rPr>
        <w:t>, 2025</w:t>
      </w:r>
      <w:r w:rsidR="00994397">
        <w:rPr>
          <w:rFonts w:ascii="Times New Roman" w:hAnsi="Times New Roman" w:cs="Times New Roman"/>
        </w:rPr>
        <w:t xml:space="preserve">. </w:t>
      </w:r>
      <w:r w:rsidR="00994397" w:rsidRPr="00994397">
        <w:rPr>
          <w:rFonts w:ascii="Times New Roman" w:hAnsi="Times New Roman" w:cs="Times New Roman"/>
        </w:rPr>
        <w:t>ISBN 978-80-8232-064-3</w:t>
      </w:r>
      <w:r w:rsidR="00994397">
        <w:rPr>
          <w:rFonts w:ascii="Times New Roman" w:hAnsi="Times New Roman" w:cs="Times New Roman"/>
        </w:rPr>
        <w:t>.</w:t>
      </w:r>
    </w:p>
    <w:p w14:paraId="1846DD5A" w14:textId="77777777" w:rsidR="005305D1" w:rsidRDefault="005305D1" w:rsidP="002907D5">
      <w:pPr>
        <w:spacing w:after="60"/>
        <w:ind w:left="425" w:hanging="425"/>
        <w:jc w:val="both"/>
        <w:rPr>
          <w:rFonts w:ascii="Times New Roman" w:hAnsi="Times New Roman" w:cs="Times New Roman"/>
          <w:color w:val="000000" w:themeColor="text1"/>
        </w:rPr>
      </w:pPr>
    </w:p>
    <w:p w14:paraId="563172F7" w14:textId="2B48CE4F" w:rsidR="005305D1" w:rsidRPr="005305D1" w:rsidRDefault="005305D1" w:rsidP="0092270B">
      <w:pPr>
        <w:spacing w:before="240" w:after="60"/>
        <w:jc w:val="both"/>
        <w:rPr>
          <w:rFonts w:ascii="Times New Roman" w:hAnsi="Times New Roman" w:cs="Times New Roman"/>
          <w:b/>
          <w:bCs/>
          <w:color w:val="000000" w:themeColor="text1"/>
        </w:rPr>
      </w:pPr>
      <w:r w:rsidRPr="005305D1">
        <w:rPr>
          <w:rFonts w:ascii="Times New Roman" w:hAnsi="Times New Roman" w:cs="Times New Roman"/>
          <w:b/>
          <w:bCs/>
          <w:color w:val="000000" w:themeColor="text1"/>
        </w:rPr>
        <w:t>Článok v seriálovej publikácii</w:t>
      </w:r>
    </w:p>
    <w:p w14:paraId="65CE8182" w14:textId="2D305FB2" w:rsidR="005305D1" w:rsidRDefault="001D197E" w:rsidP="0092270B">
      <w:pPr>
        <w:spacing w:before="240" w:after="60"/>
        <w:ind w:left="425" w:hanging="425"/>
        <w:jc w:val="both"/>
        <w:rPr>
          <w:rFonts w:ascii="Times New Roman" w:hAnsi="Times New Roman" w:cs="Times New Roman"/>
          <w:color w:val="000000" w:themeColor="text1"/>
        </w:rPr>
      </w:pPr>
      <w:r w:rsidRPr="00B663F6">
        <w:rPr>
          <w:rFonts w:ascii="Times New Roman" w:hAnsi="Times New Roman" w:cs="Times New Roman"/>
          <w:color w:val="000000" w:themeColor="text1"/>
        </w:rPr>
        <w:t>BELEŠ</w:t>
      </w:r>
      <w:r w:rsidR="005305D1" w:rsidRPr="00B663F6">
        <w:rPr>
          <w:rFonts w:ascii="Times New Roman" w:hAnsi="Times New Roman" w:cs="Times New Roman"/>
          <w:color w:val="000000" w:themeColor="text1"/>
        </w:rPr>
        <w:t>, A</w:t>
      </w:r>
      <w:r w:rsidR="005305D1">
        <w:rPr>
          <w:rFonts w:ascii="Times New Roman" w:hAnsi="Times New Roman" w:cs="Times New Roman"/>
          <w:color w:val="000000" w:themeColor="text1"/>
        </w:rPr>
        <w:t>ndrej.</w:t>
      </w:r>
      <w:r w:rsidR="001A3951">
        <w:rPr>
          <w:rFonts w:ascii="Times New Roman" w:hAnsi="Times New Roman" w:cs="Times New Roman"/>
          <w:color w:val="000000" w:themeColor="text1"/>
        </w:rPr>
        <w:t xml:space="preserve"> </w:t>
      </w:r>
      <w:r w:rsidR="005305D1" w:rsidRPr="00B663F6">
        <w:rPr>
          <w:rFonts w:ascii="Times New Roman" w:hAnsi="Times New Roman" w:cs="Times New Roman"/>
          <w:color w:val="000000" w:themeColor="text1"/>
        </w:rPr>
        <w:t>Trestné činy súvisiace s verejným obstarávaním. In</w:t>
      </w:r>
      <w:r w:rsidR="005305D1">
        <w:rPr>
          <w:rFonts w:ascii="Times New Roman" w:hAnsi="Times New Roman" w:cs="Times New Roman"/>
          <w:color w:val="000000" w:themeColor="text1"/>
        </w:rPr>
        <w:t xml:space="preserve">: </w:t>
      </w:r>
      <w:r w:rsidR="005305D1" w:rsidRPr="00B663F6">
        <w:rPr>
          <w:rFonts w:ascii="Times New Roman" w:hAnsi="Times New Roman" w:cs="Times New Roman"/>
          <w:i/>
          <w:iCs/>
          <w:color w:val="000000" w:themeColor="text1"/>
        </w:rPr>
        <w:t xml:space="preserve">Časopis pro </w:t>
      </w:r>
      <w:proofErr w:type="spellStart"/>
      <w:r w:rsidR="005305D1" w:rsidRPr="00B663F6">
        <w:rPr>
          <w:rFonts w:ascii="Times New Roman" w:hAnsi="Times New Roman" w:cs="Times New Roman"/>
          <w:i/>
          <w:iCs/>
          <w:color w:val="000000" w:themeColor="text1"/>
        </w:rPr>
        <w:t>právní</w:t>
      </w:r>
      <w:proofErr w:type="spellEnd"/>
      <w:r w:rsidR="005305D1" w:rsidRPr="00B663F6">
        <w:rPr>
          <w:rFonts w:ascii="Times New Roman" w:hAnsi="Times New Roman" w:cs="Times New Roman"/>
          <w:i/>
          <w:iCs/>
          <w:color w:val="000000" w:themeColor="text1"/>
        </w:rPr>
        <w:t xml:space="preserve"> </w:t>
      </w:r>
      <w:proofErr w:type="spellStart"/>
      <w:r w:rsidR="005305D1" w:rsidRPr="00B663F6">
        <w:rPr>
          <w:rFonts w:ascii="Times New Roman" w:hAnsi="Times New Roman" w:cs="Times New Roman"/>
          <w:i/>
          <w:iCs/>
          <w:color w:val="000000" w:themeColor="text1"/>
        </w:rPr>
        <w:t>vědu</w:t>
      </w:r>
      <w:proofErr w:type="spellEnd"/>
      <w:r w:rsidR="005305D1" w:rsidRPr="00B663F6">
        <w:rPr>
          <w:rFonts w:ascii="Times New Roman" w:hAnsi="Times New Roman" w:cs="Times New Roman"/>
          <w:i/>
          <w:iCs/>
          <w:color w:val="000000" w:themeColor="text1"/>
        </w:rPr>
        <w:t xml:space="preserve"> a</w:t>
      </w:r>
      <w:r w:rsidR="001A3951">
        <w:rPr>
          <w:rFonts w:ascii="Times New Roman" w:hAnsi="Times New Roman" w:cs="Times New Roman"/>
          <w:i/>
          <w:iCs/>
          <w:color w:val="000000" w:themeColor="text1"/>
        </w:rPr>
        <w:t> </w:t>
      </w:r>
      <w:r w:rsidR="005305D1" w:rsidRPr="00B663F6">
        <w:rPr>
          <w:rFonts w:ascii="Times New Roman" w:hAnsi="Times New Roman" w:cs="Times New Roman"/>
          <w:i/>
          <w:iCs/>
          <w:color w:val="000000" w:themeColor="text1"/>
        </w:rPr>
        <w:t>praxi</w:t>
      </w:r>
      <w:r w:rsidR="001A3951">
        <w:rPr>
          <w:rFonts w:ascii="Times New Roman" w:hAnsi="Times New Roman" w:cs="Times New Roman"/>
          <w:color w:val="000000" w:themeColor="text1"/>
        </w:rPr>
        <w:t xml:space="preserve">. 2021, </w:t>
      </w:r>
      <w:r w:rsidR="001A3951" w:rsidRPr="001A3951">
        <w:rPr>
          <w:rFonts w:ascii="Times New Roman" w:hAnsi="Times New Roman" w:cs="Times New Roman"/>
          <w:color w:val="000000" w:themeColor="text1"/>
        </w:rPr>
        <w:t>Roč.</w:t>
      </w:r>
      <w:r w:rsidR="001A3951">
        <w:rPr>
          <w:rFonts w:ascii="Times New Roman" w:hAnsi="Times New Roman" w:cs="Times New Roman"/>
          <w:color w:val="000000" w:themeColor="text1"/>
        </w:rPr>
        <w:t xml:space="preserve"> </w:t>
      </w:r>
      <w:r w:rsidR="001A3951" w:rsidRPr="001A3951">
        <w:rPr>
          <w:rFonts w:ascii="Times New Roman" w:hAnsi="Times New Roman" w:cs="Times New Roman"/>
          <w:color w:val="000000" w:themeColor="text1"/>
        </w:rPr>
        <w:t>29,</w:t>
      </w:r>
      <w:r w:rsidR="001A3951">
        <w:rPr>
          <w:rFonts w:ascii="Times New Roman" w:hAnsi="Times New Roman" w:cs="Times New Roman"/>
          <w:color w:val="000000" w:themeColor="text1"/>
        </w:rPr>
        <w:t xml:space="preserve"> </w:t>
      </w:r>
      <w:r w:rsidR="001A3951" w:rsidRPr="001A3951">
        <w:rPr>
          <w:rFonts w:ascii="Times New Roman" w:hAnsi="Times New Roman" w:cs="Times New Roman"/>
          <w:color w:val="000000" w:themeColor="text1"/>
        </w:rPr>
        <w:t>č.1</w:t>
      </w:r>
      <w:r w:rsidR="001A3951">
        <w:rPr>
          <w:rFonts w:ascii="Times New Roman" w:hAnsi="Times New Roman" w:cs="Times New Roman"/>
          <w:color w:val="000000" w:themeColor="text1"/>
        </w:rPr>
        <w:t>,</w:t>
      </w:r>
      <w:r w:rsidR="005305D1" w:rsidRPr="00B663F6">
        <w:rPr>
          <w:rFonts w:ascii="Times New Roman" w:hAnsi="Times New Roman" w:cs="Times New Roman"/>
          <w:color w:val="000000" w:themeColor="text1"/>
        </w:rPr>
        <w:t xml:space="preserve"> s. 153-176.</w:t>
      </w:r>
      <w:r w:rsidR="001A3951">
        <w:rPr>
          <w:rFonts w:ascii="Times New Roman" w:hAnsi="Times New Roman" w:cs="Times New Roman"/>
          <w:color w:val="000000" w:themeColor="text1"/>
        </w:rPr>
        <w:t xml:space="preserve"> ISSN</w:t>
      </w:r>
      <w:r w:rsidR="00994397">
        <w:rPr>
          <w:rFonts w:ascii="Times New Roman" w:hAnsi="Times New Roman" w:cs="Times New Roman"/>
          <w:color w:val="000000" w:themeColor="text1"/>
        </w:rPr>
        <w:t xml:space="preserve"> </w:t>
      </w:r>
      <w:r w:rsidR="00994397" w:rsidRPr="00994397">
        <w:rPr>
          <w:rFonts w:ascii="Times New Roman" w:hAnsi="Times New Roman" w:cs="Times New Roman"/>
          <w:color w:val="000000" w:themeColor="text1"/>
        </w:rPr>
        <w:t>1805-2789</w:t>
      </w:r>
      <w:r w:rsidR="00994397">
        <w:rPr>
          <w:rFonts w:ascii="Times New Roman" w:hAnsi="Times New Roman" w:cs="Times New Roman"/>
          <w:color w:val="000000" w:themeColor="text1"/>
        </w:rPr>
        <w:t>.</w:t>
      </w:r>
    </w:p>
    <w:p w14:paraId="7BA24736" w14:textId="77777777" w:rsidR="00994397" w:rsidRDefault="00994397" w:rsidP="005305D1">
      <w:pPr>
        <w:spacing w:after="60"/>
        <w:ind w:left="425" w:hanging="425"/>
        <w:jc w:val="both"/>
        <w:rPr>
          <w:rFonts w:ascii="Times New Roman" w:hAnsi="Times New Roman" w:cs="Times New Roman"/>
          <w:color w:val="000000" w:themeColor="text1"/>
        </w:rPr>
      </w:pPr>
    </w:p>
    <w:p w14:paraId="5CAC1A98" w14:textId="3E3EEFF5" w:rsidR="00994397" w:rsidRPr="00994397" w:rsidRDefault="00994397" w:rsidP="0092270B">
      <w:pPr>
        <w:spacing w:before="240" w:after="60"/>
        <w:ind w:left="425" w:hanging="425"/>
        <w:jc w:val="both"/>
        <w:rPr>
          <w:rFonts w:ascii="Times New Roman" w:hAnsi="Times New Roman" w:cs="Times New Roman"/>
          <w:b/>
          <w:bCs/>
          <w:color w:val="000000" w:themeColor="text1"/>
        </w:rPr>
      </w:pPr>
      <w:r w:rsidRPr="00994397">
        <w:rPr>
          <w:rFonts w:ascii="Times New Roman" w:hAnsi="Times New Roman" w:cs="Times New Roman"/>
          <w:b/>
          <w:bCs/>
          <w:color w:val="000000" w:themeColor="text1"/>
        </w:rPr>
        <w:t>Článok zo zborníka</w:t>
      </w:r>
    </w:p>
    <w:p w14:paraId="026B6EDD" w14:textId="543FBA66" w:rsidR="007E3BE8" w:rsidRPr="00B663F6" w:rsidRDefault="001D197E" w:rsidP="0092270B">
      <w:pPr>
        <w:spacing w:before="240" w:after="60"/>
        <w:ind w:left="425" w:hanging="425"/>
        <w:jc w:val="both"/>
        <w:rPr>
          <w:rFonts w:ascii="Times New Roman" w:hAnsi="Times New Roman" w:cs="Times New Roman"/>
          <w:color w:val="000000" w:themeColor="text1"/>
          <w:sz w:val="36"/>
          <w:szCs w:val="36"/>
        </w:rPr>
      </w:pPr>
      <w:r w:rsidRPr="00B663F6">
        <w:rPr>
          <w:rFonts w:ascii="Times New Roman" w:hAnsi="Times New Roman" w:cs="Times New Roman"/>
        </w:rPr>
        <w:t>ČENTÉŠ</w:t>
      </w:r>
      <w:r w:rsidR="007E3BE8" w:rsidRPr="00B663F6">
        <w:rPr>
          <w:rFonts w:ascii="Times New Roman" w:hAnsi="Times New Roman" w:cs="Times New Roman"/>
        </w:rPr>
        <w:t xml:space="preserve">, </w:t>
      </w:r>
      <w:r w:rsidR="00994397" w:rsidRPr="00B663F6">
        <w:rPr>
          <w:rFonts w:ascii="Times New Roman" w:hAnsi="Times New Roman" w:cs="Times New Roman"/>
        </w:rPr>
        <w:t>J</w:t>
      </w:r>
      <w:r w:rsidR="00994397">
        <w:rPr>
          <w:rFonts w:ascii="Times New Roman" w:hAnsi="Times New Roman" w:cs="Times New Roman"/>
        </w:rPr>
        <w:t>ozef</w:t>
      </w:r>
      <w:r w:rsidR="00EF58B6">
        <w:rPr>
          <w:rFonts w:ascii="Times New Roman" w:hAnsi="Times New Roman" w:cs="Times New Roman"/>
        </w:rPr>
        <w:t xml:space="preserve"> a Ján</w:t>
      </w:r>
      <w:r w:rsidR="007E3BE8" w:rsidRPr="00B663F6">
        <w:rPr>
          <w:rFonts w:ascii="Times New Roman" w:hAnsi="Times New Roman" w:cs="Times New Roman"/>
        </w:rPr>
        <w:t> </w:t>
      </w:r>
      <w:r w:rsidRPr="00B663F6">
        <w:rPr>
          <w:rFonts w:ascii="Times New Roman" w:hAnsi="Times New Roman" w:cs="Times New Roman"/>
        </w:rPr>
        <w:t>ŠANTA</w:t>
      </w:r>
      <w:r w:rsidR="00EF58B6">
        <w:rPr>
          <w:rFonts w:ascii="Times New Roman" w:hAnsi="Times New Roman" w:cs="Times New Roman"/>
        </w:rPr>
        <w:t xml:space="preserve">. </w:t>
      </w:r>
      <w:r w:rsidR="00B663F6">
        <w:rPr>
          <w:rFonts w:ascii="Times New Roman" w:hAnsi="Times New Roman" w:cs="Times New Roman"/>
        </w:rPr>
        <w:t xml:space="preserve"> </w:t>
      </w:r>
      <w:r w:rsidR="007E3BE8" w:rsidRPr="00B663F6">
        <w:rPr>
          <w:rFonts w:ascii="Times New Roman" w:hAnsi="Times New Roman" w:cs="Times New Roman"/>
        </w:rPr>
        <w:t xml:space="preserve">Princíp </w:t>
      </w:r>
      <w:proofErr w:type="spellStart"/>
      <w:r w:rsidR="007E3BE8" w:rsidRPr="00B663F6">
        <w:rPr>
          <w:rFonts w:ascii="Times New Roman" w:hAnsi="Times New Roman" w:cs="Times New Roman"/>
        </w:rPr>
        <w:t>ultima</w:t>
      </w:r>
      <w:proofErr w:type="spellEnd"/>
      <w:r w:rsidR="007E3BE8" w:rsidRPr="00B663F6">
        <w:rPr>
          <w:rFonts w:ascii="Times New Roman" w:hAnsi="Times New Roman" w:cs="Times New Roman"/>
        </w:rPr>
        <w:t xml:space="preserve"> </w:t>
      </w:r>
      <w:proofErr w:type="spellStart"/>
      <w:r w:rsidR="007E3BE8" w:rsidRPr="00B663F6">
        <w:rPr>
          <w:rFonts w:ascii="Times New Roman" w:hAnsi="Times New Roman" w:cs="Times New Roman"/>
        </w:rPr>
        <w:t>ratio</w:t>
      </w:r>
      <w:proofErr w:type="spellEnd"/>
      <w:r w:rsidR="007E3BE8" w:rsidRPr="00B663F6">
        <w:rPr>
          <w:rFonts w:ascii="Times New Roman" w:hAnsi="Times New Roman" w:cs="Times New Roman"/>
        </w:rPr>
        <w:t xml:space="preserve"> a vybrané aspekty ekonomickej kriminality. In: </w:t>
      </w:r>
      <w:r w:rsidR="007E3BE8" w:rsidRPr="00EF58B6">
        <w:rPr>
          <w:rFonts w:ascii="Times New Roman" w:hAnsi="Times New Roman" w:cs="Times New Roman"/>
          <w:i/>
          <w:iCs/>
        </w:rPr>
        <w:t xml:space="preserve">Trestné právo ako </w:t>
      </w:r>
      <w:proofErr w:type="spellStart"/>
      <w:r w:rsidR="007E3BE8" w:rsidRPr="00EF58B6">
        <w:rPr>
          <w:rFonts w:ascii="Times New Roman" w:hAnsi="Times New Roman" w:cs="Times New Roman"/>
          <w:i/>
          <w:iCs/>
        </w:rPr>
        <w:t>ultima</w:t>
      </w:r>
      <w:proofErr w:type="spellEnd"/>
      <w:r w:rsidR="007E3BE8" w:rsidRPr="00EF58B6">
        <w:rPr>
          <w:rFonts w:ascii="Times New Roman" w:hAnsi="Times New Roman" w:cs="Times New Roman"/>
          <w:i/>
          <w:iCs/>
        </w:rPr>
        <w:t xml:space="preserve"> </w:t>
      </w:r>
      <w:proofErr w:type="spellStart"/>
      <w:r w:rsidR="007E3BE8" w:rsidRPr="00EF58B6">
        <w:rPr>
          <w:rFonts w:ascii="Times New Roman" w:hAnsi="Times New Roman" w:cs="Times New Roman"/>
          <w:i/>
          <w:iCs/>
        </w:rPr>
        <w:t>ratio</w:t>
      </w:r>
      <w:proofErr w:type="spellEnd"/>
      <w:r w:rsidR="007E3BE8" w:rsidRPr="00EF58B6">
        <w:rPr>
          <w:rFonts w:ascii="Times New Roman" w:hAnsi="Times New Roman" w:cs="Times New Roman"/>
          <w:i/>
          <w:iCs/>
        </w:rPr>
        <w:t xml:space="preserve"> – hmotnoprávne a procesnoprávne aspekty</w:t>
      </w:r>
      <w:r w:rsidR="007E3BE8" w:rsidRPr="00B663F6">
        <w:rPr>
          <w:rFonts w:ascii="Times New Roman" w:hAnsi="Times New Roman" w:cs="Times New Roman"/>
        </w:rPr>
        <w:t xml:space="preserve">. </w:t>
      </w:r>
      <w:r w:rsidR="007E3BE8" w:rsidRPr="00B663F6">
        <w:rPr>
          <w:rFonts w:ascii="Times New Roman" w:hAnsi="Times New Roman" w:cs="Times New Roman"/>
          <w:i/>
          <w:iCs/>
        </w:rPr>
        <w:t>Zborník príspevkov z 1. sekcie medzinárodnej vedeckej konferencie Bratislavské právnické fórum 2016</w:t>
      </w:r>
      <w:r w:rsidR="007E3BE8" w:rsidRPr="00B663F6">
        <w:rPr>
          <w:rFonts w:ascii="Times New Roman" w:hAnsi="Times New Roman" w:cs="Times New Roman"/>
        </w:rPr>
        <w:t>. Bratislava: Univerzita Komenského v Bratislave, Právnická fakulta, 2016, s. 31–41</w:t>
      </w:r>
      <w:r w:rsidR="00994397">
        <w:rPr>
          <w:rFonts w:ascii="Times New Roman" w:hAnsi="Times New Roman" w:cs="Times New Roman"/>
        </w:rPr>
        <w:t xml:space="preserve">. </w:t>
      </w:r>
      <w:r w:rsidR="00994397" w:rsidRPr="00994397">
        <w:rPr>
          <w:rFonts w:ascii="Times New Roman" w:hAnsi="Times New Roman" w:cs="Times New Roman"/>
        </w:rPr>
        <w:t>ISBN 978-80-7160-436-5</w:t>
      </w:r>
      <w:r w:rsidR="00EF58B6">
        <w:rPr>
          <w:rFonts w:ascii="Times New Roman" w:hAnsi="Times New Roman" w:cs="Times New Roman"/>
        </w:rPr>
        <w:t>.</w:t>
      </w:r>
    </w:p>
    <w:p w14:paraId="52E04394" w14:textId="5721B84B" w:rsidR="00286427" w:rsidRDefault="001D197E" w:rsidP="00EC115D">
      <w:pPr>
        <w:spacing w:after="60"/>
        <w:ind w:left="425" w:hanging="425"/>
        <w:jc w:val="both"/>
        <w:rPr>
          <w:rFonts w:ascii="Times New Roman" w:hAnsi="Times New Roman" w:cs="Times New Roman"/>
        </w:rPr>
      </w:pPr>
      <w:r w:rsidRPr="00B663F6">
        <w:rPr>
          <w:rFonts w:ascii="Times New Roman" w:hAnsi="Times New Roman" w:cs="Times New Roman"/>
        </w:rPr>
        <w:t>LACIAK</w:t>
      </w:r>
      <w:r w:rsidR="00A575AF" w:rsidRPr="00B663F6">
        <w:rPr>
          <w:rFonts w:ascii="Times New Roman" w:hAnsi="Times New Roman" w:cs="Times New Roman"/>
        </w:rPr>
        <w:t>, O</w:t>
      </w:r>
      <w:r w:rsidR="00994397">
        <w:rPr>
          <w:rFonts w:ascii="Times New Roman" w:hAnsi="Times New Roman" w:cs="Times New Roman"/>
        </w:rPr>
        <w:t>ndrej</w:t>
      </w:r>
      <w:r w:rsidR="00EF58B6">
        <w:rPr>
          <w:rFonts w:ascii="Times New Roman" w:hAnsi="Times New Roman" w:cs="Times New Roman"/>
        </w:rPr>
        <w:t xml:space="preserve"> a Lukáš</w:t>
      </w:r>
      <w:r w:rsidR="00A575AF" w:rsidRPr="00B663F6">
        <w:rPr>
          <w:rFonts w:ascii="Times New Roman" w:hAnsi="Times New Roman" w:cs="Times New Roman"/>
        </w:rPr>
        <w:t xml:space="preserve"> </w:t>
      </w:r>
      <w:r w:rsidRPr="00B663F6">
        <w:rPr>
          <w:rFonts w:ascii="Times New Roman" w:hAnsi="Times New Roman" w:cs="Times New Roman"/>
        </w:rPr>
        <w:t>TURAY</w:t>
      </w:r>
      <w:r w:rsidR="00994397">
        <w:rPr>
          <w:rFonts w:ascii="Times New Roman" w:hAnsi="Times New Roman" w:cs="Times New Roman"/>
        </w:rPr>
        <w:t>.</w:t>
      </w:r>
      <w:r w:rsidR="00A575AF" w:rsidRPr="00B663F6">
        <w:rPr>
          <w:rFonts w:ascii="Times New Roman" w:hAnsi="Times New Roman" w:cs="Times New Roman"/>
        </w:rPr>
        <w:t xml:space="preserve"> Teória racionálnej voľby a jej význam v kriminológii. In</w:t>
      </w:r>
      <w:r w:rsidR="00994397">
        <w:rPr>
          <w:rFonts w:ascii="Times New Roman" w:hAnsi="Times New Roman" w:cs="Times New Roman"/>
        </w:rPr>
        <w:t>:</w:t>
      </w:r>
      <w:r w:rsidR="00A575AF" w:rsidRPr="00B663F6">
        <w:rPr>
          <w:rFonts w:ascii="Times New Roman" w:hAnsi="Times New Roman" w:cs="Times New Roman"/>
        </w:rPr>
        <w:t xml:space="preserve"> </w:t>
      </w:r>
      <w:r w:rsidR="00A575AF" w:rsidRPr="00B663F6">
        <w:rPr>
          <w:rFonts w:ascii="Times New Roman" w:hAnsi="Times New Roman" w:cs="Times New Roman"/>
          <w:i/>
          <w:iCs/>
        </w:rPr>
        <w:t xml:space="preserve">Nové </w:t>
      </w:r>
      <w:proofErr w:type="spellStart"/>
      <w:r w:rsidR="00A575AF" w:rsidRPr="00B663F6">
        <w:rPr>
          <w:rFonts w:ascii="Times New Roman" w:hAnsi="Times New Roman" w:cs="Times New Roman"/>
          <w:i/>
          <w:iCs/>
        </w:rPr>
        <w:t>jevy</w:t>
      </w:r>
      <w:proofErr w:type="spellEnd"/>
      <w:r w:rsidR="00A575AF" w:rsidRPr="00B663F6">
        <w:rPr>
          <w:rFonts w:ascii="Times New Roman" w:hAnsi="Times New Roman" w:cs="Times New Roman"/>
          <w:i/>
          <w:iCs/>
        </w:rPr>
        <w:t xml:space="preserve"> v </w:t>
      </w:r>
      <w:proofErr w:type="spellStart"/>
      <w:r w:rsidR="00A575AF" w:rsidRPr="00B663F6">
        <w:rPr>
          <w:rFonts w:ascii="Times New Roman" w:hAnsi="Times New Roman" w:cs="Times New Roman"/>
          <w:i/>
          <w:iCs/>
        </w:rPr>
        <w:t>ekonomicke</w:t>
      </w:r>
      <w:proofErr w:type="spellEnd"/>
      <w:r w:rsidR="00A575AF" w:rsidRPr="00B663F6">
        <w:rPr>
          <w:rFonts w:ascii="Times New Roman" w:hAnsi="Times New Roman" w:cs="Times New Roman"/>
          <w:i/>
          <w:iCs/>
        </w:rPr>
        <w:t>́ kriminalitě 2023</w:t>
      </w:r>
      <w:r w:rsidR="00994397">
        <w:rPr>
          <w:rFonts w:ascii="Times New Roman" w:hAnsi="Times New Roman" w:cs="Times New Roman"/>
          <w:i/>
          <w:iCs/>
        </w:rPr>
        <w:t xml:space="preserve">. </w:t>
      </w:r>
      <w:proofErr w:type="spellStart"/>
      <w:r w:rsidR="00A575AF" w:rsidRPr="00B663F6">
        <w:rPr>
          <w:rFonts w:ascii="Times New Roman" w:hAnsi="Times New Roman" w:cs="Times New Roman"/>
          <w:i/>
          <w:iCs/>
        </w:rPr>
        <w:t>Sborník</w:t>
      </w:r>
      <w:proofErr w:type="spellEnd"/>
      <w:r w:rsidR="00A575AF" w:rsidRPr="00B663F6">
        <w:rPr>
          <w:rFonts w:ascii="Times New Roman" w:hAnsi="Times New Roman" w:cs="Times New Roman"/>
          <w:i/>
          <w:iCs/>
        </w:rPr>
        <w:t xml:space="preserve"> </w:t>
      </w:r>
      <w:proofErr w:type="spellStart"/>
      <w:r w:rsidR="00A575AF" w:rsidRPr="00B663F6">
        <w:rPr>
          <w:rFonts w:ascii="Times New Roman" w:hAnsi="Times New Roman" w:cs="Times New Roman"/>
          <w:i/>
          <w:iCs/>
        </w:rPr>
        <w:t>příspěvku</w:t>
      </w:r>
      <w:proofErr w:type="spellEnd"/>
      <w:r w:rsidR="00A575AF" w:rsidRPr="00B663F6">
        <w:rPr>
          <w:rFonts w:ascii="Times New Roman" w:hAnsi="Times New Roman" w:cs="Times New Roman"/>
          <w:i/>
          <w:iCs/>
        </w:rPr>
        <w:t xml:space="preserve">̊ z </w:t>
      </w:r>
      <w:proofErr w:type="spellStart"/>
      <w:r w:rsidR="00A575AF" w:rsidRPr="00B663F6">
        <w:rPr>
          <w:rFonts w:ascii="Times New Roman" w:hAnsi="Times New Roman" w:cs="Times New Roman"/>
          <w:i/>
          <w:iCs/>
        </w:rPr>
        <w:t>mezinárodni</w:t>
      </w:r>
      <w:proofErr w:type="spellEnd"/>
      <w:r w:rsidR="00A575AF" w:rsidRPr="00B663F6">
        <w:rPr>
          <w:rFonts w:ascii="Times New Roman" w:hAnsi="Times New Roman" w:cs="Times New Roman"/>
          <w:i/>
          <w:iCs/>
        </w:rPr>
        <w:t xml:space="preserve">́ </w:t>
      </w:r>
      <w:proofErr w:type="spellStart"/>
      <w:r w:rsidR="00A575AF" w:rsidRPr="00B663F6">
        <w:rPr>
          <w:rFonts w:ascii="Times New Roman" w:hAnsi="Times New Roman" w:cs="Times New Roman"/>
          <w:i/>
          <w:iCs/>
        </w:rPr>
        <w:t>konference</w:t>
      </w:r>
      <w:proofErr w:type="spellEnd"/>
      <w:r w:rsidR="00A575AF" w:rsidRPr="00B663F6">
        <w:rPr>
          <w:rFonts w:ascii="Times New Roman" w:hAnsi="Times New Roman" w:cs="Times New Roman"/>
          <w:i/>
          <w:iCs/>
        </w:rPr>
        <w:t xml:space="preserve"> k poctě doc. </w:t>
      </w:r>
      <w:proofErr w:type="spellStart"/>
      <w:r w:rsidR="00A575AF" w:rsidRPr="00B663F6">
        <w:rPr>
          <w:rFonts w:ascii="Times New Roman" w:hAnsi="Times New Roman" w:cs="Times New Roman"/>
          <w:i/>
          <w:iCs/>
        </w:rPr>
        <w:t>Josefa</w:t>
      </w:r>
      <w:proofErr w:type="spellEnd"/>
      <w:r w:rsidR="00A575AF" w:rsidRPr="00B663F6">
        <w:rPr>
          <w:rFonts w:ascii="Times New Roman" w:hAnsi="Times New Roman" w:cs="Times New Roman"/>
          <w:i/>
          <w:iCs/>
        </w:rPr>
        <w:t xml:space="preserve"> </w:t>
      </w:r>
      <w:proofErr w:type="spellStart"/>
      <w:r w:rsidR="00A575AF" w:rsidRPr="00B663F6">
        <w:rPr>
          <w:rFonts w:ascii="Times New Roman" w:hAnsi="Times New Roman" w:cs="Times New Roman"/>
          <w:i/>
          <w:iCs/>
        </w:rPr>
        <w:t>Kuchty</w:t>
      </w:r>
      <w:proofErr w:type="spellEnd"/>
      <w:r w:rsidR="00A575AF" w:rsidRPr="00B663F6">
        <w:rPr>
          <w:rFonts w:ascii="Times New Roman" w:hAnsi="Times New Roman" w:cs="Times New Roman"/>
        </w:rPr>
        <w:t xml:space="preserve">. 1. vyd. Brno: Masarykova univerzita, </w:t>
      </w:r>
      <w:proofErr w:type="spellStart"/>
      <w:r w:rsidR="00A575AF" w:rsidRPr="00B663F6">
        <w:rPr>
          <w:rFonts w:ascii="Times New Roman" w:hAnsi="Times New Roman" w:cs="Times New Roman"/>
        </w:rPr>
        <w:t>Právnicka</w:t>
      </w:r>
      <w:proofErr w:type="spellEnd"/>
      <w:r w:rsidR="00A575AF" w:rsidRPr="00B663F6">
        <w:rPr>
          <w:rFonts w:ascii="Times New Roman" w:hAnsi="Times New Roman" w:cs="Times New Roman"/>
        </w:rPr>
        <w:t>́ fakulta, 2023, s. 53-62.</w:t>
      </w:r>
      <w:r w:rsidR="00994397">
        <w:rPr>
          <w:rFonts w:ascii="Times New Roman" w:hAnsi="Times New Roman" w:cs="Times New Roman"/>
        </w:rPr>
        <w:t xml:space="preserve"> I</w:t>
      </w:r>
      <w:r w:rsidR="00994397" w:rsidRPr="00994397">
        <w:rPr>
          <w:rFonts w:ascii="Times New Roman" w:hAnsi="Times New Roman" w:cs="Times New Roman"/>
        </w:rPr>
        <w:t>SBN 978-80-280-0390-6</w:t>
      </w:r>
      <w:r w:rsidR="00EF58B6">
        <w:rPr>
          <w:rFonts w:ascii="Times New Roman" w:hAnsi="Times New Roman" w:cs="Times New Roman"/>
        </w:rPr>
        <w:t>.</w:t>
      </w:r>
    </w:p>
    <w:p w14:paraId="696EBFD6" w14:textId="77777777" w:rsidR="00EF58B6" w:rsidRPr="00EC115D" w:rsidRDefault="00EF58B6" w:rsidP="00EC115D">
      <w:pPr>
        <w:spacing w:after="60"/>
        <w:ind w:left="425" w:hanging="425"/>
        <w:jc w:val="both"/>
        <w:rPr>
          <w:rFonts w:ascii="Times New Roman" w:hAnsi="Times New Roman" w:cs="Times New Roman"/>
        </w:rPr>
      </w:pPr>
    </w:p>
    <w:p w14:paraId="1C50D5DE" w14:textId="0C340A21" w:rsidR="00A575AF" w:rsidRPr="00B663F6" w:rsidRDefault="0092270B" w:rsidP="0092270B">
      <w:pPr>
        <w:spacing w:before="240" w:after="240"/>
        <w:rPr>
          <w:rFonts w:ascii="Times New Roman" w:hAnsi="Times New Roman" w:cs="Times New Roman"/>
          <w:b/>
          <w:bCs/>
        </w:rPr>
      </w:pPr>
      <w:r>
        <w:rPr>
          <w:rFonts w:ascii="Times New Roman" w:hAnsi="Times New Roman" w:cs="Times New Roman"/>
          <w:b/>
          <w:bCs/>
        </w:rPr>
        <w:t>Elektronické dokumenty</w:t>
      </w:r>
    </w:p>
    <w:p w14:paraId="1FB95A04" w14:textId="44A82530" w:rsidR="00A575AF" w:rsidRPr="00B663F6" w:rsidRDefault="00A575AF" w:rsidP="0092270B">
      <w:pPr>
        <w:spacing w:before="240" w:after="60"/>
        <w:ind w:left="425" w:hanging="425"/>
        <w:jc w:val="both"/>
        <w:rPr>
          <w:rFonts w:ascii="Times New Roman" w:hAnsi="Times New Roman" w:cs="Times New Roman"/>
        </w:rPr>
      </w:pPr>
      <w:proofErr w:type="spellStart"/>
      <w:r w:rsidRPr="00B663F6">
        <w:rPr>
          <w:rFonts w:ascii="Times New Roman" w:hAnsi="Times New Roman" w:cs="Times New Roman"/>
        </w:rPr>
        <w:lastRenderedPageBreak/>
        <w:t>Beccaria</w:t>
      </w:r>
      <w:proofErr w:type="spellEnd"/>
      <w:r w:rsidRPr="00B663F6">
        <w:rPr>
          <w:rFonts w:ascii="Times New Roman" w:hAnsi="Times New Roman" w:cs="Times New Roman"/>
        </w:rPr>
        <w:t xml:space="preserve">, </w:t>
      </w:r>
      <w:proofErr w:type="spellStart"/>
      <w:r w:rsidR="00286427" w:rsidRPr="00286427">
        <w:rPr>
          <w:rFonts w:ascii="Times New Roman" w:hAnsi="Times New Roman" w:cs="Times New Roman"/>
        </w:rPr>
        <w:t>Ce</w:t>
      </w:r>
      <w:r w:rsidR="00286427">
        <w:rPr>
          <w:rFonts w:ascii="Times New Roman" w:hAnsi="Times New Roman" w:cs="Times New Roman"/>
        </w:rPr>
        <w:t>sare</w:t>
      </w:r>
      <w:proofErr w:type="spellEnd"/>
      <w:r w:rsidRPr="00B663F6">
        <w:rPr>
          <w:rFonts w:ascii="Times New Roman" w:hAnsi="Times New Roman" w:cs="Times New Roman"/>
        </w:rPr>
        <w:t xml:space="preserve">: </w:t>
      </w:r>
      <w:r w:rsidRPr="00286427">
        <w:rPr>
          <w:rFonts w:ascii="Times New Roman" w:hAnsi="Times New Roman" w:cs="Times New Roman"/>
          <w:i/>
          <w:iCs/>
        </w:rPr>
        <w:t>O zločinoch a trestoch.</w:t>
      </w:r>
      <w:r w:rsidR="00EF58B6" w:rsidRPr="00EF58B6">
        <w:rPr>
          <w:rFonts w:ascii="Times New Roman" w:hAnsi="Times New Roman" w:cs="Times New Roman"/>
        </w:rPr>
        <w:t xml:space="preserve"> </w:t>
      </w:r>
      <w:r w:rsidR="00EF58B6" w:rsidRPr="00286427">
        <w:rPr>
          <w:rFonts w:ascii="Times New Roman" w:hAnsi="Times New Roman" w:cs="Times New Roman"/>
        </w:rPr>
        <w:t>[</w:t>
      </w:r>
      <w:r w:rsidR="00EF58B6">
        <w:rPr>
          <w:rFonts w:ascii="Times New Roman" w:hAnsi="Times New Roman" w:cs="Times New Roman"/>
        </w:rPr>
        <w:t>online</w:t>
      </w:r>
      <w:r w:rsidR="00EF58B6" w:rsidRPr="00286427">
        <w:rPr>
          <w:rFonts w:ascii="Times New Roman" w:hAnsi="Times New Roman" w:cs="Times New Roman"/>
        </w:rPr>
        <w:t>]</w:t>
      </w:r>
      <w:r w:rsidR="00EF58B6">
        <w:rPr>
          <w:rFonts w:ascii="Times New Roman" w:hAnsi="Times New Roman" w:cs="Times New Roman"/>
        </w:rPr>
        <w:t>.</w:t>
      </w:r>
      <w:r w:rsidR="00EF58B6" w:rsidRPr="00B663F6">
        <w:rPr>
          <w:rFonts w:ascii="Times New Roman" w:hAnsi="Times New Roman" w:cs="Times New Roman"/>
        </w:rPr>
        <w:t xml:space="preserve"> </w:t>
      </w:r>
      <w:r w:rsidR="009369C8">
        <w:rPr>
          <w:rFonts w:ascii="Times New Roman" w:hAnsi="Times New Roman" w:cs="Times New Roman"/>
        </w:rPr>
        <w:t>2015.</w:t>
      </w:r>
      <w:r w:rsidR="00286427">
        <w:rPr>
          <w:rFonts w:ascii="Times New Roman" w:hAnsi="Times New Roman" w:cs="Times New Roman"/>
        </w:rPr>
        <w:t xml:space="preserve"> </w:t>
      </w:r>
      <w:r w:rsidR="00286427" w:rsidRPr="00286427">
        <w:rPr>
          <w:rFonts w:ascii="Times New Roman" w:hAnsi="Times New Roman" w:cs="Times New Roman"/>
        </w:rPr>
        <w:t xml:space="preserve">[cit. </w:t>
      </w:r>
      <w:r w:rsidR="00EF58B6">
        <w:rPr>
          <w:rFonts w:ascii="Times New Roman" w:hAnsi="Times New Roman" w:cs="Times New Roman"/>
        </w:rPr>
        <w:t>3. júna 2026</w:t>
      </w:r>
      <w:r w:rsidR="00286427" w:rsidRPr="00286427">
        <w:rPr>
          <w:rFonts w:ascii="Times New Roman" w:hAnsi="Times New Roman" w:cs="Times New Roman"/>
        </w:rPr>
        <w:t>]</w:t>
      </w:r>
      <w:r w:rsidR="00286427">
        <w:rPr>
          <w:rFonts w:ascii="Times New Roman" w:hAnsi="Times New Roman" w:cs="Times New Roman"/>
        </w:rPr>
        <w:t>.</w:t>
      </w:r>
      <w:r w:rsidRPr="00B663F6">
        <w:rPr>
          <w:rFonts w:ascii="Times New Roman" w:hAnsi="Times New Roman" w:cs="Times New Roman"/>
        </w:rPr>
        <w:t xml:space="preserve"> Dostupné </w:t>
      </w:r>
      <w:r w:rsidR="00EF58B6">
        <w:rPr>
          <w:rFonts w:ascii="Times New Roman" w:hAnsi="Times New Roman" w:cs="Times New Roman"/>
        </w:rPr>
        <w:t>na internete</w:t>
      </w:r>
      <w:r w:rsidRPr="00B663F6">
        <w:rPr>
          <w:rFonts w:ascii="Times New Roman" w:hAnsi="Times New Roman" w:cs="Times New Roman"/>
        </w:rPr>
        <w:t xml:space="preserve">: </w:t>
      </w:r>
      <w:hyperlink r:id="rId8" w:history="1">
        <w:r w:rsidRPr="00B663F6">
          <w:rPr>
            <w:rStyle w:val="Hypertextovprepojenie"/>
            <w:rFonts w:ascii="Times New Roman" w:hAnsi="Times New Roman" w:cs="Times New Roman"/>
          </w:rPr>
          <w:t>https://www.pravnelisty.sk/monitoring-literatury/a386-cesare-beccaria-o-zlocinoch-a-trestoch</w:t>
        </w:r>
      </w:hyperlink>
      <w:r w:rsidRPr="00B663F6">
        <w:rPr>
          <w:rFonts w:ascii="Times New Roman" w:hAnsi="Times New Roman" w:cs="Times New Roman"/>
        </w:rPr>
        <w:t>.</w:t>
      </w:r>
    </w:p>
    <w:p w14:paraId="2EBBAC8D" w14:textId="0F41F047" w:rsidR="00A575AF" w:rsidRPr="00EF58B6" w:rsidRDefault="00A575AF" w:rsidP="002907D5">
      <w:pPr>
        <w:pStyle w:val="Textpoznmkypodiarou"/>
        <w:spacing w:after="60"/>
        <w:ind w:left="425" w:hanging="425"/>
        <w:jc w:val="both"/>
        <w:rPr>
          <w:rFonts w:ascii="Times New Roman" w:hAnsi="Times New Roman" w:cs="Times New Roman"/>
          <w:sz w:val="24"/>
          <w:szCs w:val="24"/>
        </w:rPr>
      </w:pPr>
      <w:r w:rsidRPr="00EF58B6">
        <w:rPr>
          <w:rFonts w:ascii="Times New Roman" w:hAnsi="Times New Roman" w:cs="Times New Roman"/>
          <w:i/>
          <w:iCs/>
          <w:sz w:val="24"/>
          <w:szCs w:val="24"/>
        </w:rPr>
        <w:t>Dohoda o spolupráci uzavretá medzi Generálnou prokuratúrou SR a ÚVO zo dňa 15.03.2018.</w:t>
      </w:r>
      <w:r w:rsidRPr="00B663F6">
        <w:rPr>
          <w:rFonts w:ascii="Times New Roman" w:hAnsi="Times New Roman" w:cs="Times New Roman"/>
          <w:sz w:val="24"/>
          <w:szCs w:val="24"/>
        </w:rPr>
        <w:t xml:space="preserve"> </w:t>
      </w:r>
      <w:r w:rsidR="00EF58B6" w:rsidRPr="00EF58B6">
        <w:rPr>
          <w:rFonts w:ascii="Times New Roman" w:hAnsi="Times New Roman" w:cs="Times New Roman"/>
          <w:sz w:val="24"/>
          <w:szCs w:val="24"/>
        </w:rPr>
        <w:t xml:space="preserve">[online]. 2018 [cit. 3. júna 2026]. Dostupné na internete: </w:t>
      </w:r>
    </w:p>
    <w:p w14:paraId="0446E494" w14:textId="70D76C32" w:rsidR="00A575AF" w:rsidRPr="00B663F6" w:rsidRDefault="00B04604" w:rsidP="002907D5">
      <w:pPr>
        <w:spacing w:after="60"/>
        <w:ind w:left="425" w:hanging="425"/>
        <w:jc w:val="both"/>
        <w:rPr>
          <w:rFonts w:ascii="Times New Roman" w:hAnsi="Times New Roman" w:cs="Times New Roman"/>
        </w:rPr>
      </w:pPr>
      <w:hyperlink r:id="rId9" w:history="1">
        <w:r w:rsidR="00A575AF" w:rsidRPr="00B663F6">
          <w:rPr>
            <w:rStyle w:val="Hypertextovprepojenie"/>
            <w:rFonts w:ascii="Times New Roman" w:hAnsi="Times New Roman" w:cs="Times New Roman"/>
          </w:rPr>
          <w:t>https://www.genpro.gov.sk/fileadmin/Memoranda_a_dohody_o_spolupraci/Dohody_o_spolupraci/Dohoda_o_spolupraci_15_03_2018.pdf</w:t>
        </w:r>
      </w:hyperlink>
      <w:r w:rsidR="00A575AF" w:rsidRPr="00B663F6">
        <w:rPr>
          <w:rFonts w:ascii="Times New Roman" w:hAnsi="Times New Roman" w:cs="Times New Roman"/>
        </w:rPr>
        <w:t>.</w:t>
      </w:r>
    </w:p>
    <w:p w14:paraId="4837259E" w14:textId="000CBCB6" w:rsidR="00EF58B6" w:rsidRPr="00EF58B6" w:rsidRDefault="00A575AF" w:rsidP="00EF58B6">
      <w:pPr>
        <w:pStyle w:val="Textpoznmkypodiarou"/>
        <w:spacing w:after="60"/>
        <w:ind w:left="425" w:hanging="425"/>
        <w:jc w:val="both"/>
        <w:rPr>
          <w:rFonts w:ascii="Times New Roman" w:hAnsi="Times New Roman" w:cs="Times New Roman"/>
          <w:sz w:val="24"/>
          <w:szCs w:val="24"/>
        </w:rPr>
      </w:pPr>
      <w:r w:rsidRPr="00EF58B6">
        <w:rPr>
          <w:rFonts w:ascii="Times New Roman" w:hAnsi="Times New Roman" w:cs="Times New Roman"/>
          <w:i/>
          <w:iCs/>
          <w:sz w:val="24"/>
          <w:szCs w:val="24"/>
        </w:rPr>
        <w:t>Dôvodová správa k </w:t>
      </w:r>
      <w:r w:rsidR="0092270B" w:rsidRPr="00EF58B6">
        <w:rPr>
          <w:rFonts w:ascii="Times New Roman" w:hAnsi="Times New Roman" w:cs="Times New Roman"/>
          <w:i/>
          <w:iCs/>
          <w:sz w:val="24"/>
          <w:szCs w:val="24"/>
        </w:rPr>
        <w:t>Z</w:t>
      </w:r>
      <w:r w:rsidRPr="00EF58B6">
        <w:rPr>
          <w:rFonts w:ascii="Times New Roman" w:hAnsi="Times New Roman" w:cs="Times New Roman"/>
          <w:i/>
          <w:iCs/>
          <w:sz w:val="24"/>
          <w:szCs w:val="24"/>
        </w:rPr>
        <w:t xml:space="preserve">ákonu č. 40/2024 Z. z. </w:t>
      </w:r>
      <w:r w:rsidR="0092270B" w:rsidRPr="00EF58B6">
        <w:rPr>
          <w:rFonts w:ascii="Times New Roman" w:hAnsi="Times New Roman" w:cs="Times New Roman"/>
          <w:i/>
          <w:iCs/>
          <w:sz w:val="24"/>
          <w:szCs w:val="24"/>
        </w:rPr>
        <w:t>ktorým sa mení a dopĺňa zákon č. 300/2005 Z. z. Trestný zákon v znení neskorších predpisov a ktorým sa menia a dopĺňajú niektoré zákony.</w:t>
      </w:r>
      <w:r w:rsidR="0092270B" w:rsidRPr="00286427">
        <w:rPr>
          <w:rFonts w:ascii="Times New Roman" w:hAnsi="Times New Roman" w:cs="Times New Roman"/>
          <w:sz w:val="24"/>
          <w:szCs w:val="24"/>
        </w:rPr>
        <w:t xml:space="preserve"> </w:t>
      </w:r>
      <w:r w:rsidR="00EF58B6" w:rsidRPr="00EF58B6">
        <w:rPr>
          <w:rFonts w:ascii="Times New Roman" w:hAnsi="Times New Roman" w:cs="Times New Roman"/>
          <w:sz w:val="24"/>
          <w:szCs w:val="24"/>
        </w:rPr>
        <w:t xml:space="preserve">[online]. </w:t>
      </w:r>
      <w:r w:rsidR="009369C8">
        <w:rPr>
          <w:rFonts w:ascii="Times New Roman" w:hAnsi="Times New Roman" w:cs="Times New Roman"/>
          <w:sz w:val="24"/>
          <w:szCs w:val="24"/>
        </w:rPr>
        <w:t>2023.</w:t>
      </w:r>
      <w:r w:rsidR="00EF58B6" w:rsidRPr="00EF58B6">
        <w:rPr>
          <w:rFonts w:ascii="Times New Roman" w:hAnsi="Times New Roman" w:cs="Times New Roman"/>
          <w:sz w:val="24"/>
          <w:szCs w:val="24"/>
        </w:rPr>
        <w:t xml:space="preserve"> [cit. 3. júna 2026]. Dostupné na internete: </w:t>
      </w:r>
    </w:p>
    <w:p w14:paraId="7C64FB0B" w14:textId="06AAEEBA" w:rsidR="00A575AF" w:rsidRPr="00B663F6" w:rsidRDefault="00B04604" w:rsidP="00EF58B6">
      <w:pPr>
        <w:pStyle w:val="Textpoznmkypodiarou"/>
        <w:spacing w:after="60"/>
        <w:ind w:left="425" w:hanging="425"/>
        <w:jc w:val="both"/>
        <w:rPr>
          <w:rFonts w:ascii="Times New Roman" w:hAnsi="Times New Roman" w:cs="Times New Roman"/>
        </w:rPr>
      </w:pPr>
      <w:hyperlink r:id="rId10" w:history="1">
        <w:r w:rsidR="00286427" w:rsidRPr="000C399D">
          <w:rPr>
            <w:rStyle w:val="Hypertextovprepojenie"/>
            <w:rFonts w:ascii="Times New Roman" w:hAnsi="Times New Roman" w:cs="Times New Roman"/>
          </w:rPr>
          <w:t>https://www.nrsr.sk/web/Dynamic/DocumentPreview.aspx?DocID=536583</w:t>
        </w:r>
      </w:hyperlink>
      <w:r w:rsidR="00A575AF" w:rsidRPr="00B663F6">
        <w:rPr>
          <w:rFonts w:ascii="Times New Roman" w:hAnsi="Times New Roman" w:cs="Times New Roman"/>
        </w:rPr>
        <w:t>.</w:t>
      </w:r>
    </w:p>
    <w:p w14:paraId="5419AE6E" w14:textId="417093E0" w:rsidR="00EF58B6" w:rsidRPr="00EF58B6" w:rsidRDefault="00A575AF" w:rsidP="00EF58B6">
      <w:pPr>
        <w:pStyle w:val="Textpoznmkypodiarou"/>
        <w:spacing w:after="60"/>
        <w:ind w:left="425" w:hanging="425"/>
        <w:jc w:val="both"/>
        <w:rPr>
          <w:rFonts w:ascii="Times New Roman" w:hAnsi="Times New Roman" w:cs="Times New Roman"/>
          <w:sz w:val="24"/>
          <w:szCs w:val="24"/>
        </w:rPr>
      </w:pPr>
      <w:r w:rsidRPr="009B4E2F">
        <w:rPr>
          <w:rFonts w:ascii="Times New Roman" w:hAnsi="Times New Roman" w:cs="Times New Roman"/>
          <w:i/>
          <w:iCs/>
          <w:sz w:val="24"/>
          <w:szCs w:val="24"/>
        </w:rPr>
        <w:t>Informácia o celkovom štatistickom vyhodnotení procesu verejného obstarávania za rok 2024.</w:t>
      </w:r>
      <w:r w:rsidRPr="00EF58B6">
        <w:rPr>
          <w:rFonts w:ascii="Times New Roman" w:hAnsi="Times New Roman" w:cs="Times New Roman"/>
          <w:i/>
          <w:iCs/>
        </w:rPr>
        <w:t xml:space="preserve"> </w:t>
      </w:r>
      <w:r w:rsidR="00EF58B6" w:rsidRPr="00EF58B6">
        <w:rPr>
          <w:rFonts w:ascii="Times New Roman" w:hAnsi="Times New Roman" w:cs="Times New Roman"/>
          <w:sz w:val="24"/>
          <w:szCs w:val="24"/>
        </w:rPr>
        <w:t>[online]. 20</w:t>
      </w:r>
      <w:r w:rsidR="00EF58B6">
        <w:rPr>
          <w:rFonts w:ascii="Times New Roman" w:hAnsi="Times New Roman" w:cs="Times New Roman"/>
          <w:sz w:val="24"/>
          <w:szCs w:val="24"/>
        </w:rPr>
        <w:t>24</w:t>
      </w:r>
      <w:r w:rsidR="00EF58B6" w:rsidRPr="00EF58B6">
        <w:rPr>
          <w:rFonts w:ascii="Times New Roman" w:hAnsi="Times New Roman" w:cs="Times New Roman"/>
          <w:sz w:val="24"/>
          <w:szCs w:val="24"/>
        </w:rPr>
        <w:t xml:space="preserve"> [cit. 3. júna 2026]. Dostupné na internete: </w:t>
      </w:r>
    </w:p>
    <w:p w14:paraId="6EC9F8D9" w14:textId="78459F94" w:rsidR="00A575AF" w:rsidRPr="00B663F6" w:rsidRDefault="00B04604" w:rsidP="002907D5">
      <w:pPr>
        <w:spacing w:after="60"/>
        <w:ind w:left="425" w:hanging="425"/>
        <w:rPr>
          <w:rFonts w:ascii="Times New Roman" w:hAnsi="Times New Roman" w:cs="Times New Roman"/>
        </w:rPr>
      </w:pPr>
      <w:hyperlink r:id="rId11" w:history="1">
        <w:r w:rsidR="00A575AF" w:rsidRPr="00B663F6">
          <w:rPr>
            <w:rStyle w:val="Hypertextovprepojenie"/>
            <w:rFonts w:ascii="Times New Roman" w:hAnsi="Times New Roman" w:cs="Times New Roman"/>
          </w:rPr>
          <w:t>https://www.uvo.gov.sk/index.php?eID=dumpFile&amp;t=f&amp;f=38195&amp;token=c9dad190e7498d9f417b25845123a8c1f2bffed6</w:t>
        </w:r>
      </w:hyperlink>
      <w:r w:rsidR="00A575AF" w:rsidRPr="00B663F6">
        <w:rPr>
          <w:rFonts w:ascii="Times New Roman" w:hAnsi="Times New Roman" w:cs="Times New Roman"/>
        </w:rPr>
        <w:t>.</w:t>
      </w:r>
    </w:p>
    <w:p w14:paraId="0ACC8D80" w14:textId="420EE92F" w:rsidR="00EF58B6" w:rsidRPr="00EF58B6" w:rsidRDefault="00A575AF" w:rsidP="00EF58B6">
      <w:pPr>
        <w:pStyle w:val="Textpoznmkypodiarou"/>
        <w:spacing w:after="60"/>
        <w:ind w:left="425" w:hanging="425"/>
        <w:jc w:val="both"/>
        <w:rPr>
          <w:rFonts w:ascii="Times New Roman" w:hAnsi="Times New Roman" w:cs="Times New Roman"/>
          <w:sz w:val="24"/>
          <w:szCs w:val="24"/>
        </w:rPr>
      </w:pPr>
      <w:r w:rsidRPr="009B4E2F">
        <w:rPr>
          <w:rFonts w:ascii="Times New Roman" w:hAnsi="Times New Roman" w:cs="Times New Roman"/>
          <w:sz w:val="24"/>
          <w:szCs w:val="24"/>
        </w:rPr>
        <w:t>Oficiálna stránka Európskeho úradu pre boj proti podvodom.</w:t>
      </w:r>
      <w:r w:rsidR="00286427">
        <w:rPr>
          <w:rFonts w:ascii="Times New Roman" w:hAnsi="Times New Roman" w:cs="Times New Roman"/>
        </w:rPr>
        <w:t xml:space="preserve"> </w:t>
      </w:r>
      <w:r w:rsidR="00EF58B6" w:rsidRPr="00EF58B6">
        <w:rPr>
          <w:rFonts w:ascii="Times New Roman" w:hAnsi="Times New Roman" w:cs="Times New Roman"/>
          <w:sz w:val="24"/>
          <w:szCs w:val="24"/>
        </w:rPr>
        <w:t xml:space="preserve">[online]. </w:t>
      </w:r>
      <w:r w:rsidR="001750C0">
        <w:rPr>
          <w:rFonts w:ascii="Times New Roman" w:hAnsi="Times New Roman" w:cs="Times New Roman"/>
          <w:sz w:val="24"/>
          <w:szCs w:val="24"/>
        </w:rPr>
        <w:t>2018.</w:t>
      </w:r>
      <w:r w:rsidR="00EF58B6" w:rsidRPr="00EF58B6">
        <w:rPr>
          <w:rFonts w:ascii="Times New Roman" w:hAnsi="Times New Roman" w:cs="Times New Roman"/>
          <w:sz w:val="24"/>
          <w:szCs w:val="24"/>
        </w:rPr>
        <w:t xml:space="preserve"> [cit. 3. júna 2026]. Dostupné na internete: </w:t>
      </w:r>
    </w:p>
    <w:p w14:paraId="15F4DA01" w14:textId="645D16C7" w:rsidR="00A575AF" w:rsidRPr="00B663F6" w:rsidRDefault="00B04604" w:rsidP="002907D5">
      <w:pPr>
        <w:spacing w:after="60"/>
        <w:ind w:left="425" w:hanging="425"/>
        <w:rPr>
          <w:rFonts w:ascii="Times New Roman" w:hAnsi="Times New Roman" w:cs="Times New Roman"/>
        </w:rPr>
      </w:pPr>
      <w:hyperlink r:id="rId12" w:history="1">
        <w:r w:rsidR="00A575AF" w:rsidRPr="00B663F6">
          <w:rPr>
            <w:rStyle w:val="Hypertextovprepojenie"/>
            <w:rFonts w:ascii="Times New Roman" w:hAnsi="Times New Roman" w:cs="Times New Roman"/>
          </w:rPr>
          <w:t>https://anti-fraud.ec.europa.eu/index_sk</w:t>
        </w:r>
      </w:hyperlink>
      <w:r w:rsidR="00A575AF" w:rsidRPr="00B663F6">
        <w:rPr>
          <w:rFonts w:ascii="Times New Roman" w:hAnsi="Times New Roman" w:cs="Times New Roman"/>
        </w:rPr>
        <w:t>.</w:t>
      </w:r>
    </w:p>
    <w:p w14:paraId="0DC6045E" w14:textId="2BDBE9D7" w:rsidR="009B4E2F" w:rsidRPr="00EF58B6" w:rsidRDefault="000A39BA" w:rsidP="009B4E2F">
      <w:pPr>
        <w:pStyle w:val="Textpoznmkypodiarou"/>
        <w:spacing w:after="60"/>
        <w:ind w:left="425" w:hanging="425"/>
        <w:jc w:val="both"/>
        <w:rPr>
          <w:rFonts w:ascii="Times New Roman" w:hAnsi="Times New Roman" w:cs="Times New Roman"/>
          <w:sz w:val="24"/>
          <w:szCs w:val="24"/>
        </w:rPr>
      </w:pPr>
      <w:r w:rsidRPr="009B4E2F">
        <w:rPr>
          <w:rFonts w:ascii="Times New Roman" w:hAnsi="Times New Roman" w:cs="Times New Roman"/>
          <w:sz w:val="24"/>
          <w:szCs w:val="24"/>
        </w:rPr>
        <w:t>Legislatívna iniciatíva Úradu pre verejné obstarávanie k úprave verejného obstarávania v</w:t>
      </w:r>
      <w:r w:rsidR="009B4E2F" w:rsidRPr="009B4E2F">
        <w:rPr>
          <w:rFonts w:ascii="Times New Roman" w:hAnsi="Times New Roman" w:cs="Times New Roman"/>
          <w:sz w:val="24"/>
          <w:szCs w:val="24"/>
        </w:rPr>
        <w:t> </w:t>
      </w:r>
      <w:r w:rsidRPr="009B4E2F">
        <w:rPr>
          <w:rFonts w:ascii="Times New Roman" w:hAnsi="Times New Roman" w:cs="Times New Roman"/>
          <w:sz w:val="24"/>
          <w:szCs w:val="24"/>
        </w:rPr>
        <w:t>SR</w:t>
      </w:r>
      <w:r w:rsidR="009B4E2F">
        <w:rPr>
          <w:rFonts w:ascii="Times New Roman" w:hAnsi="Times New Roman" w:cs="Times New Roman"/>
        </w:rPr>
        <w:t>.</w:t>
      </w:r>
      <w:r w:rsidRPr="00B663F6">
        <w:rPr>
          <w:rFonts w:ascii="Times New Roman" w:hAnsi="Times New Roman" w:cs="Times New Roman"/>
        </w:rPr>
        <w:t xml:space="preserve"> </w:t>
      </w:r>
      <w:r w:rsidR="009B4E2F" w:rsidRPr="00EF58B6">
        <w:rPr>
          <w:rFonts w:ascii="Times New Roman" w:hAnsi="Times New Roman" w:cs="Times New Roman"/>
          <w:sz w:val="24"/>
          <w:szCs w:val="24"/>
        </w:rPr>
        <w:t xml:space="preserve">[online]. </w:t>
      </w:r>
      <w:r w:rsidR="009369C8">
        <w:rPr>
          <w:rFonts w:ascii="Times New Roman" w:hAnsi="Times New Roman" w:cs="Times New Roman"/>
          <w:sz w:val="24"/>
          <w:szCs w:val="24"/>
        </w:rPr>
        <w:t>2020.</w:t>
      </w:r>
      <w:r w:rsidR="009B4E2F" w:rsidRPr="00EF58B6">
        <w:rPr>
          <w:rFonts w:ascii="Times New Roman" w:hAnsi="Times New Roman" w:cs="Times New Roman"/>
          <w:sz w:val="24"/>
          <w:szCs w:val="24"/>
        </w:rPr>
        <w:t xml:space="preserve"> [cit. 3. júna 2026]. Dostupné na internete: </w:t>
      </w:r>
    </w:p>
    <w:p w14:paraId="495C27D9" w14:textId="00A24293" w:rsidR="000A39BA" w:rsidRDefault="00B04604" w:rsidP="002907D5">
      <w:pPr>
        <w:spacing w:after="60"/>
        <w:ind w:left="425" w:hanging="425"/>
        <w:rPr>
          <w:rFonts w:ascii="Times New Roman" w:hAnsi="Times New Roman" w:cs="Times New Roman"/>
        </w:rPr>
      </w:pPr>
      <w:hyperlink r:id="rId13" w:history="1">
        <w:r w:rsidR="000A39BA" w:rsidRPr="00B663F6">
          <w:rPr>
            <w:rStyle w:val="Hypertextovprepojenie"/>
            <w:rFonts w:ascii="Times New Roman" w:hAnsi="Times New Roman" w:cs="Times New Roman"/>
          </w:rPr>
          <w:t>https://www.uvo.gov.sk/aktualne-temy/aktualita/uvo-predstavilo-vlastny-navrh-novely-verejneho-obstaravania-zdoraznuje-odbornost</w:t>
        </w:r>
      </w:hyperlink>
      <w:r w:rsidR="000A39BA" w:rsidRPr="00B663F6">
        <w:rPr>
          <w:rFonts w:ascii="Times New Roman" w:hAnsi="Times New Roman" w:cs="Times New Roman"/>
        </w:rPr>
        <w:t>.</w:t>
      </w:r>
    </w:p>
    <w:p w14:paraId="6E95DE0F" w14:textId="369AC772" w:rsidR="009B4E2F" w:rsidRPr="00EF58B6" w:rsidRDefault="00EC115D" w:rsidP="009B4E2F">
      <w:pPr>
        <w:pStyle w:val="Textpoznmkypodiarou"/>
        <w:spacing w:after="60"/>
        <w:ind w:left="425" w:hanging="425"/>
        <w:jc w:val="both"/>
        <w:rPr>
          <w:rFonts w:ascii="Times New Roman" w:hAnsi="Times New Roman" w:cs="Times New Roman"/>
          <w:sz w:val="24"/>
          <w:szCs w:val="24"/>
        </w:rPr>
      </w:pPr>
      <w:r w:rsidRPr="009B4E2F">
        <w:rPr>
          <w:rFonts w:ascii="Times New Roman" w:hAnsi="Times New Roman" w:cs="Times New Roman"/>
          <w:color w:val="000000" w:themeColor="text1"/>
          <w:sz w:val="24"/>
          <w:szCs w:val="24"/>
        </w:rPr>
        <w:t>Oznámenie ÚVO o nesúlade predložených dokumentov so zákonom o verejnom obstarávaní a povinnosťami podľa zmluvy o poskytnutí nenávratného finančného príspevku. Kód kontroly V79701</w:t>
      </w:r>
      <w:r w:rsidRPr="00EC115D">
        <w:rPr>
          <w:rFonts w:ascii="Times New Roman" w:hAnsi="Times New Roman" w:cs="Times New Roman"/>
          <w:color w:val="000000" w:themeColor="text1"/>
        </w:rPr>
        <w:t xml:space="preserve">. </w:t>
      </w:r>
      <w:r w:rsidR="009B4E2F" w:rsidRPr="00EF58B6">
        <w:rPr>
          <w:rFonts w:ascii="Times New Roman" w:hAnsi="Times New Roman" w:cs="Times New Roman"/>
          <w:sz w:val="24"/>
          <w:szCs w:val="24"/>
        </w:rPr>
        <w:t xml:space="preserve">[online]. </w:t>
      </w:r>
      <w:r w:rsidR="009369C8">
        <w:rPr>
          <w:rFonts w:ascii="Times New Roman" w:hAnsi="Times New Roman" w:cs="Times New Roman"/>
          <w:sz w:val="24"/>
          <w:szCs w:val="24"/>
        </w:rPr>
        <w:t>2025.</w:t>
      </w:r>
      <w:r w:rsidR="009B4E2F">
        <w:rPr>
          <w:rFonts w:ascii="Times New Roman" w:hAnsi="Times New Roman" w:cs="Times New Roman"/>
          <w:sz w:val="24"/>
          <w:szCs w:val="24"/>
        </w:rPr>
        <w:t xml:space="preserve"> </w:t>
      </w:r>
      <w:r w:rsidR="009B4E2F" w:rsidRPr="00EF58B6">
        <w:rPr>
          <w:rFonts w:ascii="Times New Roman" w:hAnsi="Times New Roman" w:cs="Times New Roman"/>
          <w:sz w:val="24"/>
          <w:szCs w:val="24"/>
        </w:rPr>
        <w:t xml:space="preserve">[cit. 3. júna 2026]. Dostupné na internete: </w:t>
      </w:r>
    </w:p>
    <w:p w14:paraId="3BE3E137" w14:textId="0674DD57" w:rsidR="00EC115D" w:rsidRPr="00EC115D" w:rsidRDefault="00B04604" w:rsidP="002907D5">
      <w:pPr>
        <w:spacing w:after="60"/>
        <w:ind w:left="425" w:hanging="425"/>
        <w:rPr>
          <w:rFonts w:ascii="Times New Roman" w:hAnsi="Times New Roman" w:cs="Times New Roman"/>
          <w:sz w:val="36"/>
          <w:szCs w:val="36"/>
        </w:rPr>
      </w:pPr>
      <w:hyperlink r:id="rId14" w:history="1">
        <w:r w:rsidR="00EC115D" w:rsidRPr="00EC115D">
          <w:rPr>
            <w:rStyle w:val="Hypertextovprepojenie"/>
            <w:rFonts w:ascii="Times New Roman" w:hAnsi="Times New Roman" w:cs="Times New Roman"/>
          </w:rPr>
          <w:t>https://www.uvo.gov.sk/fileadmin/user_upload/Oznamenie_o_nesulade_11303-2026.pdf</w:t>
        </w:r>
      </w:hyperlink>
      <w:r w:rsidR="00EC115D" w:rsidRPr="00EC115D">
        <w:rPr>
          <w:rFonts w:ascii="Times New Roman" w:hAnsi="Times New Roman" w:cs="Times New Roman"/>
        </w:rPr>
        <w:t>.</w:t>
      </w:r>
    </w:p>
    <w:p w14:paraId="564EB6EB" w14:textId="77777777" w:rsidR="00CE1D31" w:rsidRPr="00B663F6" w:rsidRDefault="00CE1D31" w:rsidP="002907D5">
      <w:pPr>
        <w:rPr>
          <w:rFonts w:ascii="Times New Roman" w:hAnsi="Times New Roman" w:cs="Times New Roman"/>
        </w:rPr>
      </w:pPr>
    </w:p>
    <w:p w14:paraId="4FFC868C" w14:textId="7A32689C" w:rsidR="00A575AF" w:rsidRPr="00B663F6" w:rsidRDefault="00A575AF" w:rsidP="00A575AF">
      <w:pPr>
        <w:spacing w:after="240"/>
        <w:rPr>
          <w:rFonts w:ascii="Times New Roman" w:hAnsi="Times New Roman" w:cs="Times New Roman"/>
          <w:b/>
          <w:bCs/>
        </w:rPr>
      </w:pPr>
      <w:r w:rsidRPr="00B663F6">
        <w:rPr>
          <w:rFonts w:ascii="Times New Roman" w:hAnsi="Times New Roman" w:cs="Times New Roman"/>
          <w:b/>
          <w:bCs/>
        </w:rPr>
        <w:t>Právne predpisy</w:t>
      </w:r>
    </w:p>
    <w:p w14:paraId="0D27BACF" w14:textId="1539E224" w:rsidR="00A575AF" w:rsidRPr="009B4E2F" w:rsidRDefault="00A575AF" w:rsidP="002907D5">
      <w:pPr>
        <w:spacing w:after="60"/>
        <w:ind w:left="425" w:hanging="425"/>
        <w:jc w:val="both"/>
        <w:rPr>
          <w:rFonts w:ascii="Times New Roman" w:hAnsi="Times New Roman" w:cs="Times New Roman"/>
          <w:i/>
          <w:iCs/>
        </w:rPr>
      </w:pPr>
      <w:r w:rsidRPr="009B4E2F">
        <w:rPr>
          <w:rFonts w:ascii="Times New Roman" w:hAnsi="Times New Roman" w:cs="Times New Roman"/>
          <w:i/>
          <w:iCs/>
        </w:rPr>
        <w:t>Návrh zákona z 12. decembra 2025 o Úrade na ochranu obeti trestných činov a oznamovateľov protispoločenskej činnosti a o zmene a doplnení niektorých zákonov (parlamentná tlač č. 1139)</w:t>
      </w:r>
      <w:r w:rsidR="009B4E2F">
        <w:rPr>
          <w:rFonts w:ascii="Times New Roman" w:hAnsi="Times New Roman" w:cs="Times New Roman"/>
          <w:i/>
          <w:iCs/>
        </w:rPr>
        <w:t>.</w:t>
      </w:r>
    </w:p>
    <w:p w14:paraId="4DFF7329" w14:textId="68A537A6" w:rsidR="00A575AF" w:rsidRPr="009B4E2F" w:rsidRDefault="00A575AF" w:rsidP="002907D5">
      <w:pPr>
        <w:spacing w:after="60"/>
        <w:ind w:left="425" w:hanging="425"/>
        <w:jc w:val="both"/>
        <w:rPr>
          <w:rFonts w:ascii="Times New Roman" w:hAnsi="Times New Roman" w:cs="Times New Roman"/>
          <w:i/>
          <w:iCs/>
        </w:rPr>
      </w:pPr>
      <w:r w:rsidRPr="009B4E2F">
        <w:rPr>
          <w:rFonts w:ascii="Times New Roman" w:hAnsi="Times New Roman" w:cs="Times New Roman"/>
          <w:i/>
          <w:iCs/>
        </w:rPr>
        <w:t>Zákon č. 40/2024 Z. z. ktorým sa mení a dopĺňa zákon č. 300/2005 Z. z. Trestný zákon v znení neskorších predpisov a ktorým sa menia a dopĺňajú niektoré zákony</w:t>
      </w:r>
      <w:r w:rsidR="009B4E2F">
        <w:rPr>
          <w:rFonts w:ascii="Times New Roman" w:hAnsi="Times New Roman" w:cs="Times New Roman"/>
          <w:i/>
          <w:iCs/>
        </w:rPr>
        <w:t>.</w:t>
      </w:r>
    </w:p>
    <w:p w14:paraId="2585B842" w14:textId="6C7B3725" w:rsidR="00A575AF" w:rsidRPr="009B4E2F" w:rsidRDefault="00A575AF" w:rsidP="002907D5">
      <w:pPr>
        <w:spacing w:after="60"/>
        <w:ind w:left="425" w:hanging="425"/>
        <w:jc w:val="both"/>
        <w:rPr>
          <w:rFonts w:ascii="Times New Roman" w:hAnsi="Times New Roman" w:cs="Times New Roman"/>
          <w:i/>
          <w:iCs/>
        </w:rPr>
      </w:pPr>
      <w:r w:rsidRPr="009B4E2F">
        <w:rPr>
          <w:rFonts w:ascii="Times New Roman" w:hAnsi="Times New Roman" w:cs="Times New Roman"/>
          <w:i/>
          <w:iCs/>
        </w:rPr>
        <w:t>Zákon č. 343/2015 Z. z. o verejnom obstarávaní a o zmene doplnení niektorých zákonov v znení neskorších predpisov.</w:t>
      </w:r>
    </w:p>
    <w:p w14:paraId="2CD9FC52" w14:textId="2554BA77" w:rsidR="00A575AF" w:rsidRPr="009B4E2F" w:rsidRDefault="00A575AF" w:rsidP="002907D5">
      <w:pPr>
        <w:spacing w:after="60"/>
        <w:ind w:left="425" w:hanging="425"/>
        <w:jc w:val="both"/>
        <w:rPr>
          <w:rFonts w:ascii="Times New Roman" w:hAnsi="Times New Roman" w:cs="Times New Roman"/>
          <w:i/>
          <w:iCs/>
        </w:rPr>
      </w:pPr>
      <w:r w:rsidRPr="009B4E2F">
        <w:rPr>
          <w:rFonts w:ascii="Times New Roman" w:hAnsi="Times New Roman" w:cs="Times New Roman"/>
          <w:i/>
          <w:iCs/>
        </w:rPr>
        <w:t>Zákon č. 300/2005 Z. z. Trestný zákon v znení neskorších predpisov</w:t>
      </w:r>
      <w:r w:rsidR="009B4E2F">
        <w:rPr>
          <w:rFonts w:ascii="Times New Roman" w:hAnsi="Times New Roman" w:cs="Times New Roman"/>
          <w:i/>
          <w:iCs/>
        </w:rPr>
        <w:t>.</w:t>
      </w:r>
    </w:p>
    <w:p w14:paraId="354A5A1A" w14:textId="3E8234EE" w:rsidR="00A575AF" w:rsidRPr="009B4E2F" w:rsidRDefault="00A575AF" w:rsidP="002907D5">
      <w:pPr>
        <w:spacing w:after="60"/>
        <w:ind w:left="425" w:hanging="425"/>
        <w:jc w:val="both"/>
        <w:rPr>
          <w:rFonts w:ascii="Times New Roman" w:hAnsi="Times New Roman" w:cs="Times New Roman"/>
          <w:i/>
          <w:iCs/>
        </w:rPr>
      </w:pPr>
      <w:r w:rsidRPr="009B4E2F">
        <w:rPr>
          <w:rFonts w:ascii="Times New Roman" w:hAnsi="Times New Roman" w:cs="Times New Roman"/>
          <w:i/>
          <w:iCs/>
        </w:rPr>
        <w:t>Zákon č. 301/2005 Z. z. Trestný poriadok v znení neskorších predpisov</w:t>
      </w:r>
      <w:r w:rsidR="009B4E2F">
        <w:rPr>
          <w:rFonts w:ascii="Times New Roman" w:hAnsi="Times New Roman" w:cs="Times New Roman"/>
          <w:i/>
          <w:iCs/>
        </w:rPr>
        <w:t>.</w:t>
      </w:r>
    </w:p>
    <w:p w14:paraId="6F708B30" w14:textId="77777777" w:rsidR="00CE1D31" w:rsidRPr="002907D5" w:rsidRDefault="00CE1D31" w:rsidP="002907D5">
      <w:pPr>
        <w:jc w:val="both"/>
        <w:rPr>
          <w:rFonts w:ascii="Times New Roman" w:hAnsi="Times New Roman" w:cs="Times New Roman"/>
          <w:b/>
          <w:bCs/>
          <w:color w:val="000000" w:themeColor="text1"/>
        </w:rPr>
      </w:pPr>
    </w:p>
    <w:p w14:paraId="1A663490" w14:textId="066984DB" w:rsidR="00A575AF" w:rsidRPr="00B663F6" w:rsidRDefault="00A575AF" w:rsidP="00A575AF">
      <w:pPr>
        <w:spacing w:after="240"/>
        <w:rPr>
          <w:rFonts w:ascii="Times New Roman" w:hAnsi="Times New Roman" w:cs="Times New Roman"/>
          <w:b/>
          <w:bCs/>
        </w:rPr>
      </w:pPr>
      <w:r w:rsidRPr="00B663F6">
        <w:rPr>
          <w:rFonts w:ascii="Times New Roman" w:hAnsi="Times New Roman" w:cs="Times New Roman"/>
          <w:b/>
          <w:bCs/>
        </w:rPr>
        <w:t>Súdne a iné rozhodnutia</w:t>
      </w:r>
    </w:p>
    <w:p w14:paraId="2FD67B9D" w14:textId="494AD941" w:rsidR="00A575AF" w:rsidRPr="009B4E2F" w:rsidRDefault="00A575AF" w:rsidP="002907D5">
      <w:pPr>
        <w:spacing w:after="60"/>
        <w:jc w:val="both"/>
        <w:rPr>
          <w:rFonts w:ascii="Times New Roman" w:hAnsi="Times New Roman" w:cs="Times New Roman"/>
          <w:i/>
          <w:iCs/>
          <w:color w:val="000000" w:themeColor="text1"/>
        </w:rPr>
      </w:pPr>
      <w:r w:rsidRPr="009B4E2F">
        <w:rPr>
          <w:rFonts w:ascii="Times New Roman" w:hAnsi="Times New Roman" w:cs="Times New Roman"/>
          <w:i/>
          <w:iCs/>
          <w:color w:val="000000" w:themeColor="text1"/>
        </w:rPr>
        <w:t>Metodické usmernenie Úradu pre verejné obstarávanie  z 10.</w:t>
      </w:r>
      <w:r w:rsidR="00777134" w:rsidRPr="009B4E2F">
        <w:rPr>
          <w:rFonts w:ascii="Times New Roman" w:hAnsi="Times New Roman" w:cs="Times New Roman"/>
          <w:i/>
          <w:iCs/>
          <w:color w:val="000000" w:themeColor="text1"/>
        </w:rPr>
        <w:t xml:space="preserve"> apríla</w:t>
      </w:r>
      <w:r w:rsidRPr="009B4E2F">
        <w:rPr>
          <w:rFonts w:ascii="Times New Roman" w:hAnsi="Times New Roman" w:cs="Times New Roman"/>
          <w:i/>
          <w:iCs/>
          <w:color w:val="000000" w:themeColor="text1"/>
        </w:rPr>
        <w:t xml:space="preserve"> 2017, č. 6967- 5000/2017.</w:t>
      </w:r>
    </w:p>
    <w:p w14:paraId="263BF0CB" w14:textId="4F173B4D" w:rsidR="00A575AF" w:rsidRPr="009B4E2F" w:rsidRDefault="00A575AF" w:rsidP="002907D5">
      <w:pPr>
        <w:spacing w:after="60"/>
        <w:jc w:val="both"/>
        <w:rPr>
          <w:rFonts w:ascii="Times New Roman" w:hAnsi="Times New Roman" w:cs="Times New Roman"/>
          <w:i/>
          <w:iCs/>
          <w:color w:val="000000" w:themeColor="text1"/>
        </w:rPr>
      </w:pPr>
      <w:r w:rsidRPr="009B4E2F">
        <w:rPr>
          <w:rFonts w:ascii="Times New Roman" w:hAnsi="Times New Roman" w:cs="Times New Roman"/>
          <w:i/>
          <w:iCs/>
          <w:color w:val="000000" w:themeColor="text1"/>
        </w:rPr>
        <w:t xml:space="preserve">Nález Ústavného súdu ČR z 20. mája 2008 </w:t>
      </w:r>
      <w:proofErr w:type="spellStart"/>
      <w:r w:rsidRPr="009B4E2F">
        <w:rPr>
          <w:rFonts w:ascii="Times New Roman" w:hAnsi="Times New Roman" w:cs="Times New Roman"/>
          <w:i/>
          <w:iCs/>
          <w:color w:val="000000" w:themeColor="text1"/>
        </w:rPr>
        <w:t>sp</w:t>
      </w:r>
      <w:proofErr w:type="spellEnd"/>
      <w:r w:rsidRPr="009B4E2F">
        <w:rPr>
          <w:rFonts w:ascii="Times New Roman" w:hAnsi="Times New Roman" w:cs="Times New Roman"/>
          <w:i/>
          <w:iCs/>
          <w:color w:val="000000" w:themeColor="text1"/>
        </w:rPr>
        <w:t>. zn. I. ÚS 49/06.</w:t>
      </w:r>
    </w:p>
    <w:p w14:paraId="7EC91CF5" w14:textId="787C44B3" w:rsidR="00A575AF" w:rsidRPr="009B4E2F" w:rsidRDefault="00A575AF" w:rsidP="002907D5">
      <w:pPr>
        <w:spacing w:after="60"/>
        <w:jc w:val="both"/>
        <w:rPr>
          <w:rFonts w:ascii="Times New Roman" w:hAnsi="Times New Roman" w:cs="Times New Roman"/>
          <w:i/>
          <w:iCs/>
          <w:color w:val="000000" w:themeColor="text1"/>
        </w:rPr>
      </w:pPr>
      <w:r w:rsidRPr="009B4E2F">
        <w:rPr>
          <w:rFonts w:ascii="Times New Roman" w:hAnsi="Times New Roman" w:cs="Times New Roman"/>
          <w:i/>
          <w:iCs/>
        </w:rPr>
        <w:t xml:space="preserve">Uznesenie Najvyššieho súdu SR z 27. mája 2008, </w:t>
      </w:r>
      <w:proofErr w:type="spellStart"/>
      <w:r w:rsidRPr="009B4E2F">
        <w:rPr>
          <w:rFonts w:ascii="Times New Roman" w:hAnsi="Times New Roman" w:cs="Times New Roman"/>
          <w:i/>
          <w:iCs/>
        </w:rPr>
        <w:t>sp</w:t>
      </w:r>
      <w:proofErr w:type="spellEnd"/>
      <w:r w:rsidRPr="009B4E2F">
        <w:rPr>
          <w:rFonts w:ascii="Times New Roman" w:hAnsi="Times New Roman" w:cs="Times New Roman"/>
          <w:i/>
          <w:iCs/>
        </w:rPr>
        <w:t xml:space="preserve">. zn.  </w:t>
      </w:r>
      <w:r w:rsidRPr="009B4E2F">
        <w:rPr>
          <w:rFonts w:ascii="Times New Roman" w:hAnsi="Times New Roman" w:cs="Times New Roman"/>
          <w:i/>
          <w:iCs/>
          <w:color w:val="000000" w:themeColor="text1"/>
        </w:rPr>
        <w:t>2 To 67/2006.</w:t>
      </w:r>
    </w:p>
    <w:p w14:paraId="72AAF660" w14:textId="5A6F9E7C" w:rsidR="00A575AF" w:rsidRPr="009B4E2F" w:rsidRDefault="00A575AF" w:rsidP="002907D5">
      <w:pPr>
        <w:pStyle w:val="Textpoznmkypodiarou"/>
        <w:spacing w:after="60"/>
        <w:jc w:val="both"/>
        <w:rPr>
          <w:rFonts w:ascii="Times New Roman" w:hAnsi="Times New Roman" w:cs="Times New Roman"/>
          <w:i/>
          <w:iCs/>
          <w:sz w:val="24"/>
          <w:szCs w:val="24"/>
        </w:rPr>
      </w:pPr>
      <w:r w:rsidRPr="009B4E2F">
        <w:rPr>
          <w:rFonts w:ascii="Times New Roman" w:hAnsi="Times New Roman" w:cs="Times New Roman"/>
          <w:i/>
          <w:iCs/>
          <w:color w:val="000000" w:themeColor="text1"/>
          <w:sz w:val="24"/>
          <w:szCs w:val="24"/>
        </w:rPr>
        <w:t xml:space="preserve">Uznesenie Najvyššieho súdu ČR z 30. júna 2020, </w:t>
      </w:r>
      <w:proofErr w:type="spellStart"/>
      <w:r w:rsidRPr="009B4E2F">
        <w:rPr>
          <w:rFonts w:ascii="Times New Roman" w:hAnsi="Times New Roman" w:cs="Times New Roman"/>
          <w:i/>
          <w:iCs/>
          <w:color w:val="000000" w:themeColor="text1"/>
          <w:sz w:val="24"/>
          <w:szCs w:val="24"/>
        </w:rPr>
        <w:t>sp</w:t>
      </w:r>
      <w:proofErr w:type="spellEnd"/>
      <w:r w:rsidRPr="009B4E2F">
        <w:rPr>
          <w:rFonts w:ascii="Times New Roman" w:hAnsi="Times New Roman" w:cs="Times New Roman"/>
          <w:i/>
          <w:iCs/>
          <w:color w:val="000000" w:themeColor="text1"/>
          <w:sz w:val="24"/>
          <w:szCs w:val="24"/>
        </w:rPr>
        <w:t xml:space="preserve">. zn. 5 </w:t>
      </w:r>
      <w:proofErr w:type="spellStart"/>
      <w:r w:rsidRPr="009B4E2F">
        <w:rPr>
          <w:rFonts w:ascii="Times New Roman" w:hAnsi="Times New Roman" w:cs="Times New Roman"/>
          <w:i/>
          <w:iCs/>
          <w:color w:val="000000" w:themeColor="text1"/>
          <w:sz w:val="24"/>
          <w:szCs w:val="24"/>
        </w:rPr>
        <w:t>Tdo</w:t>
      </w:r>
      <w:proofErr w:type="spellEnd"/>
      <w:r w:rsidRPr="009B4E2F">
        <w:rPr>
          <w:rFonts w:ascii="Times New Roman" w:hAnsi="Times New Roman" w:cs="Times New Roman"/>
          <w:i/>
          <w:iCs/>
          <w:color w:val="000000" w:themeColor="text1"/>
          <w:sz w:val="24"/>
          <w:szCs w:val="24"/>
        </w:rPr>
        <w:t xml:space="preserve"> 1559/2018.</w:t>
      </w:r>
    </w:p>
    <w:p w14:paraId="60051BE2" w14:textId="68A364F4" w:rsidR="00A575AF" w:rsidRPr="009B4E2F" w:rsidRDefault="00A575AF" w:rsidP="002907D5">
      <w:pPr>
        <w:spacing w:after="60"/>
        <w:jc w:val="both"/>
        <w:rPr>
          <w:rFonts w:ascii="Times New Roman" w:hAnsi="Times New Roman" w:cs="Times New Roman"/>
          <w:i/>
          <w:iCs/>
        </w:rPr>
      </w:pPr>
      <w:r w:rsidRPr="009B4E2F">
        <w:rPr>
          <w:rFonts w:ascii="Times New Roman" w:hAnsi="Times New Roman" w:cs="Times New Roman"/>
          <w:i/>
          <w:iCs/>
        </w:rPr>
        <w:t xml:space="preserve">Uznesenie Najvyššieho súdu ČR z 22. apríla 2020, </w:t>
      </w:r>
      <w:proofErr w:type="spellStart"/>
      <w:r w:rsidRPr="009B4E2F">
        <w:rPr>
          <w:rFonts w:ascii="Times New Roman" w:hAnsi="Times New Roman" w:cs="Times New Roman"/>
          <w:i/>
          <w:iCs/>
        </w:rPr>
        <w:t>sp</w:t>
      </w:r>
      <w:proofErr w:type="spellEnd"/>
      <w:r w:rsidRPr="009B4E2F">
        <w:rPr>
          <w:rFonts w:ascii="Times New Roman" w:hAnsi="Times New Roman" w:cs="Times New Roman"/>
          <w:i/>
          <w:iCs/>
        </w:rPr>
        <w:t>. zn. 5Tdo/1532/2019.</w:t>
      </w:r>
    </w:p>
    <w:p w14:paraId="2C6B4328" w14:textId="3FDDAEEB" w:rsidR="00A575AF" w:rsidRPr="009B4E2F" w:rsidRDefault="00A575AF" w:rsidP="002907D5">
      <w:pPr>
        <w:spacing w:after="60"/>
        <w:jc w:val="both"/>
        <w:rPr>
          <w:rFonts w:ascii="Times New Roman" w:hAnsi="Times New Roman" w:cs="Times New Roman"/>
          <w:i/>
          <w:iCs/>
          <w:color w:val="000000" w:themeColor="text1"/>
        </w:rPr>
      </w:pPr>
      <w:r w:rsidRPr="009B4E2F">
        <w:rPr>
          <w:rFonts w:ascii="Times New Roman" w:hAnsi="Times New Roman" w:cs="Times New Roman"/>
          <w:i/>
          <w:iCs/>
          <w:color w:val="000000" w:themeColor="text1"/>
        </w:rPr>
        <w:lastRenderedPageBreak/>
        <w:t xml:space="preserve">Rozsudok Najvyššieho súdu SR z 25. januára 2017, </w:t>
      </w:r>
      <w:proofErr w:type="spellStart"/>
      <w:r w:rsidRPr="009B4E2F">
        <w:rPr>
          <w:rFonts w:ascii="Times New Roman" w:hAnsi="Times New Roman" w:cs="Times New Roman"/>
          <w:i/>
          <w:iCs/>
          <w:color w:val="000000" w:themeColor="text1"/>
        </w:rPr>
        <w:t>sp</w:t>
      </w:r>
      <w:proofErr w:type="spellEnd"/>
      <w:r w:rsidRPr="009B4E2F">
        <w:rPr>
          <w:rFonts w:ascii="Times New Roman" w:hAnsi="Times New Roman" w:cs="Times New Roman"/>
          <w:i/>
          <w:iCs/>
          <w:color w:val="000000" w:themeColor="text1"/>
        </w:rPr>
        <w:t>. zn. 6 To 3/2016</w:t>
      </w:r>
    </w:p>
    <w:p w14:paraId="16DFDE03" w14:textId="0A7BDBCC" w:rsidR="00A575AF" w:rsidRPr="009B4E2F" w:rsidRDefault="00A575AF" w:rsidP="002907D5">
      <w:pPr>
        <w:spacing w:after="60"/>
        <w:jc w:val="both"/>
        <w:rPr>
          <w:rFonts w:ascii="Times New Roman" w:hAnsi="Times New Roman" w:cs="Times New Roman"/>
          <w:i/>
          <w:iCs/>
          <w:color w:val="000000" w:themeColor="text1"/>
        </w:rPr>
      </w:pPr>
      <w:r w:rsidRPr="009B4E2F">
        <w:rPr>
          <w:rFonts w:ascii="Times New Roman" w:hAnsi="Times New Roman" w:cs="Times New Roman"/>
          <w:i/>
          <w:iCs/>
          <w:color w:val="000000" w:themeColor="text1"/>
        </w:rPr>
        <w:t xml:space="preserve">Uznesenie Najvyššieho súdu SR z 15. augusta 2017 </w:t>
      </w:r>
      <w:proofErr w:type="spellStart"/>
      <w:r w:rsidRPr="009B4E2F">
        <w:rPr>
          <w:rFonts w:ascii="Times New Roman" w:hAnsi="Times New Roman" w:cs="Times New Roman"/>
          <w:i/>
          <w:iCs/>
          <w:color w:val="000000" w:themeColor="text1"/>
        </w:rPr>
        <w:t>sp</w:t>
      </w:r>
      <w:proofErr w:type="spellEnd"/>
      <w:r w:rsidRPr="009B4E2F">
        <w:rPr>
          <w:rFonts w:ascii="Times New Roman" w:hAnsi="Times New Roman" w:cs="Times New Roman"/>
          <w:i/>
          <w:iCs/>
          <w:color w:val="000000" w:themeColor="text1"/>
        </w:rPr>
        <w:t>. zn. 2To/9/2016.</w:t>
      </w:r>
    </w:p>
    <w:p w14:paraId="51319C7F" w14:textId="774DA4E7" w:rsidR="00A575AF" w:rsidRPr="009B4E2F" w:rsidRDefault="00A575AF" w:rsidP="002907D5">
      <w:pPr>
        <w:spacing w:after="60"/>
        <w:jc w:val="both"/>
        <w:rPr>
          <w:rFonts w:ascii="Times New Roman" w:hAnsi="Times New Roman" w:cs="Times New Roman"/>
          <w:i/>
          <w:iCs/>
          <w:color w:val="000000" w:themeColor="text1"/>
        </w:rPr>
      </w:pPr>
      <w:r w:rsidRPr="009B4E2F">
        <w:rPr>
          <w:rFonts w:ascii="Times New Roman" w:hAnsi="Times New Roman" w:cs="Times New Roman"/>
          <w:i/>
          <w:iCs/>
        </w:rPr>
        <w:t xml:space="preserve">Uznesenie Ústavného súdu SR zo 17. decembra 2025, </w:t>
      </w:r>
      <w:proofErr w:type="spellStart"/>
      <w:r w:rsidRPr="009B4E2F">
        <w:rPr>
          <w:rFonts w:ascii="Times New Roman" w:hAnsi="Times New Roman" w:cs="Times New Roman"/>
          <w:i/>
          <w:iCs/>
        </w:rPr>
        <w:t>sp</w:t>
      </w:r>
      <w:proofErr w:type="spellEnd"/>
      <w:r w:rsidRPr="009B4E2F">
        <w:rPr>
          <w:rFonts w:ascii="Times New Roman" w:hAnsi="Times New Roman" w:cs="Times New Roman"/>
          <w:i/>
          <w:iCs/>
        </w:rPr>
        <w:t>. zn. PL. ÚS 19/2025-48</w:t>
      </w:r>
    </w:p>
    <w:p w14:paraId="5BBB30A6" w14:textId="6CA53BA2" w:rsidR="00A575AF" w:rsidRPr="009B4E2F" w:rsidRDefault="00A575AF" w:rsidP="002907D5">
      <w:pPr>
        <w:spacing w:after="60"/>
        <w:jc w:val="both"/>
        <w:rPr>
          <w:rFonts w:ascii="Times New Roman" w:hAnsi="Times New Roman" w:cs="Times New Roman"/>
          <w:i/>
          <w:iCs/>
          <w:color w:val="000000" w:themeColor="text1"/>
          <w:sz w:val="36"/>
          <w:szCs w:val="36"/>
        </w:rPr>
      </w:pPr>
      <w:r w:rsidRPr="009B4E2F">
        <w:rPr>
          <w:rFonts w:ascii="Times New Roman" w:hAnsi="Times New Roman" w:cs="Times New Roman"/>
          <w:i/>
          <w:iCs/>
          <w:color w:val="000000" w:themeColor="text1"/>
        </w:rPr>
        <w:t xml:space="preserve">Rozsudok Špecializovaného trestného súdu z 18. októbra 2017, </w:t>
      </w:r>
      <w:proofErr w:type="spellStart"/>
      <w:r w:rsidRPr="009B4E2F">
        <w:rPr>
          <w:rFonts w:ascii="Times New Roman" w:hAnsi="Times New Roman" w:cs="Times New Roman"/>
          <w:i/>
          <w:iCs/>
          <w:color w:val="000000" w:themeColor="text1"/>
        </w:rPr>
        <w:t>sp</w:t>
      </w:r>
      <w:proofErr w:type="spellEnd"/>
      <w:r w:rsidRPr="009B4E2F">
        <w:rPr>
          <w:rFonts w:ascii="Times New Roman" w:hAnsi="Times New Roman" w:cs="Times New Roman"/>
          <w:i/>
          <w:iCs/>
          <w:color w:val="000000" w:themeColor="text1"/>
        </w:rPr>
        <w:t>. zn. PK-2T/24/2016.</w:t>
      </w:r>
    </w:p>
    <w:p w14:paraId="590ED378" w14:textId="60E9E815" w:rsidR="00857CF5" w:rsidRPr="009B4E2F" w:rsidRDefault="00A575AF" w:rsidP="002907D5">
      <w:pPr>
        <w:spacing w:after="60"/>
        <w:jc w:val="both"/>
        <w:rPr>
          <w:rFonts w:ascii="Times New Roman" w:hAnsi="Times New Roman" w:cs="Times New Roman"/>
          <w:i/>
          <w:iCs/>
          <w:color w:val="000000" w:themeColor="text1"/>
          <w:kern w:val="0"/>
        </w:rPr>
      </w:pPr>
      <w:r w:rsidRPr="009B4E2F">
        <w:rPr>
          <w:rFonts w:ascii="Times New Roman" w:hAnsi="Times New Roman" w:cs="Times New Roman"/>
          <w:i/>
          <w:iCs/>
          <w:color w:val="000000" w:themeColor="text1"/>
          <w:kern w:val="0"/>
        </w:rPr>
        <w:t xml:space="preserve">Rozhodnutia Rady Úradu pre verejné obstarávanie z 10. </w:t>
      </w:r>
      <w:r w:rsidR="0092270B" w:rsidRPr="009B4E2F">
        <w:rPr>
          <w:rFonts w:ascii="Times New Roman" w:hAnsi="Times New Roman" w:cs="Times New Roman"/>
          <w:i/>
          <w:iCs/>
          <w:color w:val="000000" w:themeColor="text1"/>
          <w:kern w:val="0"/>
        </w:rPr>
        <w:t>apríla</w:t>
      </w:r>
      <w:r w:rsidRPr="009B4E2F">
        <w:rPr>
          <w:rFonts w:ascii="Times New Roman" w:hAnsi="Times New Roman" w:cs="Times New Roman"/>
          <w:i/>
          <w:iCs/>
          <w:color w:val="000000" w:themeColor="text1"/>
          <w:kern w:val="0"/>
        </w:rPr>
        <w:t xml:space="preserve"> 2017, č. 5930-9000/2017.</w:t>
      </w:r>
    </w:p>
    <w:p w14:paraId="7E79EF9B" w14:textId="77777777" w:rsidR="002A54DB" w:rsidRDefault="002A54DB" w:rsidP="002907D5">
      <w:pPr>
        <w:jc w:val="both"/>
        <w:rPr>
          <w:rFonts w:ascii="Times New Roman" w:hAnsi="Times New Roman" w:cs="Times New Roman"/>
          <w:color w:val="000000" w:themeColor="text1"/>
          <w:kern w:val="0"/>
        </w:rPr>
      </w:pPr>
    </w:p>
    <w:p w14:paraId="4D6AC347" w14:textId="77777777" w:rsidR="00A60019" w:rsidRDefault="00A60019" w:rsidP="002907D5">
      <w:pPr>
        <w:jc w:val="both"/>
        <w:rPr>
          <w:rFonts w:ascii="Times New Roman" w:hAnsi="Times New Roman" w:cs="Times New Roman"/>
          <w:color w:val="000000" w:themeColor="text1"/>
          <w:kern w:val="0"/>
        </w:rPr>
      </w:pPr>
    </w:p>
    <w:p w14:paraId="4CC55F45" w14:textId="77777777" w:rsidR="009B3C96" w:rsidRPr="009B3C96" w:rsidRDefault="009B3C96" w:rsidP="009B3C96">
      <w:pPr>
        <w:jc w:val="both"/>
        <w:rPr>
          <w:rFonts w:ascii="Times New Roman" w:hAnsi="Times New Roman" w:cs="Times New Roman"/>
          <w:color w:val="000000" w:themeColor="text1"/>
          <w:lang w:val="en-GB"/>
        </w:rPr>
      </w:pPr>
      <w:r w:rsidRPr="009B3C96">
        <w:rPr>
          <w:rFonts w:ascii="Times New Roman" w:hAnsi="Times New Roman" w:cs="Times New Roman"/>
          <w:b/>
          <w:bCs/>
          <w:color w:val="000000" w:themeColor="text1"/>
          <w:lang w:val="en-GB"/>
        </w:rPr>
        <w:t>Key words:</w:t>
      </w:r>
      <w:r w:rsidRPr="009B3C96">
        <w:rPr>
          <w:rFonts w:ascii="Times New Roman" w:hAnsi="Times New Roman" w:cs="Times New Roman"/>
          <w:color w:val="000000" w:themeColor="text1"/>
          <w:lang w:val="en-GB"/>
        </w:rPr>
        <w:t xml:space="preserve"> public procurement, machinations, proof</w:t>
      </w:r>
    </w:p>
    <w:p w14:paraId="4AE4BEC5" w14:textId="77777777" w:rsidR="009B3C96" w:rsidRPr="009B3C96" w:rsidRDefault="009B3C96" w:rsidP="009B3C96">
      <w:pPr>
        <w:jc w:val="both"/>
        <w:rPr>
          <w:rFonts w:ascii="Times New Roman" w:hAnsi="Times New Roman" w:cs="Times New Roman"/>
          <w:color w:val="000000" w:themeColor="text1"/>
          <w:lang w:val="en-GB"/>
        </w:rPr>
      </w:pPr>
    </w:p>
    <w:p w14:paraId="44776A33" w14:textId="77777777" w:rsidR="009B3C96" w:rsidRPr="009B3C96" w:rsidRDefault="009B3C96" w:rsidP="009B3C96">
      <w:pPr>
        <w:spacing w:after="240"/>
        <w:jc w:val="center"/>
        <w:rPr>
          <w:rFonts w:ascii="Times New Roman" w:hAnsi="Times New Roman" w:cs="Times New Roman"/>
          <w:color w:val="000000" w:themeColor="text1"/>
          <w:lang w:val="en-GB"/>
        </w:rPr>
      </w:pPr>
      <w:r w:rsidRPr="009B3C96">
        <w:rPr>
          <w:rFonts w:ascii="Times New Roman" w:hAnsi="Times New Roman" w:cs="Times New Roman"/>
          <w:b/>
          <w:bCs/>
          <w:color w:val="000000" w:themeColor="text1"/>
          <w:lang w:val="en-GB"/>
        </w:rPr>
        <w:t>Summary</w:t>
      </w:r>
    </w:p>
    <w:p w14:paraId="4645D11C" w14:textId="3432102D" w:rsidR="00CE1D31" w:rsidRPr="009B3C96" w:rsidRDefault="009B3C96" w:rsidP="009B3C96">
      <w:pPr>
        <w:spacing w:after="240"/>
        <w:ind w:firstLine="708"/>
        <w:jc w:val="both"/>
        <w:rPr>
          <w:rFonts w:ascii="Times New Roman" w:hAnsi="Times New Roman" w:cs="Times New Roman"/>
          <w:color w:val="000000" w:themeColor="text1"/>
          <w:kern w:val="0"/>
        </w:rPr>
      </w:pPr>
      <w:r w:rsidRPr="009B3C96">
        <w:rPr>
          <w:rFonts w:ascii="Times New Roman" w:hAnsi="Times New Roman" w:cs="Times New Roman"/>
          <w:lang w:val="en-GB"/>
        </w:rPr>
        <w:t>The article focuses on the issue of proving criminal offences related to public procurement. It links the specific characteristics of public procurement with criminal law aspects, paying particular attention to the specific features of proving criminal offences related to public procurement in criminal proceedings.</w:t>
      </w:r>
    </w:p>
    <w:p w14:paraId="34FF65D9" w14:textId="1029D131" w:rsidR="00857CF5" w:rsidRDefault="00857CF5" w:rsidP="00857CF5">
      <w:pPr>
        <w:ind w:left="4248" w:firstLine="708"/>
        <w:jc w:val="both"/>
        <w:rPr>
          <w:rFonts w:ascii="Times New Roman" w:hAnsi="Times New Roman" w:cs="Times New Roman"/>
          <w:i/>
          <w:iCs/>
        </w:rPr>
      </w:pPr>
      <w:r w:rsidRPr="00B663F6">
        <w:rPr>
          <w:rFonts w:ascii="Times New Roman" w:hAnsi="Times New Roman" w:cs="Times New Roman"/>
          <w:i/>
          <w:iCs/>
        </w:rPr>
        <w:t>Mgr. Alex Želinský</w:t>
      </w:r>
    </w:p>
    <w:p w14:paraId="7E4FBD13" w14:textId="73626964" w:rsidR="00110AB7" w:rsidRDefault="00110AB7" w:rsidP="00857CF5">
      <w:pPr>
        <w:ind w:left="4248" w:firstLine="708"/>
        <w:jc w:val="both"/>
        <w:rPr>
          <w:rFonts w:ascii="Times New Roman" w:hAnsi="Times New Roman" w:cs="Times New Roman"/>
          <w:i/>
          <w:iCs/>
        </w:rPr>
      </w:pPr>
      <w:r>
        <w:rPr>
          <w:rFonts w:ascii="Times New Roman" w:hAnsi="Times New Roman" w:cs="Times New Roman"/>
          <w:i/>
          <w:iCs/>
        </w:rPr>
        <w:t>Externý doktorand</w:t>
      </w:r>
    </w:p>
    <w:p w14:paraId="6DA4FC3C" w14:textId="7A95571A" w:rsidR="00CE1D31" w:rsidRDefault="00CE1D31" w:rsidP="00CE1D31">
      <w:pPr>
        <w:ind w:left="4956"/>
        <w:jc w:val="both"/>
        <w:rPr>
          <w:rFonts w:ascii="Times New Roman" w:hAnsi="Times New Roman" w:cs="Times New Roman"/>
          <w:i/>
          <w:iCs/>
        </w:rPr>
      </w:pPr>
      <w:r>
        <w:rPr>
          <w:rFonts w:ascii="Times New Roman" w:hAnsi="Times New Roman" w:cs="Times New Roman"/>
          <w:i/>
          <w:iCs/>
        </w:rPr>
        <w:t>Katedra trestného práva, kriminológie a kriminalistiky</w:t>
      </w:r>
    </w:p>
    <w:p w14:paraId="059A9663" w14:textId="0AB7D469" w:rsidR="00CE1D31" w:rsidRPr="00B663F6" w:rsidRDefault="00CE1D31" w:rsidP="00CE1D31">
      <w:pPr>
        <w:ind w:left="4956"/>
        <w:jc w:val="both"/>
        <w:rPr>
          <w:rFonts w:ascii="Times New Roman" w:hAnsi="Times New Roman" w:cs="Times New Roman"/>
          <w:i/>
          <w:iCs/>
        </w:rPr>
      </w:pPr>
      <w:r>
        <w:rPr>
          <w:rFonts w:ascii="Times New Roman" w:hAnsi="Times New Roman" w:cs="Times New Roman"/>
          <w:i/>
          <w:iCs/>
        </w:rPr>
        <w:t>Univerzita Komenského v Bratislave</w:t>
      </w:r>
    </w:p>
    <w:p w14:paraId="44F30A20" w14:textId="77777777" w:rsidR="00857CF5" w:rsidRPr="00B663F6" w:rsidRDefault="00857CF5" w:rsidP="00857CF5">
      <w:pPr>
        <w:jc w:val="both"/>
        <w:rPr>
          <w:rFonts w:ascii="Times New Roman" w:hAnsi="Times New Roman" w:cs="Times New Roman"/>
          <w:i/>
          <w:iCs/>
          <w:color w:val="000000" w:themeColor="text1"/>
        </w:rPr>
      </w:pPr>
      <w:r w:rsidRPr="00B663F6">
        <w:rPr>
          <w:rFonts w:ascii="Times New Roman" w:hAnsi="Times New Roman" w:cs="Times New Roman"/>
          <w:i/>
          <w:iCs/>
          <w:color w:val="000000" w:themeColor="text1"/>
        </w:rPr>
        <w:tab/>
      </w:r>
      <w:r w:rsidRPr="00B663F6">
        <w:rPr>
          <w:rFonts w:ascii="Times New Roman" w:hAnsi="Times New Roman" w:cs="Times New Roman"/>
          <w:i/>
          <w:iCs/>
          <w:color w:val="000000" w:themeColor="text1"/>
        </w:rPr>
        <w:tab/>
      </w:r>
      <w:r w:rsidRPr="00B663F6">
        <w:rPr>
          <w:rFonts w:ascii="Times New Roman" w:hAnsi="Times New Roman" w:cs="Times New Roman"/>
          <w:i/>
          <w:iCs/>
          <w:color w:val="000000" w:themeColor="text1"/>
        </w:rPr>
        <w:tab/>
      </w:r>
      <w:r w:rsidRPr="00B663F6">
        <w:rPr>
          <w:rFonts w:ascii="Times New Roman" w:hAnsi="Times New Roman" w:cs="Times New Roman"/>
          <w:i/>
          <w:iCs/>
          <w:color w:val="000000" w:themeColor="text1"/>
        </w:rPr>
        <w:tab/>
      </w:r>
      <w:r w:rsidRPr="00B663F6">
        <w:rPr>
          <w:rFonts w:ascii="Times New Roman" w:hAnsi="Times New Roman" w:cs="Times New Roman"/>
          <w:i/>
          <w:iCs/>
          <w:color w:val="000000" w:themeColor="text1"/>
        </w:rPr>
        <w:tab/>
      </w:r>
      <w:r w:rsidRPr="00B663F6">
        <w:rPr>
          <w:rFonts w:ascii="Times New Roman" w:hAnsi="Times New Roman" w:cs="Times New Roman"/>
          <w:i/>
          <w:iCs/>
          <w:color w:val="000000" w:themeColor="text1"/>
        </w:rPr>
        <w:tab/>
      </w:r>
      <w:r w:rsidRPr="00B663F6">
        <w:rPr>
          <w:rFonts w:ascii="Times New Roman" w:hAnsi="Times New Roman" w:cs="Times New Roman"/>
          <w:i/>
          <w:iCs/>
          <w:color w:val="000000" w:themeColor="text1"/>
        </w:rPr>
        <w:tab/>
        <w:t xml:space="preserve">e-mail: </w:t>
      </w:r>
      <w:hyperlink r:id="rId15" w:history="1">
        <w:r w:rsidRPr="00B663F6">
          <w:rPr>
            <w:rStyle w:val="Hypertextovprepojenie"/>
            <w:rFonts w:ascii="Times New Roman" w:hAnsi="Times New Roman" w:cs="Times New Roman"/>
            <w:i/>
            <w:iCs/>
            <w:color w:val="000000" w:themeColor="text1"/>
            <w:u w:val="none"/>
          </w:rPr>
          <w:t>zelinsky5@uniba.sk</w:t>
        </w:r>
      </w:hyperlink>
    </w:p>
    <w:p w14:paraId="3AD854BA" w14:textId="495C8408" w:rsidR="00857CF5" w:rsidRPr="00B663F6" w:rsidRDefault="00857CF5" w:rsidP="00857CF5">
      <w:pPr>
        <w:jc w:val="both"/>
        <w:rPr>
          <w:rFonts w:ascii="Times New Roman" w:hAnsi="Times New Roman" w:cs="Times New Roman"/>
          <w:i/>
          <w:iCs/>
          <w:color w:val="000000" w:themeColor="text1"/>
        </w:rPr>
      </w:pPr>
      <w:r w:rsidRPr="00B663F6">
        <w:rPr>
          <w:rFonts w:ascii="Times New Roman" w:hAnsi="Times New Roman" w:cs="Times New Roman"/>
          <w:i/>
          <w:iCs/>
          <w:color w:val="000000" w:themeColor="text1"/>
        </w:rPr>
        <w:tab/>
      </w:r>
      <w:r w:rsidRPr="00B663F6">
        <w:rPr>
          <w:rFonts w:ascii="Times New Roman" w:hAnsi="Times New Roman" w:cs="Times New Roman"/>
          <w:i/>
          <w:iCs/>
          <w:color w:val="000000" w:themeColor="text1"/>
        </w:rPr>
        <w:tab/>
      </w:r>
      <w:r w:rsidRPr="00B663F6">
        <w:rPr>
          <w:rFonts w:ascii="Times New Roman" w:hAnsi="Times New Roman" w:cs="Times New Roman"/>
          <w:i/>
          <w:iCs/>
          <w:color w:val="000000" w:themeColor="text1"/>
        </w:rPr>
        <w:tab/>
      </w:r>
      <w:r w:rsidRPr="00B663F6">
        <w:rPr>
          <w:rFonts w:ascii="Times New Roman" w:hAnsi="Times New Roman" w:cs="Times New Roman"/>
          <w:i/>
          <w:iCs/>
          <w:color w:val="000000" w:themeColor="text1"/>
        </w:rPr>
        <w:tab/>
      </w:r>
      <w:r w:rsidRPr="00B663F6">
        <w:rPr>
          <w:rFonts w:ascii="Times New Roman" w:hAnsi="Times New Roman" w:cs="Times New Roman"/>
          <w:i/>
          <w:iCs/>
          <w:color w:val="000000" w:themeColor="text1"/>
        </w:rPr>
        <w:tab/>
      </w:r>
      <w:r w:rsidRPr="00B663F6">
        <w:rPr>
          <w:rFonts w:ascii="Times New Roman" w:hAnsi="Times New Roman" w:cs="Times New Roman"/>
          <w:i/>
          <w:iCs/>
          <w:color w:val="000000" w:themeColor="text1"/>
        </w:rPr>
        <w:tab/>
      </w:r>
      <w:r w:rsidRPr="00B663F6">
        <w:rPr>
          <w:rFonts w:ascii="Times New Roman" w:hAnsi="Times New Roman" w:cs="Times New Roman"/>
          <w:i/>
          <w:iCs/>
          <w:color w:val="000000" w:themeColor="text1"/>
        </w:rPr>
        <w:tab/>
        <w:t>tel.: +421915669245</w:t>
      </w:r>
    </w:p>
    <w:p w14:paraId="58B4CDD1" w14:textId="63E8FF42" w:rsidR="00857CF5" w:rsidRDefault="00857CF5" w:rsidP="00A575AF">
      <w:pPr>
        <w:spacing w:after="240"/>
        <w:jc w:val="both"/>
        <w:rPr>
          <w:rFonts w:ascii="Times New Roman" w:hAnsi="Times New Roman" w:cs="Times New Roman"/>
          <w:color w:val="000000" w:themeColor="text1"/>
          <w:kern w:val="0"/>
        </w:rPr>
      </w:pPr>
    </w:p>
    <w:p w14:paraId="7C9581EE" w14:textId="5D414CAA" w:rsidR="0065542F" w:rsidRPr="00B663F6" w:rsidRDefault="0065542F" w:rsidP="00A575AF">
      <w:pPr>
        <w:spacing w:after="240"/>
        <w:jc w:val="both"/>
        <w:rPr>
          <w:rFonts w:ascii="Times New Roman" w:hAnsi="Times New Roman" w:cs="Times New Roman"/>
          <w:color w:val="000000" w:themeColor="text1"/>
          <w:kern w:val="0"/>
        </w:rPr>
      </w:pPr>
      <w:r>
        <w:rPr>
          <w:rFonts w:ascii="Times New Roman" w:hAnsi="Times New Roman" w:cs="Times New Roman"/>
          <w:color w:val="000000" w:themeColor="text1"/>
          <w:kern w:val="0"/>
        </w:rPr>
        <w:t>Recenzent: mjr. JUDr. Mgr. Zuzana Medelská Tkáčová, PhD.</w:t>
      </w:r>
    </w:p>
    <w:sectPr w:rsidR="0065542F" w:rsidRPr="00B663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7A671" w14:textId="77777777" w:rsidR="00B04604" w:rsidRDefault="00B04604" w:rsidP="00E72F6E">
      <w:r>
        <w:separator/>
      </w:r>
    </w:p>
  </w:endnote>
  <w:endnote w:type="continuationSeparator" w:id="0">
    <w:p w14:paraId="4004AAC7" w14:textId="77777777" w:rsidR="00B04604" w:rsidRDefault="00B04604" w:rsidP="00E7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98037" w14:textId="77777777" w:rsidR="00B04604" w:rsidRDefault="00B04604" w:rsidP="00E72F6E">
      <w:r>
        <w:separator/>
      </w:r>
    </w:p>
  </w:footnote>
  <w:footnote w:type="continuationSeparator" w:id="0">
    <w:p w14:paraId="4CD84F8D" w14:textId="77777777" w:rsidR="00B04604" w:rsidRDefault="00B04604" w:rsidP="00E72F6E">
      <w:r>
        <w:continuationSeparator/>
      </w:r>
    </w:p>
  </w:footnote>
  <w:footnote w:id="1">
    <w:p w14:paraId="4CE46603" w14:textId="618C50E9" w:rsidR="00A86500" w:rsidRPr="008C5C02" w:rsidRDefault="00F877B8" w:rsidP="008C5C02">
      <w:pPr>
        <w:jc w:val="both"/>
        <w:rPr>
          <w:rFonts w:ascii="Times New Roman" w:hAnsi="Times New Roman" w:cs="Times New Roman"/>
          <w:sz w:val="20"/>
          <w:szCs w:val="20"/>
        </w:rPr>
      </w:pPr>
      <w:r w:rsidRPr="00BD6993">
        <w:rPr>
          <w:rStyle w:val="Odkaznapoznmkupodiarou"/>
          <w:rFonts w:ascii="Times New Roman" w:hAnsi="Times New Roman" w:cs="Times New Roman"/>
          <w:sz w:val="20"/>
          <w:szCs w:val="20"/>
        </w:rPr>
        <w:footnoteRef/>
      </w:r>
      <w:r w:rsidRPr="00BD6993">
        <w:rPr>
          <w:rFonts w:ascii="Times New Roman" w:hAnsi="Times New Roman" w:cs="Times New Roman"/>
          <w:sz w:val="20"/>
          <w:szCs w:val="20"/>
        </w:rPr>
        <w:t xml:space="preserve"> </w:t>
      </w:r>
      <w:r w:rsidRPr="00BD6993">
        <w:rPr>
          <w:rFonts w:ascii="Times New Roman" w:hAnsi="Times New Roman" w:cs="Times New Roman"/>
          <w:i/>
          <w:iCs/>
          <w:sz w:val="20"/>
          <w:szCs w:val="20"/>
        </w:rPr>
        <w:t>„Istota potrestania, hoci aj mierneho, zapôsobí vždy silnejšie než strach z hroznejšieho trestu, spojeného s nádejou beztrestnosti.“</w:t>
      </w:r>
      <w:r w:rsidRPr="00BD6993">
        <w:rPr>
          <w:rFonts w:ascii="Times New Roman" w:hAnsi="Times New Roman" w:cs="Times New Roman"/>
          <w:sz w:val="20"/>
          <w:szCs w:val="20"/>
        </w:rPr>
        <w:t xml:space="preserve"> </w:t>
      </w:r>
      <w:r w:rsidR="00A575AF" w:rsidRPr="00BD6993">
        <w:rPr>
          <w:rFonts w:ascii="Times New Roman" w:hAnsi="Times New Roman" w:cs="Times New Roman"/>
          <w:sz w:val="20"/>
          <w:szCs w:val="20"/>
        </w:rPr>
        <w:t xml:space="preserve">– </w:t>
      </w:r>
      <w:proofErr w:type="spellStart"/>
      <w:r w:rsidR="00A86500" w:rsidRPr="00BD6993">
        <w:rPr>
          <w:rFonts w:ascii="Times New Roman" w:hAnsi="Times New Roman" w:cs="Times New Roman"/>
          <w:sz w:val="20"/>
          <w:szCs w:val="20"/>
        </w:rPr>
        <w:t>Beccari</w:t>
      </w:r>
      <w:r w:rsidR="00A575AF" w:rsidRPr="00BD6993">
        <w:rPr>
          <w:rFonts w:ascii="Times New Roman" w:hAnsi="Times New Roman" w:cs="Times New Roman"/>
          <w:sz w:val="20"/>
          <w:szCs w:val="20"/>
        </w:rPr>
        <w:t>a</w:t>
      </w:r>
      <w:proofErr w:type="spellEnd"/>
      <w:r w:rsidR="002456CC" w:rsidRPr="00BD6993">
        <w:rPr>
          <w:rFonts w:ascii="Times New Roman" w:hAnsi="Times New Roman" w:cs="Times New Roman"/>
          <w:sz w:val="20"/>
          <w:szCs w:val="20"/>
        </w:rPr>
        <w:t>,</w:t>
      </w:r>
      <w:r w:rsidR="00A575AF" w:rsidRPr="00BD6993">
        <w:rPr>
          <w:rFonts w:ascii="Times New Roman" w:hAnsi="Times New Roman" w:cs="Times New Roman"/>
          <w:sz w:val="20"/>
          <w:szCs w:val="20"/>
        </w:rPr>
        <w:t xml:space="preserve"> C. </w:t>
      </w:r>
      <w:r w:rsidR="00A575AF" w:rsidRPr="00256C44">
        <w:rPr>
          <w:rFonts w:ascii="Times New Roman" w:hAnsi="Times New Roman" w:cs="Times New Roman"/>
          <w:i/>
          <w:iCs/>
          <w:sz w:val="20"/>
          <w:szCs w:val="20"/>
        </w:rPr>
        <w:t xml:space="preserve">O </w:t>
      </w:r>
      <w:r w:rsidR="002456CC" w:rsidRPr="00256C44">
        <w:rPr>
          <w:rFonts w:ascii="Times New Roman" w:hAnsi="Times New Roman" w:cs="Times New Roman"/>
          <w:i/>
          <w:iCs/>
          <w:sz w:val="20"/>
          <w:szCs w:val="20"/>
        </w:rPr>
        <w:t>zločinoch a trestoch</w:t>
      </w:r>
      <w:r w:rsidR="002456CC" w:rsidRPr="00BD6993">
        <w:rPr>
          <w:rFonts w:ascii="Times New Roman" w:hAnsi="Times New Roman" w:cs="Times New Roman"/>
          <w:sz w:val="20"/>
          <w:szCs w:val="20"/>
        </w:rPr>
        <w:t xml:space="preserve">. </w:t>
      </w:r>
      <w:r w:rsidR="00256C44">
        <w:rPr>
          <w:rFonts w:ascii="Times New Roman" w:hAnsi="Times New Roman" w:cs="Times New Roman"/>
          <w:sz w:val="20"/>
          <w:szCs w:val="20"/>
        </w:rPr>
        <w:t xml:space="preserve">[online]. </w:t>
      </w:r>
      <w:r w:rsidR="009369C8">
        <w:rPr>
          <w:rFonts w:ascii="Times New Roman" w:hAnsi="Times New Roman" w:cs="Times New Roman"/>
          <w:sz w:val="20"/>
          <w:szCs w:val="20"/>
        </w:rPr>
        <w:t>2015</w:t>
      </w:r>
      <w:r w:rsidR="00256C44">
        <w:rPr>
          <w:rFonts w:ascii="Times New Roman" w:hAnsi="Times New Roman" w:cs="Times New Roman"/>
          <w:sz w:val="20"/>
          <w:szCs w:val="20"/>
        </w:rPr>
        <w:t xml:space="preserve">. </w:t>
      </w:r>
      <w:r w:rsidR="00BD6993" w:rsidRPr="00BD6993">
        <w:rPr>
          <w:rFonts w:ascii="Times New Roman" w:hAnsi="Times New Roman" w:cs="Times New Roman"/>
          <w:sz w:val="20"/>
          <w:szCs w:val="20"/>
        </w:rPr>
        <w:t xml:space="preserve">[cit. </w:t>
      </w:r>
      <w:r w:rsidR="00256C44">
        <w:rPr>
          <w:rFonts w:ascii="Times New Roman" w:hAnsi="Times New Roman" w:cs="Times New Roman"/>
          <w:sz w:val="20"/>
          <w:szCs w:val="20"/>
        </w:rPr>
        <w:t xml:space="preserve">3. júna </w:t>
      </w:r>
      <w:r w:rsidR="00BD6993" w:rsidRPr="00BD6993">
        <w:rPr>
          <w:rFonts w:ascii="Times New Roman" w:hAnsi="Times New Roman" w:cs="Times New Roman"/>
          <w:sz w:val="20"/>
          <w:szCs w:val="20"/>
        </w:rPr>
        <w:t xml:space="preserve">2026]. </w:t>
      </w:r>
      <w:r w:rsidR="00256C44">
        <w:rPr>
          <w:rFonts w:ascii="Times New Roman" w:hAnsi="Times New Roman" w:cs="Times New Roman"/>
          <w:sz w:val="20"/>
          <w:szCs w:val="20"/>
        </w:rPr>
        <w:t>Dostupné na internete</w:t>
      </w:r>
      <w:r w:rsidR="00A86500" w:rsidRPr="00BD6993">
        <w:rPr>
          <w:rFonts w:ascii="Times New Roman" w:hAnsi="Times New Roman" w:cs="Times New Roman"/>
          <w:sz w:val="20"/>
          <w:szCs w:val="20"/>
        </w:rPr>
        <w:t>:</w:t>
      </w:r>
      <w:r w:rsidR="00256C44">
        <w:rPr>
          <w:rFonts w:ascii="Times New Roman" w:hAnsi="Times New Roman" w:cs="Times New Roman"/>
          <w:sz w:val="20"/>
          <w:szCs w:val="20"/>
        </w:rPr>
        <w:t xml:space="preserve"> </w:t>
      </w:r>
      <w:hyperlink r:id="rId1" w:history="1">
        <w:r w:rsidR="00256C44" w:rsidRPr="00EB230F">
          <w:rPr>
            <w:rStyle w:val="Hypertextovprepojenie"/>
            <w:rFonts w:ascii="Times New Roman" w:hAnsi="Times New Roman" w:cs="Times New Roman"/>
            <w:sz w:val="20"/>
            <w:szCs w:val="20"/>
          </w:rPr>
          <w:t>https://www.pravnelisty.sk/monitoring-literatury/a386-cesare-beccaria-o-zlocinoch-a-trestoch</w:t>
        </w:r>
      </w:hyperlink>
      <w:r w:rsidR="00A86500">
        <w:rPr>
          <w:rFonts w:ascii="Times New Roman" w:hAnsi="Times New Roman" w:cs="Times New Roman"/>
          <w:sz w:val="20"/>
          <w:szCs w:val="20"/>
        </w:rPr>
        <w:t>.</w:t>
      </w:r>
    </w:p>
  </w:footnote>
  <w:footnote w:id="2">
    <w:p w14:paraId="1FED40A1" w14:textId="2E2DFF15" w:rsidR="008C5C02" w:rsidRPr="00BD6993" w:rsidRDefault="008C5C02" w:rsidP="008C5C02">
      <w:pPr>
        <w:pStyle w:val="Textpoznmkypodiarou"/>
        <w:jc w:val="both"/>
        <w:rPr>
          <w:rFonts w:ascii="Times New Roman" w:hAnsi="Times New Roman" w:cs="Times New Roman"/>
        </w:rPr>
      </w:pPr>
      <w:r w:rsidRPr="008C5C02">
        <w:rPr>
          <w:rStyle w:val="Odkaznapoznmkupodiarou"/>
          <w:rFonts w:ascii="Times New Roman" w:hAnsi="Times New Roman" w:cs="Times New Roman"/>
        </w:rPr>
        <w:footnoteRef/>
      </w:r>
      <w:r w:rsidRPr="008C5C02">
        <w:rPr>
          <w:rFonts w:ascii="Times New Roman" w:hAnsi="Times New Roman" w:cs="Times New Roman"/>
        </w:rPr>
        <w:t xml:space="preserve"> </w:t>
      </w:r>
      <w:proofErr w:type="spellStart"/>
      <w:r w:rsidR="00A97154">
        <w:rPr>
          <w:rFonts w:ascii="Times New Roman" w:hAnsi="Times New Roman" w:cs="Times New Roman"/>
        </w:rPr>
        <w:t>m</w:t>
      </w:r>
      <w:r w:rsidR="009B0F7F">
        <w:rPr>
          <w:rFonts w:ascii="Times New Roman" w:hAnsi="Times New Roman" w:cs="Times New Roman"/>
        </w:rPr>
        <w:t>utatis</w:t>
      </w:r>
      <w:proofErr w:type="spellEnd"/>
      <w:r w:rsidR="00A97154">
        <w:rPr>
          <w:rFonts w:ascii="Times New Roman" w:hAnsi="Times New Roman" w:cs="Times New Roman"/>
        </w:rPr>
        <w:t xml:space="preserve"> </w:t>
      </w:r>
      <w:proofErr w:type="spellStart"/>
      <w:r w:rsidR="009B0F7F">
        <w:rPr>
          <w:rFonts w:ascii="Times New Roman" w:hAnsi="Times New Roman" w:cs="Times New Roman"/>
        </w:rPr>
        <w:t>mutandis</w:t>
      </w:r>
      <w:proofErr w:type="spellEnd"/>
      <w:r w:rsidR="009B0F7F">
        <w:rPr>
          <w:rFonts w:ascii="Times New Roman" w:hAnsi="Times New Roman" w:cs="Times New Roman"/>
        </w:rPr>
        <w:t xml:space="preserve"> </w:t>
      </w:r>
      <w:r w:rsidR="001D197E">
        <w:rPr>
          <w:rFonts w:ascii="Times New Roman" w:hAnsi="Times New Roman" w:cs="Times New Roman"/>
        </w:rPr>
        <w:t>LACIAK</w:t>
      </w:r>
      <w:r w:rsidRPr="008C5C02">
        <w:rPr>
          <w:rFonts w:ascii="Times New Roman" w:hAnsi="Times New Roman" w:cs="Times New Roman"/>
        </w:rPr>
        <w:t>, O.</w:t>
      </w:r>
      <w:r w:rsidR="00256C44">
        <w:rPr>
          <w:rFonts w:ascii="Times New Roman" w:hAnsi="Times New Roman" w:cs="Times New Roman"/>
        </w:rPr>
        <w:t xml:space="preserve"> a L.</w:t>
      </w:r>
      <w:r w:rsidRPr="008C5C02">
        <w:rPr>
          <w:rFonts w:ascii="Times New Roman" w:hAnsi="Times New Roman" w:cs="Times New Roman"/>
        </w:rPr>
        <w:t xml:space="preserve"> </w:t>
      </w:r>
      <w:r w:rsidR="001D197E">
        <w:rPr>
          <w:rFonts w:ascii="Times New Roman" w:hAnsi="Times New Roman" w:cs="Times New Roman"/>
        </w:rPr>
        <w:t>TURAY</w:t>
      </w:r>
      <w:r w:rsidRPr="008C5C02">
        <w:rPr>
          <w:rFonts w:ascii="Times New Roman" w:hAnsi="Times New Roman" w:cs="Times New Roman"/>
        </w:rPr>
        <w:t>.</w:t>
      </w:r>
      <w:r w:rsidR="00BD6993">
        <w:rPr>
          <w:rFonts w:ascii="Times New Roman" w:hAnsi="Times New Roman" w:cs="Times New Roman"/>
        </w:rPr>
        <w:t xml:space="preserve"> </w:t>
      </w:r>
      <w:r w:rsidRPr="008C5C02">
        <w:rPr>
          <w:rFonts w:ascii="Times New Roman" w:hAnsi="Times New Roman" w:cs="Times New Roman"/>
        </w:rPr>
        <w:t>Teória racionálnej voľby a jej význam v kriminológii. In</w:t>
      </w:r>
      <w:r w:rsidR="00BD6993">
        <w:rPr>
          <w:rFonts w:ascii="Times New Roman" w:hAnsi="Times New Roman" w:cs="Times New Roman"/>
        </w:rPr>
        <w:t xml:space="preserve">: </w:t>
      </w:r>
      <w:r w:rsidRPr="008C5C02">
        <w:rPr>
          <w:rFonts w:ascii="Times New Roman" w:hAnsi="Times New Roman" w:cs="Times New Roman"/>
          <w:i/>
          <w:iCs/>
        </w:rPr>
        <w:t xml:space="preserve">Nové </w:t>
      </w:r>
      <w:proofErr w:type="spellStart"/>
      <w:r w:rsidRPr="008C5C02">
        <w:rPr>
          <w:rFonts w:ascii="Times New Roman" w:hAnsi="Times New Roman" w:cs="Times New Roman"/>
          <w:i/>
          <w:iCs/>
        </w:rPr>
        <w:t>jevy</w:t>
      </w:r>
      <w:proofErr w:type="spellEnd"/>
      <w:r w:rsidRPr="008C5C02">
        <w:rPr>
          <w:rFonts w:ascii="Times New Roman" w:hAnsi="Times New Roman" w:cs="Times New Roman"/>
          <w:i/>
          <w:iCs/>
        </w:rPr>
        <w:t xml:space="preserve"> v </w:t>
      </w:r>
      <w:proofErr w:type="spellStart"/>
      <w:r w:rsidRPr="008C5C02">
        <w:rPr>
          <w:rFonts w:ascii="Times New Roman" w:hAnsi="Times New Roman" w:cs="Times New Roman"/>
          <w:i/>
          <w:iCs/>
        </w:rPr>
        <w:t>ekonomicke</w:t>
      </w:r>
      <w:proofErr w:type="spellEnd"/>
      <w:r w:rsidRPr="008C5C02">
        <w:rPr>
          <w:rFonts w:ascii="Times New Roman" w:hAnsi="Times New Roman" w:cs="Times New Roman"/>
          <w:i/>
          <w:iCs/>
        </w:rPr>
        <w:t xml:space="preserve">́ kriminalitě 2023: </w:t>
      </w:r>
      <w:proofErr w:type="spellStart"/>
      <w:r w:rsidRPr="008C5C02">
        <w:rPr>
          <w:rFonts w:ascii="Times New Roman" w:hAnsi="Times New Roman" w:cs="Times New Roman"/>
          <w:i/>
          <w:iCs/>
        </w:rPr>
        <w:t>Sborník</w:t>
      </w:r>
      <w:proofErr w:type="spellEnd"/>
      <w:r w:rsidRPr="008C5C02">
        <w:rPr>
          <w:rFonts w:ascii="Times New Roman" w:hAnsi="Times New Roman" w:cs="Times New Roman"/>
          <w:i/>
          <w:iCs/>
        </w:rPr>
        <w:t xml:space="preserve"> </w:t>
      </w:r>
      <w:proofErr w:type="spellStart"/>
      <w:r w:rsidRPr="008C5C02">
        <w:rPr>
          <w:rFonts w:ascii="Times New Roman" w:hAnsi="Times New Roman" w:cs="Times New Roman"/>
          <w:i/>
          <w:iCs/>
        </w:rPr>
        <w:t>příspěvku</w:t>
      </w:r>
      <w:proofErr w:type="spellEnd"/>
      <w:r w:rsidRPr="008C5C02">
        <w:rPr>
          <w:rFonts w:ascii="Times New Roman" w:hAnsi="Times New Roman" w:cs="Times New Roman"/>
          <w:i/>
          <w:iCs/>
        </w:rPr>
        <w:t xml:space="preserve">̊ z </w:t>
      </w:r>
      <w:proofErr w:type="spellStart"/>
      <w:r w:rsidRPr="008C5C02">
        <w:rPr>
          <w:rFonts w:ascii="Times New Roman" w:hAnsi="Times New Roman" w:cs="Times New Roman"/>
          <w:i/>
          <w:iCs/>
        </w:rPr>
        <w:t>mezinárodni</w:t>
      </w:r>
      <w:proofErr w:type="spellEnd"/>
      <w:r w:rsidRPr="008C5C02">
        <w:rPr>
          <w:rFonts w:ascii="Times New Roman" w:hAnsi="Times New Roman" w:cs="Times New Roman"/>
          <w:i/>
          <w:iCs/>
        </w:rPr>
        <w:t xml:space="preserve">́ </w:t>
      </w:r>
      <w:proofErr w:type="spellStart"/>
      <w:r w:rsidRPr="008C5C02">
        <w:rPr>
          <w:rFonts w:ascii="Times New Roman" w:hAnsi="Times New Roman" w:cs="Times New Roman"/>
          <w:i/>
          <w:iCs/>
        </w:rPr>
        <w:t>konference</w:t>
      </w:r>
      <w:proofErr w:type="spellEnd"/>
      <w:r w:rsidRPr="008C5C02">
        <w:rPr>
          <w:rFonts w:ascii="Times New Roman" w:hAnsi="Times New Roman" w:cs="Times New Roman"/>
          <w:i/>
          <w:iCs/>
        </w:rPr>
        <w:t xml:space="preserve"> k poctě doc. </w:t>
      </w:r>
      <w:proofErr w:type="spellStart"/>
      <w:r w:rsidRPr="008C5C02">
        <w:rPr>
          <w:rFonts w:ascii="Times New Roman" w:hAnsi="Times New Roman" w:cs="Times New Roman"/>
          <w:i/>
          <w:iCs/>
        </w:rPr>
        <w:t>Josefa</w:t>
      </w:r>
      <w:proofErr w:type="spellEnd"/>
      <w:r w:rsidRPr="008C5C02">
        <w:rPr>
          <w:rFonts w:ascii="Times New Roman" w:hAnsi="Times New Roman" w:cs="Times New Roman"/>
          <w:i/>
          <w:iCs/>
        </w:rPr>
        <w:t xml:space="preserve"> </w:t>
      </w:r>
      <w:proofErr w:type="spellStart"/>
      <w:r w:rsidRPr="008C5C02">
        <w:rPr>
          <w:rFonts w:ascii="Times New Roman" w:hAnsi="Times New Roman" w:cs="Times New Roman"/>
          <w:i/>
          <w:iCs/>
        </w:rPr>
        <w:t>Kuchty</w:t>
      </w:r>
      <w:proofErr w:type="spellEnd"/>
      <w:r w:rsidR="00B751C0">
        <w:rPr>
          <w:rFonts w:ascii="Times New Roman" w:hAnsi="Times New Roman" w:cs="Times New Roman"/>
          <w:i/>
          <w:iCs/>
        </w:rPr>
        <w:t>,</w:t>
      </w:r>
      <w:r w:rsidRPr="008C5C02">
        <w:rPr>
          <w:rFonts w:ascii="Times New Roman" w:hAnsi="Times New Roman" w:cs="Times New Roman"/>
        </w:rPr>
        <w:t xml:space="preserve"> s. </w:t>
      </w:r>
      <w:r>
        <w:rPr>
          <w:rFonts w:ascii="Times New Roman" w:hAnsi="Times New Roman" w:cs="Times New Roman"/>
        </w:rPr>
        <w:t>55</w:t>
      </w:r>
      <w:r w:rsidR="00B751C0">
        <w:rPr>
          <w:rFonts w:ascii="Times New Roman" w:hAnsi="Times New Roman" w:cs="Times New Roman"/>
        </w:rPr>
        <w:t xml:space="preserve"> – </w:t>
      </w:r>
      <w:r>
        <w:rPr>
          <w:rFonts w:ascii="Times New Roman" w:hAnsi="Times New Roman" w:cs="Times New Roman"/>
        </w:rPr>
        <w:t>60.</w:t>
      </w:r>
    </w:p>
  </w:footnote>
  <w:footnote w:id="3">
    <w:p w14:paraId="45D0F2B1" w14:textId="1D84DE93" w:rsidR="009C360C" w:rsidRPr="00A86500" w:rsidRDefault="009C360C" w:rsidP="00A86500">
      <w:pPr>
        <w:jc w:val="both"/>
        <w:rPr>
          <w:rFonts w:ascii="Times New Roman" w:hAnsi="Times New Roman" w:cs="Times New Roman"/>
          <w:sz w:val="20"/>
          <w:szCs w:val="20"/>
        </w:rPr>
      </w:pPr>
      <w:r w:rsidRPr="00A86500">
        <w:rPr>
          <w:rStyle w:val="Odkaznapoznmkupodiarou"/>
          <w:rFonts w:ascii="Times New Roman" w:hAnsi="Times New Roman" w:cs="Times New Roman"/>
          <w:sz w:val="20"/>
          <w:szCs w:val="20"/>
        </w:rPr>
        <w:footnoteRef/>
      </w:r>
      <w:r w:rsidRPr="00A86500">
        <w:rPr>
          <w:rFonts w:ascii="Times New Roman" w:hAnsi="Times New Roman" w:cs="Times New Roman"/>
          <w:sz w:val="20"/>
          <w:szCs w:val="20"/>
        </w:rPr>
        <w:t xml:space="preserve"> </w:t>
      </w:r>
      <w:r w:rsidR="001D197E" w:rsidRPr="00A86500">
        <w:rPr>
          <w:rFonts w:ascii="Times New Roman" w:hAnsi="Times New Roman" w:cs="Times New Roman"/>
          <w:color w:val="000000" w:themeColor="text1"/>
          <w:sz w:val="20"/>
          <w:szCs w:val="20"/>
        </w:rPr>
        <w:t>AZUD</w:t>
      </w:r>
      <w:r w:rsidR="009B0F7F" w:rsidRPr="00A86500">
        <w:rPr>
          <w:rFonts w:ascii="Times New Roman" w:hAnsi="Times New Roman" w:cs="Times New Roman"/>
          <w:color w:val="000000" w:themeColor="text1"/>
          <w:sz w:val="20"/>
          <w:szCs w:val="20"/>
        </w:rPr>
        <w:t>, J.,</w:t>
      </w:r>
      <w:r w:rsidR="00B751C0">
        <w:rPr>
          <w:rFonts w:ascii="Times New Roman" w:hAnsi="Times New Roman" w:cs="Times New Roman"/>
          <w:color w:val="000000" w:themeColor="text1"/>
          <w:sz w:val="20"/>
          <w:szCs w:val="20"/>
        </w:rPr>
        <w:t xml:space="preserve"> L.</w:t>
      </w:r>
      <w:r w:rsidR="009B0F7F" w:rsidRPr="00A86500">
        <w:rPr>
          <w:rFonts w:ascii="Times New Roman" w:hAnsi="Times New Roman" w:cs="Times New Roman"/>
          <w:color w:val="000000" w:themeColor="text1"/>
          <w:sz w:val="20"/>
          <w:szCs w:val="20"/>
        </w:rPr>
        <w:t xml:space="preserve"> </w:t>
      </w:r>
      <w:r w:rsidR="001D197E" w:rsidRPr="00A86500">
        <w:rPr>
          <w:rFonts w:ascii="Times New Roman" w:hAnsi="Times New Roman" w:cs="Times New Roman"/>
          <w:color w:val="000000" w:themeColor="text1"/>
          <w:sz w:val="20"/>
          <w:szCs w:val="20"/>
        </w:rPr>
        <w:t>PLAVÁKOVÁ</w:t>
      </w:r>
      <w:r w:rsidR="001D197E">
        <w:rPr>
          <w:rFonts w:ascii="Times New Roman" w:hAnsi="Times New Roman" w:cs="Times New Roman"/>
          <w:color w:val="000000" w:themeColor="text1"/>
          <w:sz w:val="20"/>
          <w:szCs w:val="20"/>
        </w:rPr>
        <w:t xml:space="preserve"> </w:t>
      </w:r>
      <w:r w:rsidR="00B751C0">
        <w:rPr>
          <w:rFonts w:ascii="Times New Roman" w:hAnsi="Times New Roman" w:cs="Times New Roman"/>
          <w:color w:val="000000" w:themeColor="text1"/>
          <w:sz w:val="20"/>
          <w:szCs w:val="20"/>
        </w:rPr>
        <w:t>a P.</w:t>
      </w:r>
      <w:r w:rsidR="009B0F7F" w:rsidRPr="00A86500">
        <w:rPr>
          <w:rFonts w:ascii="Times New Roman" w:hAnsi="Times New Roman" w:cs="Times New Roman"/>
          <w:color w:val="000000" w:themeColor="text1"/>
          <w:sz w:val="20"/>
          <w:szCs w:val="20"/>
        </w:rPr>
        <w:t xml:space="preserve"> </w:t>
      </w:r>
      <w:r w:rsidR="001D197E" w:rsidRPr="00A86500">
        <w:rPr>
          <w:rFonts w:ascii="Times New Roman" w:hAnsi="Times New Roman" w:cs="Times New Roman"/>
          <w:color w:val="000000" w:themeColor="text1"/>
          <w:sz w:val="20"/>
          <w:szCs w:val="20"/>
        </w:rPr>
        <w:t>BARTOŠ</w:t>
      </w:r>
      <w:r w:rsidR="009B0F7F" w:rsidRPr="00A86500">
        <w:rPr>
          <w:rFonts w:ascii="Times New Roman" w:hAnsi="Times New Roman" w:cs="Times New Roman"/>
          <w:color w:val="000000" w:themeColor="text1"/>
          <w:sz w:val="20"/>
          <w:szCs w:val="20"/>
        </w:rPr>
        <w:t xml:space="preserve">. </w:t>
      </w:r>
      <w:r w:rsidR="009B0F7F" w:rsidRPr="00BD6993">
        <w:rPr>
          <w:rFonts w:ascii="Times New Roman" w:hAnsi="Times New Roman" w:cs="Times New Roman"/>
          <w:i/>
          <w:iCs/>
          <w:color w:val="000000" w:themeColor="text1"/>
          <w:sz w:val="20"/>
          <w:szCs w:val="20"/>
        </w:rPr>
        <w:t>Zákon o verejnom obstarávaní. Komentár</w:t>
      </w:r>
      <w:r w:rsidR="009B0F7F" w:rsidRPr="00A86500">
        <w:rPr>
          <w:rFonts w:ascii="Times New Roman" w:hAnsi="Times New Roman" w:cs="Times New Roman"/>
          <w:color w:val="000000" w:themeColor="text1"/>
          <w:sz w:val="20"/>
          <w:szCs w:val="20"/>
        </w:rPr>
        <w:t>, s. 14.</w:t>
      </w:r>
    </w:p>
  </w:footnote>
  <w:footnote w:id="4">
    <w:p w14:paraId="37C72FFF" w14:textId="537110B9" w:rsidR="00F43365" w:rsidRPr="00A86500" w:rsidRDefault="00F43365" w:rsidP="00BD6993">
      <w:pPr>
        <w:pStyle w:val="Textpoznmkypodiarou"/>
        <w:rPr>
          <w:rFonts w:ascii="Times New Roman" w:hAnsi="Times New Roman" w:cs="Times New Roman"/>
        </w:rPr>
      </w:pPr>
      <w:r w:rsidRPr="00A86500">
        <w:rPr>
          <w:rStyle w:val="Odkaznapoznmkupodiarou"/>
          <w:rFonts w:ascii="Times New Roman" w:hAnsi="Times New Roman" w:cs="Times New Roman"/>
        </w:rPr>
        <w:footnoteRef/>
      </w:r>
      <w:r w:rsidRPr="00A86500">
        <w:rPr>
          <w:rFonts w:ascii="Times New Roman" w:hAnsi="Times New Roman" w:cs="Times New Roman"/>
        </w:rPr>
        <w:t xml:space="preserve"> Informácia o celkovom štatistickom vyhodnotení procesu verejného obstarávania za rok 2024.</w:t>
      </w:r>
      <w:r w:rsidR="00B751C0">
        <w:rPr>
          <w:rFonts w:ascii="Times New Roman" w:hAnsi="Times New Roman" w:cs="Times New Roman"/>
        </w:rPr>
        <w:t xml:space="preserve"> [online].</w:t>
      </w:r>
      <w:r w:rsidR="00B73909">
        <w:rPr>
          <w:rFonts w:ascii="Times New Roman" w:hAnsi="Times New Roman" w:cs="Times New Roman"/>
        </w:rPr>
        <w:t xml:space="preserve"> 2024.</w:t>
      </w:r>
      <w:r w:rsidRPr="00A86500">
        <w:rPr>
          <w:rFonts w:ascii="Times New Roman" w:hAnsi="Times New Roman" w:cs="Times New Roman"/>
        </w:rPr>
        <w:t xml:space="preserve"> </w:t>
      </w:r>
      <w:r w:rsidR="00BD6993" w:rsidRPr="00BD6993">
        <w:rPr>
          <w:rFonts w:ascii="Times New Roman" w:hAnsi="Times New Roman" w:cs="Times New Roman"/>
        </w:rPr>
        <w:t xml:space="preserve">[cit. </w:t>
      </w:r>
      <w:r w:rsidR="00B751C0">
        <w:rPr>
          <w:rFonts w:ascii="Times New Roman" w:hAnsi="Times New Roman" w:cs="Times New Roman"/>
        </w:rPr>
        <w:t xml:space="preserve">3. júna </w:t>
      </w:r>
      <w:r w:rsidR="00BD6993" w:rsidRPr="00BD6993">
        <w:rPr>
          <w:rFonts w:ascii="Times New Roman" w:hAnsi="Times New Roman" w:cs="Times New Roman"/>
        </w:rPr>
        <w:t>2026]</w:t>
      </w:r>
      <w:r w:rsidR="00BD6993">
        <w:rPr>
          <w:rFonts w:ascii="Times New Roman" w:hAnsi="Times New Roman" w:cs="Times New Roman"/>
        </w:rPr>
        <w:t xml:space="preserve">. </w:t>
      </w:r>
      <w:r w:rsidR="00256C44">
        <w:rPr>
          <w:rFonts w:ascii="Times New Roman" w:hAnsi="Times New Roman" w:cs="Times New Roman"/>
        </w:rPr>
        <w:t>Dostupné na internete</w:t>
      </w:r>
      <w:r w:rsidR="00D2418A" w:rsidRPr="00A86500">
        <w:rPr>
          <w:rFonts w:ascii="Times New Roman" w:hAnsi="Times New Roman" w:cs="Times New Roman"/>
        </w:rPr>
        <w:t>:</w:t>
      </w:r>
      <w:r w:rsidR="00B751C0">
        <w:rPr>
          <w:rFonts w:ascii="Times New Roman" w:hAnsi="Times New Roman" w:cs="Times New Roman"/>
        </w:rPr>
        <w:t xml:space="preserve"> </w:t>
      </w:r>
      <w:hyperlink r:id="rId2" w:history="1">
        <w:r w:rsidR="00B751C0" w:rsidRPr="00EB230F">
          <w:rPr>
            <w:rStyle w:val="Hypertextovprepojenie"/>
            <w:rFonts w:ascii="Times New Roman" w:hAnsi="Times New Roman" w:cs="Times New Roman"/>
          </w:rPr>
          <w:t>https://www.uvo.gov.sk/index.php?eID=dumpFile&amp;t=f&amp;f=38195&amp;token=c9dad190e7498d9f417b25845123a8c1f2bffed6</w:t>
        </w:r>
      </w:hyperlink>
      <w:r w:rsidRPr="00A86500">
        <w:rPr>
          <w:rFonts w:ascii="Times New Roman" w:hAnsi="Times New Roman" w:cs="Times New Roman"/>
        </w:rPr>
        <w:t>.</w:t>
      </w:r>
    </w:p>
  </w:footnote>
  <w:footnote w:id="5">
    <w:p w14:paraId="3A5CDFA3" w14:textId="1EDA4E9B" w:rsidR="00901C77" w:rsidRPr="00A86500" w:rsidRDefault="00901C77" w:rsidP="00A86500">
      <w:pPr>
        <w:pStyle w:val="Textpoznmkypodiarou"/>
        <w:jc w:val="both"/>
        <w:rPr>
          <w:rFonts w:ascii="Times New Roman" w:hAnsi="Times New Roman" w:cs="Times New Roman"/>
        </w:rPr>
      </w:pPr>
      <w:r w:rsidRPr="00A86500">
        <w:rPr>
          <w:rStyle w:val="Odkaznapoznmkupodiarou"/>
          <w:rFonts w:ascii="Times New Roman" w:hAnsi="Times New Roman" w:cs="Times New Roman"/>
        </w:rPr>
        <w:footnoteRef/>
      </w:r>
      <w:r w:rsidRPr="00A86500">
        <w:rPr>
          <w:rFonts w:ascii="Times New Roman" w:hAnsi="Times New Roman" w:cs="Times New Roman"/>
        </w:rPr>
        <w:t xml:space="preserve"> </w:t>
      </w:r>
      <w:r w:rsidR="001D197E" w:rsidRPr="00A86500">
        <w:rPr>
          <w:rFonts w:ascii="Times New Roman" w:hAnsi="Times New Roman" w:cs="Times New Roman"/>
          <w:color w:val="000000" w:themeColor="text1"/>
        </w:rPr>
        <w:t>AZUD</w:t>
      </w:r>
      <w:r w:rsidR="00BD6993" w:rsidRPr="00A86500">
        <w:rPr>
          <w:rFonts w:ascii="Times New Roman" w:hAnsi="Times New Roman" w:cs="Times New Roman"/>
          <w:color w:val="000000" w:themeColor="text1"/>
        </w:rPr>
        <w:t xml:space="preserve">, J., </w:t>
      </w:r>
      <w:r w:rsidR="00B751C0">
        <w:rPr>
          <w:rFonts w:ascii="Times New Roman" w:hAnsi="Times New Roman" w:cs="Times New Roman"/>
          <w:color w:val="000000" w:themeColor="text1"/>
        </w:rPr>
        <w:t xml:space="preserve">L. </w:t>
      </w:r>
      <w:r w:rsidR="001D197E" w:rsidRPr="00A86500">
        <w:rPr>
          <w:rFonts w:ascii="Times New Roman" w:hAnsi="Times New Roman" w:cs="Times New Roman"/>
          <w:color w:val="000000" w:themeColor="text1"/>
        </w:rPr>
        <w:t>PLAVÁKOVÁ</w:t>
      </w:r>
      <w:r w:rsidR="001D197E">
        <w:rPr>
          <w:rFonts w:ascii="Times New Roman" w:hAnsi="Times New Roman" w:cs="Times New Roman"/>
          <w:color w:val="000000" w:themeColor="text1"/>
        </w:rPr>
        <w:t xml:space="preserve"> </w:t>
      </w:r>
      <w:r w:rsidR="00B751C0">
        <w:rPr>
          <w:rFonts w:ascii="Times New Roman" w:hAnsi="Times New Roman" w:cs="Times New Roman"/>
          <w:color w:val="000000" w:themeColor="text1"/>
        </w:rPr>
        <w:t>a P.</w:t>
      </w:r>
      <w:r w:rsidR="00BD6993" w:rsidRPr="00A86500">
        <w:rPr>
          <w:rFonts w:ascii="Times New Roman" w:hAnsi="Times New Roman" w:cs="Times New Roman"/>
          <w:color w:val="000000" w:themeColor="text1"/>
        </w:rPr>
        <w:t xml:space="preserve"> </w:t>
      </w:r>
      <w:r w:rsidR="001D197E" w:rsidRPr="00A86500">
        <w:rPr>
          <w:rFonts w:ascii="Times New Roman" w:hAnsi="Times New Roman" w:cs="Times New Roman"/>
          <w:color w:val="000000" w:themeColor="text1"/>
        </w:rPr>
        <w:t>BARTOŠ</w:t>
      </w:r>
      <w:r w:rsidR="00BD6993" w:rsidRPr="00A86500">
        <w:rPr>
          <w:rFonts w:ascii="Times New Roman" w:hAnsi="Times New Roman" w:cs="Times New Roman"/>
          <w:color w:val="000000" w:themeColor="text1"/>
        </w:rPr>
        <w:t xml:space="preserve">. </w:t>
      </w:r>
      <w:r w:rsidR="00BD6993" w:rsidRPr="00BD6993">
        <w:rPr>
          <w:rFonts w:ascii="Times New Roman" w:hAnsi="Times New Roman" w:cs="Times New Roman"/>
          <w:i/>
          <w:iCs/>
          <w:color w:val="000000" w:themeColor="text1"/>
        </w:rPr>
        <w:t>Zákon o verejnom obstarávaní. Komentár</w:t>
      </w:r>
      <w:r w:rsidR="00FD3298" w:rsidRPr="00A86500">
        <w:rPr>
          <w:rFonts w:ascii="Times New Roman" w:hAnsi="Times New Roman" w:cs="Times New Roman"/>
          <w:color w:val="000000" w:themeColor="text1"/>
        </w:rPr>
        <w:t>, s. 24.</w:t>
      </w:r>
    </w:p>
  </w:footnote>
  <w:footnote w:id="6">
    <w:p w14:paraId="5FFCD486" w14:textId="6E49A419" w:rsidR="0087097A" w:rsidRPr="00E614AB" w:rsidRDefault="0087097A" w:rsidP="00E614AB">
      <w:pPr>
        <w:pStyle w:val="Textpoznmkypodiarou"/>
        <w:jc w:val="both"/>
        <w:rPr>
          <w:rFonts w:ascii="Times New Roman" w:hAnsi="Times New Roman" w:cs="Times New Roman"/>
        </w:rPr>
      </w:pPr>
      <w:r w:rsidRPr="00E614AB">
        <w:rPr>
          <w:rStyle w:val="Odkaznapoznmkupodiarou"/>
          <w:rFonts w:ascii="Times New Roman" w:hAnsi="Times New Roman" w:cs="Times New Roman"/>
        </w:rPr>
        <w:footnoteRef/>
      </w:r>
      <w:r w:rsidRPr="00E614AB">
        <w:rPr>
          <w:rFonts w:ascii="Times New Roman" w:hAnsi="Times New Roman" w:cs="Times New Roman"/>
        </w:rPr>
        <w:t xml:space="preserve"> Pozri § 182 ods. 1 písm. a) ZVO.</w:t>
      </w:r>
    </w:p>
  </w:footnote>
  <w:footnote w:id="7">
    <w:p w14:paraId="33EFB7CF" w14:textId="1A9F56C5" w:rsidR="00557BB0" w:rsidRPr="00E614AB" w:rsidRDefault="00557BB0" w:rsidP="00E614AB">
      <w:pPr>
        <w:pStyle w:val="Textpoznmkypodiarou"/>
        <w:jc w:val="both"/>
        <w:rPr>
          <w:rFonts w:ascii="Times New Roman" w:hAnsi="Times New Roman" w:cs="Times New Roman"/>
        </w:rPr>
      </w:pPr>
      <w:r w:rsidRPr="00E614AB">
        <w:rPr>
          <w:rStyle w:val="Odkaznapoznmkupodiarou"/>
          <w:rFonts w:ascii="Times New Roman" w:hAnsi="Times New Roman" w:cs="Times New Roman"/>
        </w:rPr>
        <w:footnoteRef/>
      </w:r>
      <w:r w:rsidRPr="00E614AB">
        <w:rPr>
          <w:rFonts w:ascii="Times New Roman" w:hAnsi="Times New Roman" w:cs="Times New Roman"/>
        </w:rPr>
        <w:t xml:space="preserve"> V zmysle </w:t>
      </w:r>
      <w:r w:rsidR="00A60019">
        <w:rPr>
          <w:rFonts w:ascii="Times New Roman" w:hAnsi="Times New Roman" w:cs="Times New Roman"/>
        </w:rPr>
        <w:t>§ 1 ods. 15</w:t>
      </w:r>
      <w:r w:rsidRPr="00E614AB">
        <w:rPr>
          <w:rFonts w:ascii="Times New Roman" w:hAnsi="Times New Roman" w:cs="Times New Roman"/>
        </w:rPr>
        <w:t xml:space="preserve"> ZVO </w:t>
      </w:r>
      <w:r w:rsidR="0087097A" w:rsidRPr="00E614AB">
        <w:rPr>
          <w:rFonts w:ascii="Times New Roman" w:hAnsi="Times New Roman" w:cs="Times New Roman"/>
          <w:i/>
          <w:iCs/>
          <w:color w:val="000000" w:themeColor="text1"/>
        </w:rPr>
        <w:t>„v</w:t>
      </w:r>
      <w:r w:rsidRPr="00E614AB">
        <w:rPr>
          <w:rFonts w:ascii="Times New Roman" w:hAnsi="Times New Roman" w:cs="Times New Roman"/>
          <w:i/>
          <w:iCs/>
          <w:color w:val="000000" w:themeColor="text1"/>
        </w:rPr>
        <w:t>erejný obstarávateľ a obstarávateľ nesmú zadať zákazku, koncesiu alebo použiť súťaž návrhov podľa odsekov 2 až 13 s cieľom vyhnúť sa použitiu postupov a pravidiel podľa tohto zákona.</w:t>
      </w:r>
      <w:r w:rsidR="0087097A" w:rsidRPr="00E614AB">
        <w:rPr>
          <w:rFonts w:ascii="Times New Roman" w:hAnsi="Times New Roman" w:cs="Times New Roman"/>
          <w:i/>
          <w:iCs/>
          <w:color w:val="000000" w:themeColor="text1"/>
        </w:rPr>
        <w:t>“</w:t>
      </w:r>
    </w:p>
  </w:footnote>
  <w:footnote w:id="8">
    <w:p w14:paraId="60278248" w14:textId="68CE1E2F" w:rsidR="00D77F61" w:rsidRPr="00E614AB" w:rsidRDefault="00D77F61" w:rsidP="00E614AB">
      <w:pPr>
        <w:pStyle w:val="Textpoznmkypodiarou"/>
        <w:jc w:val="both"/>
        <w:rPr>
          <w:rFonts w:ascii="Times New Roman" w:hAnsi="Times New Roman" w:cs="Times New Roman"/>
        </w:rPr>
      </w:pPr>
      <w:r w:rsidRPr="00E614AB">
        <w:rPr>
          <w:rStyle w:val="Odkaznapoznmkupodiarou"/>
          <w:rFonts w:ascii="Times New Roman" w:hAnsi="Times New Roman" w:cs="Times New Roman"/>
        </w:rPr>
        <w:footnoteRef/>
      </w:r>
      <w:r w:rsidRPr="00E614AB">
        <w:rPr>
          <w:rFonts w:ascii="Times New Roman" w:hAnsi="Times New Roman" w:cs="Times New Roman"/>
        </w:rPr>
        <w:t xml:space="preserve"> Podľa § 6 ods. 16 písm. a) ZVO </w:t>
      </w:r>
      <w:r w:rsidRPr="00E614AB">
        <w:rPr>
          <w:rFonts w:ascii="Times New Roman" w:hAnsi="Times New Roman" w:cs="Times New Roman"/>
          <w:i/>
          <w:iCs/>
        </w:rPr>
        <w:t>„</w:t>
      </w:r>
      <w:r w:rsidRPr="00E614AB">
        <w:rPr>
          <w:rFonts w:ascii="Times New Roman" w:hAnsi="Times New Roman" w:cs="Times New Roman"/>
          <w:i/>
          <w:iCs/>
          <w:color w:val="000000" w:themeColor="text1"/>
        </w:rPr>
        <w:t>zákazku, koncesiu alebo súťaž návrhov nemožno rozdeliť ani zvoliť spôsob určenia jej predpokladanej hodnoty, ak by výsledkom tohto postupu bolo zníženie predpokladanej hodnoty pod finančné limity podľa tohto zákona (...).“</w:t>
      </w:r>
    </w:p>
  </w:footnote>
  <w:footnote w:id="9">
    <w:p w14:paraId="36F4CC22" w14:textId="2F79DA6D" w:rsidR="00BA5505" w:rsidRPr="00E614AB" w:rsidRDefault="00BA5505" w:rsidP="00E614AB">
      <w:pPr>
        <w:pStyle w:val="Textpoznmkypodiarou"/>
        <w:jc w:val="both"/>
        <w:rPr>
          <w:rFonts w:ascii="Times New Roman" w:hAnsi="Times New Roman" w:cs="Times New Roman"/>
        </w:rPr>
      </w:pPr>
      <w:r w:rsidRPr="00E614AB">
        <w:rPr>
          <w:rStyle w:val="Odkaznapoznmkupodiarou"/>
          <w:rFonts w:ascii="Times New Roman" w:hAnsi="Times New Roman" w:cs="Times New Roman"/>
        </w:rPr>
        <w:footnoteRef/>
      </w:r>
      <w:r w:rsidRPr="00E614AB">
        <w:rPr>
          <w:rFonts w:ascii="Times New Roman" w:hAnsi="Times New Roman" w:cs="Times New Roman"/>
        </w:rPr>
        <w:t xml:space="preserve"> </w:t>
      </w:r>
      <w:r w:rsidR="00D77F61" w:rsidRPr="00E614AB">
        <w:rPr>
          <w:rFonts w:ascii="Times New Roman" w:hAnsi="Times New Roman" w:cs="Times New Roman"/>
        </w:rPr>
        <w:t xml:space="preserve">Primerane pozri </w:t>
      </w:r>
      <w:r w:rsidR="001D197E" w:rsidRPr="00A86500">
        <w:rPr>
          <w:rFonts w:ascii="Times New Roman" w:hAnsi="Times New Roman" w:cs="Times New Roman"/>
          <w:color w:val="000000" w:themeColor="text1"/>
        </w:rPr>
        <w:t>AZUD</w:t>
      </w:r>
      <w:r w:rsidR="00BD6993" w:rsidRPr="00A86500">
        <w:rPr>
          <w:rFonts w:ascii="Times New Roman" w:hAnsi="Times New Roman" w:cs="Times New Roman"/>
          <w:color w:val="000000" w:themeColor="text1"/>
        </w:rPr>
        <w:t xml:space="preserve">, J., </w:t>
      </w:r>
      <w:r w:rsidR="00B751C0">
        <w:rPr>
          <w:rFonts w:ascii="Times New Roman" w:hAnsi="Times New Roman" w:cs="Times New Roman"/>
          <w:color w:val="000000" w:themeColor="text1"/>
        </w:rPr>
        <w:t>L.</w:t>
      </w:r>
      <w:r w:rsidR="001D197E">
        <w:rPr>
          <w:rFonts w:ascii="Times New Roman" w:hAnsi="Times New Roman" w:cs="Times New Roman"/>
          <w:color w:val="000000" w:themeColor="text1"/>
        </w:rPr>
        <w:t xml:space="preserve"> </w:t>
      </w:r>
      <w:r w:rsidR="001D197E" w:rsidRPr="00A86500">
        <w:rPr>
          <w:rFonts w:ascii="Times New Roman" w:hAnsi="Times New Roman" w:cs="Times New Roman"/>
          <w:color w:val="000000" w:themeColor="text1"/>
        </w:rPr>
        <w:t>PLAVÁKOVÁ</w:t>
      </w:r>
      <w:r w:rsidR="001D197E">
        <w:rPr>
          <w:rFonts w:ascii="Times New Roman" w:hAnsi="Times New Roman" w:cs="Times New Roman"/>
          <w:color w:val="000000" w:themeColor="text1"/>
        </w:rPr>
        <w:t xml:space="preserve"> </w:t>
      </w:r>
      <w:r w:rsidR="00B751C0">
        <w:rPr>
          <w:rFonts w:ascii="Times New Roman" w:hAnsi="Times New Roman" w:cs="Times New Roman"/>
          <w:color w:val="000000" w:themeColor="text1"/>
        </w:rPr>
        <w:t xml:space="preserve">a P. </w:t>
      </w:r>
      <w:r w:rsidR="001D197E" w:rsidRPr="00A86500">
        <w:rPr>
          <w:rFonts w:ascii="Times New Roman" w:hAnsi="Times New Roman" w:cs="Times New Roman"/>
          <w:color w:val="000000" w:themeColor="text1"/>
        </w:rPr>
        <w:t>BARTOŠ</w:t>
      </w:r>
      <w:r w:rsidR="00BD6993" w:rsidRPr="00A86500">
        <w:rPr>
          <w:rFonts w:ascii="Times New Roman" w:hAnsi="Times New Roman" w:cs="Times New Roman"/>
          <w:color w:val="000000" w:themeColor="text1"/>
        </w:rPr>
        <w:t xml:space="preserve">. </w:t>
      </w:r>
      <w:r w:rsidR="00BD6993" w:rsidRPr="00BD6993">
        <w:rPr>
          <w:rFonts w:ascii="Times New Roman" w:hAnsi="Times New Roman" w:cs="Times New Roman"/>
          <w:i/>
          <w:iCs/>
          <w:color w:val="000000" w:themeColor="text1"/>
        </w:rPr>
        <w:t>Zákon o verejnom obstarávaní. Komentár</w:t>
      </w:r>
      <w:r w:rsidRPr="00E614AB">
        <w:rPr>
          <w:rFonts w:ascii="Times New Roman" w:hAnsi="Times New Roman" w:cs="Times New Roman"/>
          <w:color w:val="000000" w:themeColor="text1"/>
        </w:rPr>
        <w:t>, s</w:t>
      </w:r>
      <w:r w:rsidRPr="00E614AB">
        <w:rPr>
          <w:rFonts w:ascii="Times New Roman" w:hAnsi="Times New Roman" w:cs="Times New Roman"/>
        </w:rPr>
        <w:t>. 1727.</w:t>
      </w:r>
    </w:p>
  </w:footnote>
  <w:footnote w:id="10">
    <w:p w14:paraId="670D60C5" w14:textId="70A71BB1" w:rsidR="00482E05" w:rsidRDefault="00482E05" w:rsidP="00E614AB">
      <w:pPr>
        <w:pStyle w:val="Textpoznmkypodiarou"/>
        <w:jc w:val="both"/>
      </w:pPr>
      <w:r w:rsidRPr="00E614AB">
        <w:rPr>
          <w:rStyle w:val="Odkaznapoznmkupodiarou"/>
          <w:rFonts w:ascii="Times New Roman" w:hAnsi="Times New Roman" w:cs="Times New Roman"/>
        </w:rPr>
        <w:footnoteRef/>
      </w:r>
      <w:r w:rsidRPr="00E614AB">
        <w:rPr>
          <w:rFonts w:ascii="Times New Roman" w:hAnsi="Times New Roman" w:cs="Times New Roman"/>
        </w:rPr>
        <w:t xml:space="preserve"> </w:t>
      </w:r>
      <w:r w:rsidR="001D197E" w:rsidRPr="00E614AB">
        <w:rPr>
          <w:rFonts w:ascii="Times New Roman" w:hAnsi="Times New Roman" w:cs="Times New Roman"/>
        </w:rPr>
        <w:t>STRÉMY</w:t>
      </w:r>
      <w:r w:rsidR="00021B63" w:rsidRPr="00E614AB">
        <w:rPr>
          <w:rFonts w:ascii="Times New Roman" w:hAnsi="Times New Roman" w:cs="Times New Roman"/>
        </w:rPr>
        <w:t xml:space="preserve">, T., </w:t>
      </w:r>
      <w:r w:rsidR="00B751C0">
        <w:rPr>
          <w:rFonts w:ascii="Times New Roman" w:hAnsi="Times New Roman" w:cs="Times New Roman"/>
        </w:rPr>
        <w:t xml:space="preserve">M. </w:t>
      </w:r>
      <w:r w:rsidR="001D197E" w:rsidRPr="00E614AB">
        <w:rPr>
          <w:rFonts w:ascii="Times New Roman" w:hAnsi="Times New Roman" w:cs="Times New Roman"/>
        </w:rPr>
        <w:t>KORDÍK</w:t>
      </w:r>
      <w:r w:rsidR="001D197E">
        <w:rPr>
          <w:rFonts w:ascii="Times New Roman" w:hAnsi="Times New Roman" w:cs="Times New Roman"/>
        </w:rPr>
        <w:t xml:space="preserve"> </w:t>
      </w:r>
      <w:r w:rsidR="00B751C0">
        <w:rPr>
          <w:rFonts w:ascii="Times New Roman" w:hAnsi="Times New Roman" w:cs="Times New Roman"/>
        </w:rPr>
        <w:t>a O.</w:t>
      </w:r>
      <w:r w:rsidR="00021B63" w:rsidRPr="00E614AB">
        <w:rPr>
          <w:rFonts w:ascii="Times New Roman" w:hAnsi="Times New Roman" w:cs="Times New Roman"/>
        </w:rPr>
        <w:t xml:space="preserve"> </w:t>
      </w:r>
      <w:r w:rsidR="001D197E" w:rsidRPr="00E614AB">
        <w:rPr>
          <w:rFonts w:ascii="Times New Roman" w:hAnsi="Times New Roman" w:cs="Times New Roman"/>
        </w:rPr>
        <w:t>REPA</w:t>
      </w:r>
      <w:r w:rsidR="00B751C0">
        <w:rPr>
          <w:rFonts w:ascii="Times New Roman" w:hAnsi="Times New Roman" w:cs="Times New Roman"/>
        </w:rPr>
        <w:t>.</w:t>
      </w:r>
      <w:r w:rsidR="00021B63" w:rsidRPr="00BD6993">
        <w:rPr>
          <w:rFonts w:ascii="Times New Roman" w:hAnsi="Times New Roman" w:cs="Times New Roman"/>
          <w:i/>
          <w:iCs/>
        </w:rPr>
        <w:t xml:space="preserve"> Machinácie pri verejnom obstarávaní</w:t>
      </w:r>
      <w:r w:rsidR="00BD6993">
        <w:rPr>
          <w:rFonts w:ascii="Times New Roman" w:hAnsi="Times New Roman" w:cs="Times New Roman"/>
        </w:rPr>
        <w:t xml:space="preserve">, </w:t>
      </w:r>
      <w:r w:rsidR="00E614AB" w:rsidRPr="00E614AB">
        <w:rPr>
          <w:rFonts w:ascii="Times New Roman" w:hAnsi="Times New Roman" w:cs="Times New Roman"/>
        </w:rPr>
        <w:t>s. 104.</w:t>
      </w:r>
    </w:p>
  </w:footnote>
  <w:footnote w:id="11">
    <w:p w14:paraId="29155A33" w14:textId="324C5822" w:rsidR="0047704D" w:rsidRPr="00066545" w:rsidRDefault="0047704D" w:rsidP="00066545">
      <w:pPr>
        <w:pStyle w:val="Textpoznmkypodiarou"/>
        <w:jc w:val="both"/>
        <w:rPr>
          <w:rFonts w:ascii="Times New Roman" w:hAnsi="Times New Roman" w:cs="Times New Roman"/>
        </w:rPr>
      </w:pPr>
      <w:r w:rsidRPr="00066545">
        <w:rPr>
          <w:rStyle w:val="Odkaznapoznmkupodiarou"/>
          <w:rFonts w:ascii="Times New Roman" w:hAnsi="Times New Roman" w:cs="Times New Roman"/>
        </w:rPr>
        <w:footnoteRef/>
      </w:r>
      <w:r w:rsidRPr="00066545">
        <w:rPr>
          <w:rFonts w:ascii="Times New Roman" w:hAnsi="Times New Roman" w:cs="Times New Roman"/>
        </w:rPr>
        <w:t xml:space="preserve"> </w:t>
      </w:r>
      <w:r w:rsidR="00BF2723" w:rsidRPr="00066545">
        <w:rPr>
          <w:rFonts w:ascii="Times New Roman" w:hAnsi="Times New Roman" w:cs="Times New Roman"/>
        </w:rPr>
        <w:t>Podľa</w:t>
      </w:r>
      <w:r w:rsidRPr="00066545">
        <w:rPr>
          <w:rFonts w:ascii="Times New Roman" w:hAnsi="Times New Roman" w:cs="Times New Roman"/>
        </w:rPr>
        <w:t xml:space="preserve"> § 38 ods. 5 ZVO </w:t>
      </w:r>
      <w:r w:rsidRPr="00066545">
        <w:rPr>
          <w:rFonts w:ascii="Times New Roman" w:hAnsi="Times New Roman" w:cs="Times New Roman"/>
          <w:i/>
          <w:iCs/>
        </w:rPr>
        <w:t>„</w:t>
      </w:r>
      <w:r w:rsidRPr="00066545">
        <w:rPr>
          <w:rFonts w:ascii="Times New Roman" w:hAnsi="Times New Roman" w:cs="Times New Roman"/>
          <w:i/>
          <w:iCs/>
          <w:color w:val="000000" w:themeColor="text1"/>
        </w:rPr>
        <w:t>podmienky účasti, ktoré verejný obstarávateľ a obstarávateľ určia na preukázanie splnenia finančného a ekonomického postavenia a technickej spôsobilosti alebo odbornej spôsobilosti, musia byť primerané a musia súvisieť s predmetom zákazky alebo koncesie (...).“</w:t>
      </w:r>
    </w:p>
  </w:footnote>
  <w:footnote w:id="12">
    <w:p w14:paraId="1A431DA5" w14:textId="50017140" w:rsidR="00021B63" w:rsidRPr="00066545" w:rsidRDefault="00021B63" w:rsidP="00066545">
      <w:pPr>
        <w:autoSpaceDE w:val="0"/>
        <w:autoSpaceDN w:val="0"/>
        <w:adjustRightInd w:val="0"/>
        <w:jc w:val="both"/>
        <w:rPr>
          <w:rFonts w:ascii="Times New Roman" w:hAnsi="Times New Roman" w:cs="Times New Roman"/>
          <w:i/>
          <w:iCs/>
          <w:color w:val="000000" w:themeColor="text1"/>
          <w:kern w:val="0"/>
          <w:sz w:val="20"/>
          <w:szCs w:val="20"/>
        </w:rPr>
      </w:pPr>
      <w:r w:rsidRPr="00066545">
        <w:rPr>
          <w:rStyle w:val="Odkaznapoznmkupodiarou"/>
          <w:rFonts w:ascii="Times New Roman" w:hAnsi="Times New Roman" w:cs="Times New Roman"/>
          <w:sz w:val="20"/>
          <w:szCs w:val="20"/>
        </w:rPr>
        <w:footnoteRef/>
      </w:r>
      <w:r w:rsidRPr="00066545">
        <w:rPr>
          <w:rFonts w:ascii="Times New Roman" w:hAnsi="Times New Roman" w:cs="Times New Roman"/>
          <w:sz w:val="20"/>
          <w:szCs w:val="20"/>
        </w:rPr>
        <w:t xml:space="preserve"> </w:t>
      </w:r>
      <w:r w:rsidR="003129BE" w:rsidRPr="00066545">
        <w:rPr>
          <w:rFonts w:ascii="Times New Roman" w:hAnsi="Times New Roman" w:cs="Times New Roman"/>
          <w:color w:val="000000" w:themeColor="text1"/>
          <w:kern w:val="0"/>
          <w:sz w:val="20"/>
          <w:szCs w:val="20"/>
        </w:rPr>
        <w:t>V zmysle Rozhodnutia Rady ÚVO z</w:t>
      </w:r>
      <w:r w:rsidR="00A575AF">
        <w:rPr>
          <w:rFonts w:ascii="Times New Roman" w:hAnsi="Times New Roman" w:cs="Times New Roman"/>
          <w:color w:val="000000" w:themeColor="text1"/>
          <w:kern w:val="0"/>
          <w:sz w:val="20"/>
          <w:szCs w:val="20"/>
        </w:rPr>
        <w:t>o dňa</w:t>
      </w:r>
      <w:r w:rsidR="003129BE" w:rsidRPr="00066545">
        <w:rPr>
          <w:rFonts w:ascii="Times New Roman" w:hAnsi="Times New Roman" w:cs="Times New Roman"/>
          <w:color w:val="000000" w:themeColor="text1"/>
          <w:kern w:val="0"/>
          <w:sz w:val="20"/>
          <w:szCs w:val="20"/>
        </w:rPr>
        <w:t xml:space="preserve"> 10. 04. 2017, č. 5930-9000/2017: 62</w:t>
      </w:r>
      <w:r w:rsidR="003129BE" w:rsidRPr="00066545">
        <w:rPr>
          <w:rFonts w:ascii="Times New Roman" w:hAnsi="Times New Roman" w:cs="Times New Roman"/>
          <w:i/>
          <w:iCs/>
          <w:color w:val="000000" w:themeColor="text1"/>
          <w:kern w:val="0"/>
          <w:sz w:val="20"/>
          <w:szCs w:val="20"/>
        </w:rPr>
        <w:t>. „(...) predmet zákazky musí verejný obstarávateľ opísať jednoznačne, úplne a nestranne na základe technických požiadaviek, ktoré musia byť súčasne určené tak, aby bol zabezpečený rovnaký prístup pre všetkých uchádzačov alebo záujemcov</w:t>
      </w:r>
      <w:r w:rsidR="00B751C0">
        <w:rPr>
          <w:rFonts w:ascii="Times New Roman" w:hAnsi="Times New Roman" w:cs="Times New Roman"/>
          <w:i/>
          <w:iCs/>
          <w:color w:val="000000" w:themeColor="text1"/>
          <w:kern w:val="0"/>
          <w:sz w:val="20"/>
          <w:szCs w:val="20"/>
        </w:rPr>
        <w:t>,</w:t>
      </w:r>
      <w:r w:rsidR="003129BE" w:rsidRPr="00066545">
        <w:rPr>
          <w:rFonts w:ascii="Times New Roman" w:hAnsi="Times New Roman" w:cs="Times New Roman"/>
          <w:i/>
          <w:iCs/>
          <w:color w:val="000000" w:themeColor="text1"/>
          <w:kern w:val="0"/>
          <w:sz w:val="20"/>
          <w:szCs w:val="20"/>
        </w:rPr>
        <w:t xml:space="preserve"> a tým zabezpečená hospodárska súťaž (...) súlad opisu predmetu zákazky prostredníctvom technických požiadaviek s princípmi verejného obstarávania je dodržaný́ kontrolovaným vtedy, ak sú technické požiadavky jasne čitateľné, neodrádzajú hospodárske subjekty od podania ponuky, nezvýhodňujú hospodárske subjekty pred inými, sú proporcionálne k tomu, čo je cieľom verejného obstarávania a navzájom súvisia.“</w:t>
      </w:r>
    </w:p>
  </w:footnote>
  <w:footnote w:id="13">
    <w:p w14:paraId="0AB8582D" w14:textId="11BC65A2" w:rsidR="00883B78" w:rsidRPr="00883B78" w:rsidRDefault="00545639" w:rsidP="00066545">
      <w:pPr>
        <w:jc w:val="both"/>
        <w:rPr>
          <w:rFonts w:ascii="Times New Roman" w:hAnsi="Times New Roman" w:cs="Times New Roman"/>
          <w:sz w:val="20"/>
          <w:szCs w:val="20"/>
        </w:rPr>
      </w:pPr>
      <w:r w:rsidRPr="00066545">
        <w:rPr>
          <w:rStyle w:val="Odkaznapoznmkupodiarou"/>
          <w:rFonts w:ascii="Times New Roman" w:hAnsi="Times New Roman" w:cs="Times New Roman"/>
          <w:sz w:val="20"/>
          <w:szCs w:val="20"/>
        </w:rPr>
        <w:footnoteRef/>
      </w:r>
      <w:r w:rsidRPr="00066545">
        <w:rPr>
          <w:rFonts w:ascii="Times New Roman" w:hAnsi="Times New Roman" w:cs="Times New Roman"/>
          <w:i/>
          <w:iCs/>
          <w:color w:val="000000" w:themeColor="text1"/>
          <w:sz w:val="20"/>
          <w:szCs w:val="20"/>
        </w:rPr>
        <w:t>„</w:t>
      </w:r>
      <w:r w:rsidR="00883B78">
        <w:rPr>
          <w:rFonts w:ascii="Times New Roman" w:hAnsi="Times New Roman" w:cs="Times New Roman"/>
          <w:i/>
          <w:iCs/>
          <w:color w:val="000000" w:themeColor="text1"/>
          <w:sz w:val="20"/>
          <w:szCs w:val="20"/>
        </w:rPr>
        <w:t>Z</w:t>
      </w:r>
      <w:r w:rsidRPr="00066545">
        <w:rPr>
          <w:rFonts w:ascii="Times New Roman" w:hAnsi="Times New Roman" w:cs="Times New Roman"/>
          <w:i/>
          <w:iCs/>
          <w:color w:val="000000" w:themeColor="text1"/>
          <w:sz w:val="20"/>
          <w:szCs w:val="20"/>
        </w:rPr>
        <w:t xml:space="preserve">a istých okolností môže existovať povinnosť rozdeliť zákazku na časti. Ide o prípady, keď sa v rámci jednej zákazky obstarávajú vecne nesúvisiace plnenia, ktoré obvykle na trhu poskytujú odlišné subjekty. V prípade, ak totiž verejný obstarávateľ zahrnie do opisu predmetu zákazky v rámci jedného postupu verejného obstarávania rôzne navzájom nesúvisiace predmety, môže svojím postupom výrazne eliminovať účasť uchádzačov v tomto </w:t>
      </w:r>
      <w:r w:rsidRPr="00883B78">
        <w:rPr>
          <w:rFonts w:ascii="Times New Roman" w:hAnsi="Times New Roman" w:cs="Times New Roman"/>
          <w:i/>
          <w:iCs/>
          <w:color w:val="000000" w:themeColor="text1"/>
          <w:sz w:val="20"/>
          <w:szCs w:val="20"/>
        </w:rPr>
        <w:t>procese, a tým aj umelo znížiť počet predložených ponúk.“</w:t>
      </w:r>
      <w:r w:rsidR="00883B78" w:rsidRPr="00883B78">
        <w:rPr>
          <w:rFonts w:ascii="Times New Roman" w:hAnsi="Times New Roman" w:cs="Times New Roman"/>
          <w:i/>
          <w:iCs/>
          <w:color w:val="000000" w:themeColor="text1"/>
          <w:sz w:val="20"/>
          <w:szCs w:val="20"/>
        </w:rPr>
        <w:t xml:space="preserve"> </w:t>
      </w:r>
      <w:r w:rsidR="00883B78" w:rsidRPr="00883B78">
        <w:rPr>
          <w:rFonts w:ascii="Times New Roman" w:hAnsi="Times New Roman" w:cs="Times New Roman"/>
          <w:color w:val="000000" w:themeColor="text1"/>
          <w:sz w:val="20"/>
          <w:szCs w:val="20"/>
        </w:rPr>
        <w:t>Oznámenie ÚVO o nesúlade predložených dokumentov so zákonom o verejnom obstarávaní a povinnosťami podľa zmluvy o poskytnutí nenávratného finančného príspevku. Kód kontroly V79701.</w:t>
      </w:r>
      <w:r w:rsidR="00B73909">
        <w:rPr>
          <w:rFonts w:ascii="Times New Roman" w:hAnsi="Times New Roman" w:cs="Times New Roman"/>
          <w:color w:val="000000" w:themeColor="text1"/>
          <w:sz w:val="20"/>
          <w:szCs w:val="20"/>
        </w:rPr>
        <w:t xml:space="preserve"> [online]. </w:t>
      </w:r>
      <w:r w:rsidR="009369C8">
        <w:rPr>
          <w:rFonts w:ascii="Times New Roman" w:hAnsi="Times New Roman" w:cs="Times New Roman"/>
          <w:color w:val="000000" w:themeColor="text1"/>
          <w:sz w:val="20"/>
          <w:szCs w:val="20"/>
        </w:rPr>
        <w:t>2025</w:t>
      </w:r>
      <w:r w:rsidR="00883B78" w:rsidRPr="00883B78">
        <w:rPr>
          <w:rFonts w:ascii="Times New Roman" w:hAnsi="Times New Roman" w:cs="Times New Roman"/>
          <w:color w:val="000000" w:themeColor="text1"/>
          <w:sz w:val="20"/>
          <w:szCs w:val="20"/>
        </w:rPr>
        <w:t xml:space="preserve"> </w:t>
      </w:r>
      <w:r w:rsidR="00883B78" w:rsidRPr="00883B78">
        <w:rPr>
          <w:rFonts w:ascii="Times New Roman" w:hAnsi="Times New Roman" w:cs="Times New Roman"/>
          <w:sz w:val="20"/>
          <w:szCs w:val="20"/>
        </w:rPr>
        <w:t xml:space="preserve">[cit. </w:t>
      </w:r>
      <w:r w:rsidR="00B73909">
        <w:rPr>
          <w:rFonts w:ascii="Times New Roman" w:hAnsi="Times New Roman" w:cs="Times New Roman"/>
          <w:sz w:val="20"/>
          <w:szCs w:val="20"/>
        </w:rPr>
        <w:t xml:space="preserve">3. júna </w:t>
      </w:r>
      <w:r w:rsidR="00883B78" w:rsidRPr="00883B78">
        <w:rPr>
          <w:rFonts w:ascii="Times New Roman" w:hAnsi="Times New Roman" w:cs="Times New Roman"/>
          <w:sz w:val="20"/>
          <w:szCs w:val="20"/>
        </w:rPr>
        <w:t xml:space="preserve">2026]. </w:t>
      </w:r>
      <w:r w:rsidR="00256C44">
        <w:rPr>
          <w:rFonts w:ascii="Times New Roman" w:hAnsi="Times New Roman" w:cs="Times New Roman"/>
          <w:sz w:val="20"/>
          <w:szCs w:val="20"/>
        </w:rPr>
        <w:t>Dostupné na internete</w:t>
      </w:r>
      <w:r w:rsidR="00883B78" w:rsidRPr="00883B78">
        <w:rPr>
          <w:rFonts w:ascii="Times New Roman" w:hAnsi="Times New Roman" w:cs="Times New Roman"/>
          <w:sz w:val="20"/>
          <w:szCs w:val="20"/>
        </w:rPr>
        <w:t>:</w:t>
      </w:r>
      <w:r w:rsidR="00883B78">
        <w:rPr>
          <w:rFonts w:ascii="Times New Roman" w:hAnsi="Times New Roman" w:cs="Times New Roman"/>
          <w:sz w:val="20"/>
          <w:szCs w:val="20"/>
        </w:rPr>
        <w:t xml:space="preserve"> </w:t>
      </w:r>
      <w:hyperlink r:id="rId3" w:history="1">
        <w:r w:rsidR="00883B78" w:rsidRPr="000C399D">
          <w:rPr>
            <w:rStyle w:val="Hypertextovprepojenie"/>
            <w:rFonts w:ascii="Times New Roman" w:hAnsi="Times New Roman" w:cs="Times New Roman"/>
            <w:sz w:val="20"/>
            <w:szCs w:val="20"/>
          </w:rPr>
          <w:t>https://www.uvo.gov.sk/fileadmin/user_upload/Oznamenie_o_nesulade_11303-2026.pdf</w:t>
        </w:r>
      </w:hyperlink>
      <w:r w:rsidR="00883B78">
        <w:rPr>
          <w:rFonts w:ascii="Times New Roman" w:hAnsi="Times New Roman" w:cs="Times New Roman"/>
          <w:sz w:val="20"/>
          <w:szCs w:val="20"/>
        </w:rPr>
        <w:t>.</w:t>
      </w:r>
    </w:p>
  </w:footnote>
  <w:footnote w:id="14">
    <w:p w14:paraId="690F563A" w14:textId="044FB846" w:rsidR="00C00BC1" w:rsidRPr="00B73909" w:rsidRDefault="00C00BC1" w:rsidP="00066545">
      <w:pPr>
        <w:jc w:val="both"/>
        <w:rPr>
          <w:rFonts w:ascii="Times New Roman" w:hAnsi="Times New Roman" w:cs="Times New Roman"/>
          <w:i/>
          <w:iCs/>
          <w:color w:val="000000" w:themeColor="text1"/>
          <w:sz w:val="20"/>
          <w:szCs w:val="20"/>
        </w:rPr>
      </w:pPr>
      <w:r w:rsidRPr="00066545">
        <w:rPr>
          <w:rStyle w:val="Odkaznapoznmkupodiarou"/>
          <w:rFonts w:ascii="Times New Roman" w:hAnsi="Times New Roman" w:cs="Times New Roman"/>
          <w:sz w:val="20"/>
          <w:szCs w:val="20"/>
        </w:rPr>
        <w:footnoteRef/>
      </w:r>
      <w:r w:rsidRPr="00066545">
        <w:rPr>
          <w:rFonts w:ascii="Times New Roman" w:hAnsi="Times New Roman" w:cs="Times New Roman"/>
          <w:sz w:val="20"/>
          <w:szCs w:val="20"/>
        </w:rPr>
        <w:t xml:space="preserve"> </w:t>
      </w:r>
      <w:r w:rsidR="00066545" w:rsidRPr="00066545">
        <w:rPr>
          <w:rFonts w:ascii="Times New Roman" w:hAnsi="Times New Roman" w:cs="Times New Roman"/>
          <w:sz w:val="20"/>
          <w:szCs w:val="20"/>
        </w:rPr>
        <w:t>Typickým príkladom je kauza tzv. „</w:t>
      </w:r>
      <w:proofErr w:type="spellStart"/>
      <w:r w:rsidR="00066545" w:rsidRPr="00066545">
        <w:rPr>
          <w:rFonts w:ascii="Times New Roman" w:hAnsi="Times New Roman" w:cs="Times New Roman"/>
          <w:sz w:val="20"/>
          <w:szCs w:val="20"/>
        </w:rPr>
        <w:t>nástenkového</w:t>
      </w:r>
      <w:proofErr w:type="spellEnd"/>
      <w:r w:rsidR="00066545" w:rsidRPr="00066545">
        <w:rPr>
          <w:rFonts w:ascii="Times New Roman" w:hAnsi="Times New Roman" w:cs="Times New Roman"/>
          <w:sz w:val="20"/>
          <w:szCs w:val="20"/>
        </w:rPr>
        <w:t xml:space="preserve"> tendra“, v rámci ktorej porušenia pravidiel verejného obstarávania spočívali v zásade na tom skutkovom základe, že osoby v prostredí vtedajšieho Ministerstva výstavby a regionálneho rozvoja SR</w:t>
      </w:r>
      <w:r w:rsidR="00B73909">
        <w:rPr>
          <w:rFonts w:ascii="Times New Roman" w:hAnsi="Times New Roman" w:cs="Times New Roman"/>
          <w:sz w:val="20"/>
          <w:szCs w:val="20"/>
        </w:rPr>
        <w:t>:</w:t>
      </w:r>
      <w:r w:rsidR="00066545" w:rsidRPr="00066545">
        <w:rPr>
          <w:rFonts w:ascii="Times New Roman" w:hAnsi="Times New Roman" w:cs="Times New Roman"/>
          <w:sz w:val="20"/>
          <w:szCs w:val="20"/>
        </w:rPr>
        <w:t xml:space="preserve"> (i) vytvorili podmienky pre vopred dohodnutého uchádzača</w:t>
      </w:r>
      <w:r w:rsidR="00B73909">
        <w:rPr>
          <w:rFonts w:ascii="Times New Roman" w:hAnsi="Times New Roman" w:cs="Times New Roman"/>
          <w:sz w:val="20"/>
          <w:szCs w:val="20"/>
        </w:rPr>
        <w:t>;</w:t>
      </w:r>
      <w:r w:rsidR="00066545" w:rsidRPr="00066545">
        <w:rPr>
          <w:rFonts w:ascii="Times New Roman" w:hAnsi="Times New Roman" w:cs="Times New Roman"/>
          <w:sz w:val="20"/>
          <w:szCs w:val="20"/>
        </w:rPr>
        <w:t xml:space="preserve"> (ii) vedomým nezabezpečením odborne spôsobilej osoby pre verejné obstarávanie a obídením príslušných odborov zodpovedných za priebeh verejného obstarávania (iii) vôbec nezverejnili výzvu na predkladanie ponúk, pričom v rozpore so skutočnosťou deklarovali ako miesto jej zverejnenia informačnú tabuľu v budove ministerstva</w:t>
      </w:r>
      <w:r w:rsidR="00B73909">
        <w:rPr>
          <w:rFonts w:ascii="Times New Roman" w:hAnsi="Times New Roman" w:cs="Times New Roman"/>
          <w:sz w:val="20"/>
          <w:szCs w:val="20"/>
        </w:rPr>
        <w:t>;</w:t>
      </w:r>
      <w:r w:rsidR="00066545" w:rsidRPr="00066545">
        <w:rPr>
          <w:rFonts w:ascii="Times New Roman" w:hAnsi="Times New Roman" w:cs="Times New Roman"/>
          <w:sz w:val="20"/>
          <w:szCs w:val="20"/>
        </w:rPr>
        <w:t xml:space="preserve"> (iv) za členov komisie na vyhodnotenie ponúk vymenovali osoby, ktoré na to nespĺňali odbornú spôsobilosť</w:t>
      </w:r>
      <w:r w:rsidR="00B73909">
        <w:rPr>
          <w:rFonts w:ascii="Times New Roman" w:hAnsi="Times New Roman" w:cs="Times New Roman"/>
          <w:sz w:val="20"/>
          <w:szCs w:val="20"/>
        </w:rPr>
        <w:t>;</w:t>
      </w:r>
      <w:r w:rsidR="00066545" w:rsidRPr="00066545">
        <w:rPr>
          <w:rFonts w:ascii="Times New Roman" w:hAnsi="Times New Roman" w:cs="Times New Roman"/>
          <w:sz w:val="20"/>
          <w:szCs w:val="20"/>
        </w:rPr>
        <w:t xml:space="preserve"> (v)</w:t>
      </w:r>
      <w:r w:rsidR="00066545">
        <w:rPr>
          <w:rFonts w:ascii="Times New Roman" w:hAnsi="Times New Roman" w:cs="Times New Roman"/>
          <w:sz w:val="20"/>
          <w:szCs w:val="20"/>
        </w:rPr>
        <w:t xml:space="preserve"> ktorí</w:t>
      </w:r>
      <w:r w:rsidR="00066545" w:rsidRPr="00066545">
        <w:rPr>
          <w:rFonts w:ascii="Times New Roman" w:hAnsi="Times New Roman" w:cs="Times New Roman"/>
          <w:sz w:val="20"/>
          <w:szCs w:val="20"/>
        </w:rPr>
        <w:t xml:space="preserve"> jedinú predloženú ponuku vyhodnotili ako úspešnú napriek tomu, že nespĺňala kritéri</w:t>
      </w:r>
      <w:r w:rsidR="00B73909">
        <w:rPr>
          <w:rFonts w:ascii="Times New Roman" w:hAnsi="Times New Roman" w:cs="Times New Roman"/>
          <w:sz w:val="20"/>
          <w:szCs w:val="20"/>
        </w:rPr>
        <w:t>á</w:t>
      </w:r>
      <w:r w:rsidR="00066545" w:rsidRPr="00066545">
        <w:rPr>
          <w:rFonts w:ascii="Times New Roman" w:hAnsi="Times New Roman" w:cs="Times New Roman"/>
          <w:sz w:val="20"/>
          <w:szCs w:val="20"/>
        </w:rPr>
        <w:t xml:space="preserve"> uvedené vo výzve na predkladanie ponúk – bližšie pozri </w:t>
      </w:r>
      <w:r w:rsidR="00066545" w:rsidRPr="00B73909">
        <w:rPr>
          <w:rFonts w:ascii="Times New Roman" w:hAnsi="Times New Roman" w:cs="Times New Roman"/>
          <w:i/>
          <w:iCs/>
          <w:color w:val="000000" w:themeColor="text1"/>
          <w:sz w:val="20"/>
          <w:szCs w:val="20"/>
        </w:rPr>
        <w:t xml:space="preserve">rozsudok Špecializovaného trestného súdu z 18. októbra 2017, </w:t>
      </w:r>
      <w:proofErr w:type="spellStart"/>
      <w:r w:rsidR="00066545" w:rsidRPr="00B73909">
        <w:rPr>
          <w:rFonts w:ascii="Times New Roman" w:hAnsi="Times New Roman" w:cs="Times New Roman"/>
          <w:i/>
          <w:iCs/>
          <w:color w:val="000000" w:themeColor="text1"/>
          <w:sz w:val="20"/>
          <w:szCs w:val="20"/>
        </w:rPr>
        <w:t>sp</w:t>
      </w:r>
      <w:proofErr w:type="spellEnd"/>
      <w:r w:rsidR="00066545" w:rsidRPr="00B73909">
        <w:rPr>
          <w:rFonts w:ascii="Times New Roman" w:hAnsi="Times New Roman" w:cs="Times New Roman"/>
          <w:i/>
          <w:iCs/>
          <w:color w:val="000000" w:themeColor="text1"/>
          <w:sz w:val="20"/>
          <w:szCs w:val="20"/>
        </w:rPr>
        <w:t>. zn. PK-2T/24/2016.</w:t>
      </w:r>
    </w:p>
  </w:footnote>
  <w:footnote w:id="15">
    <w:p w14:paraId="195BCDE2" w14:textId="506AABCE" w:rsidR="00BC7D2F" w:rsidRPr="001E5119" w:rsidRDefault="00BC7D2F" w:rsidP="00A86500">
      <w:pPr>
        <w:pStyle w:val="Textpoznmkypodiarou"/>
        <w:jc w:val="both"/>
        <w:rPr>
          <w:rFonts w:ascii="Times New Roman" w:hAnsi="Times New Roman" w:cs="Times New Roman"/>
          <w:color w:val="EE0000"/>
        </w:rPr>
      </w:pPr>
      <w:r w:rsidRPr="001E5119">
        <w:rPr>
          <w:rStyle w:val="Odkaznapoznmkupodiarou"/>
          <w:rFonts w:ascii="Times New Roman" w:hAnsi="Times New Roman" w:cs="Times New Roman"/>
          <w:color w:val="000000" w:themeColor="text1"/>
        </w:rPr>
        <w:footnoteRef/>
      </w:r>
      <w:r w:rsidRPr="001E5119">
        <w:rPr>
          <w:rFonts w:ascii="Times New Roman" w:hAnsi="Times New Roman" w:cs="Times New Roman"/>
          <w:color w:val="000000" w:themeColor="text1"/>
        </w:rPr>
        <w:t xml:space="preserve"> </w:t>
      </w:r>
      <w:r w:rsidR="001E5119" w:rsidRPr="001E5119">
        <w:rPr>
          <w:rFonts w:ascii="Times New Roman" w:hAnsi="Times New Roman" w:cs="Times New Roman"/>
          <w:color w:val="000000" w:themeColor="text1"/>
        </w:rPr>
        <w:t>Pochybenia v</w:t>
      </w:r>
      <w:r w:rsidR="001E5119">
        <w:rPr>
          <w:rFonts w:ascii="Times New Roman" w:hAnsi="Times New Roman" w:cs="Times New Roman"/>
          <w:color w:val="000000" w:themeColor="text1"/>
        </w:rPr>
        <w:t> </w:t>
      </w:r>
      <w:r w:rsidR="001E5119" w:rsidRPr="001E5119">
        <w:rPr>
          <w:rFonts w:ascii="Times New Roman" w:hAnsi="Times New Roman" w:cs="Times New Roman"/>
          <w:color w:val="000000" w:themeColor="text1"/>
        </w:rPr>
        <w:t>procese</w:t>
      </w:r>
      <w:r w:rsidR="001E5119">
        <w:rPr>
          <w:rFonts w:ascii="Times New Roman" w:hAnsi="Times New Roman" w:cs="Times New Roman"/>
          <w:color w:val="000000" w:themeColor="text1"/>
        </w:rPr>
        <w:t xml:space="preserve"> verejného obstarávania sú primárne postihované v rovine správneho trestania zo strany ÚVO, ktorý vykonáva dohľad nad zákonnosťou verejného obstarávania. </w:t>
      </w:r>
      <w:r w:rsidR="00EA4A72">
        <w:rPr>
          <w:rFonts w:ascii="Times New Roman" w:hAnsi="Times New Roman" w:cs="Times New Roman"/>
          <w:color w:val="000000" w:themeColor="text1"/>
        </w:rPr>
        <w:t>V prípade, ak v rámci kontrolnej činnosti identifikuje porušenie pravidiel VO napĺňajúce znaky príslušných správnych deliktov podľa § 182 a </w:t>
      </w:r>
      <w:proofErr w:type="spellStart"/>
      <w:r w:rsidR="00EA4A72">
        <w:rPr>
          <w:rFonts w:ascii="Times New Roman" w:hAnsi="Times New Roman" w:cs="Times New Roman"/>
          <w:color w:val="000000" w:themeColor="text1"/>
        </w:rPr>
        <w:t>nasl</w:t>
      </w:r>
      <w:proofErr w:type="spellEnd"/>
      <w:r w:rsidR="00EA4A72">
        <w:rPr>
          <w:rFonts w:ascii="Times New Roman" w:hAnsi="Times New Roman" w:cs="Times New Roman"/>
          <w:color w:val="000000" w:themeColor="text1"/>
        </w:rPr>
        <w:t>. ZVO, za tieto ukladá sankcie (pokuty)</w:t>
      </w:r>
      <w:r w:rsidR="00C93E75">
        <w:rPr>
          <w:rFonts w:ascii="Times New Roman" w:hAnsi="Times New Roman" w:cs="Times New Roman"/>
          <w:color w:val="000000" w:themeColor="text1"/>
        </w:rPr>
        <w:t xml:space="preserve"> často vysokého finančného (represívneho) charakteru, ktoré zodpovedajú intenzite protiprávneho konania porušujúceho ZVO.</w:t>
      </w:r>
    </w:p>
  </w:footnote>
  <w:footnote w:id="16">
    <w:p w14:paraId="1CE0EAE0" w14:textId="7D0074A2" w:rsidR="008C1495" w:rsidRPr="00B73909" w:rsidRDefault="008C1495" w:rsidP="008C1495">
      <w:pPr>
        <w:pStyle w:val="Textpoznmkypodiarou"/>
        <w:jc w:val="both"/>
        <w:rPr>
          <w:rFonts w:ascii="Times New Roman" w:hAnsi="Times New Roman" w:cs="Times New Roman"/>
          <w:i/>
          <w:iCs/>
        </w:rPr>
      </w:pPr>
      <w:r w:rsidRPr="00680624">
        <w:rPr>
          <w:rStyle w:val="Odkaznapoznmkupodiarou"/>
          <w:rFonts w:ascii="Times New Roman" w:hAnsi="Times New Roman" w:cs="Times New Roman"/>
        </w:rPr>
        <w:footnoteRef/>
      </w:r>
      <w:r w:rsidRPr="00680624">
        <w:rPr>
          <w:rFonts w:ascii="Times New Roman" w:hAnsi="Times New Roman" w:cs="Times New Roman"/>
        </w:rPr>
        <w:t xml:space="preserve"> </w:t>
      </w:r>
      <w:r w:rsidR="00680624" w:rsidRPr="00680624">
        <w:rPr>
          <w:rFonts w:ascii="Times New Roman" w:hAnsi="Times New Roman" w:cs="Times New Roman"/>
        </w:rPr>
        <w:t xml:space="preserve">Napriek tomu, že tieto je potrebné posudzovať vždy individuálne s ohľadom na okolnosti konkrétneho prípadu, z </w:t>
      </w:r>
      <w:r w:rsidRPr="00680624">
        <w:rPr>
          <w:rFonts w:ascii="Times New Roman" w:hAnsi="Times New Roman" w:cs="Times New Roman"/>
        </w:rPr>
        <w:t>rozhodovacej činnosti súdov, najmä v</w:t>
      </w:r>
      <w:r w:rsidR="00B73909">
        <w:rPr>
          <w:rFonts w:ascii="Times New Roman" w:hAnsi="Times New Roman" w:cs="Times New Roman"/>
        </w:rPr>
        <w:t> </w:t>
      </w:r>
      <w:r w:rsidRPr="00680624">
        <w:rPr>
          <w:rFonts w:ascii="Times New Roman" w:hAnsi="Times New Roman" w:cs="Times New Roman"/>
        </w:rPr>
        <w:t>ČR</w:t>
      </w:r>
      <w:r w:rsidR="00B73909">
        <w:rPr>
          <w:rFonts w:ascii="Times New Roman" w:hAnsi="Times New Roman" w:cs="Times New Roman"/>
        </w:rPr>
        <w:t>,</w:t>
      </w:r>
      <w:r w:rsidRPr="00680624">
        <w:rPr>
          <w:rFonts w:ascii="Times New Roman" w:hAnsi="Times New Roman" w:cs="Times New Roman"/>
        </w:rPr>
        <w:t xml:space="preserve"> možno identifikovať určité </w:t>
      </w:r>
      <w:r w:rsidR="00680624" w:rsidRPr="00680624">
        <w:rPr>
          <w:rFonts w:ascii="Times New Roman" w:hAnsi="Times New Roman" w:cs="Times New Roman"/>
        </w:rPr>
        <w:t xml:space="preserve">parciálne </w:t>
      </w:r>
      <w:r w:rsidRPr="00680624">
        <w:rPr>
          <w:rFonts w:ascii="Times New Roman" w:hAnsi="Times New Roman" w:cs="Times New Roman"/>
        </w:rPr>
        <w:t>kritéri</w:t>
      </w:r>
      <w:r w:rsidR="00B73909">
        <w:rPr>
          <w:rFonts w:ascii="Times New Roman" w:hAnsi="Times New Roman" w:cs="Times New Roman"/>
        </w:rPr>
        <w:t>á</w:t>
      </w:r>
      <w:r w:rsidRPr="00680624">
        <w:rPr>
          <w:rFonts w:ascii="Times New Roman" w:hAnsi="Times New Roman" w:cs="Times New Roman"/>
        </w:rPr>
        <w:t xml:space="preserve"> pri hodnotení závažnosti </w:t>
      </w:r>
      <w:r w:rsidR="00680624" w:rsidRPr="00680624">
        <w:rPr>
          <w:rFonts w:ascii="Times New Roman" w:hAnsi="Times New Roman" w:cs="Times New Roman"/>
        </w:rPr>
        <w:t xml:space="preserve">protiprávneho konania na úseku verejného obstarávania </w:t>
      </w:r>
      <w:r w:rsidRPr="00680624">
        <w:rPr>
          <w:rFonts w:ascii="Times New Roman" w:hAnsi="Times New Roman" w:cs="Times New Roman"/>
        </w:rPr>
        <w:t xml:space="preserve">v kontexte zásady subsidiarity trestnej represie – týmito </w:t>
      </w:r>
      <w:r w:rsidR="00680624" w:rsidRPr="00680624">
        <w:rPr>
          <w:rFonts w:ascii="Times New Roman" w:hAnsi="Times New Roman" w:cs="Times New Roman"/>
        </w:rPr>
        <w:t>môžu byť</w:t>
      </w:r>
      <w:r w:rsidR="00B73909">
        <w:rPr>
          <w:rFonts w:ascii="Times New Roman" w:hAnsi="Times New Roman" w:cs="Times New Roman"/>
        </w:rPr>
        <w:t>:</w:t>
      </w:r>
      <w:r w:rsidR="00680624" w:rsidRPr="00680624">
        <w:rPr>
          <w:rFonts w:ascii="Times New Roman" w:hAnsi="Times New Roman" w:cs="Times New Roman"/>
        </w:rPr>
        <w:t xml:space="preserve"> (i) charakter a početnosť porušení pravidiel verejného obstarávania podľa osobitného zákona, resp. aj interných predpisov (pričom najprísnejšie sa posudzuje konanie, v dôsledku ktorého je vylúčený akýkoľvek náznak súťaže – tzn. zákazka je od začiatku „šitá na mieru“ konkrétnemu uchádzačovi)</w:t>
      </w:r>
      <w:r w:rsidR="00B73909">
        <w:rPr>
          <w:rFonts w:ascii="Times New Roman" w:hAnsi="Times New Roman" w:cs="Times New Roman"/>
        </w:rPr>
        <w:t>;</w:t>
      </w:r>
      <w:r w:rsidR="00680624" w:rsidRPr="00680624">
        <w:rPr>
          <w:rFonts w:ascii="Times New Roman" w:hAnsi="Times New Roman" w:cs="Times New Roman"/>
        </w:rPr>
        <w:t xml:space="preserve"> (ii) objem obstarávanej zákazky</w:t>
      </w:r>
      <w:r w:rsidR="00B73909">
        <w:rPr>
          <w:rFonts w:ascii="Times New Roman" w:hAnsi="Times New Roman" w:cs="Times New Roman"/>
        </w:rPr>
        <w:t>;</w:t>
      </w:r>
      <w:r w:rsidR="00680624" w:rsidRPr="00680624">
        <w:rPr>
          <w:rFonts w:ascii="Times New Roman" w:hAnsi="Times New Roman" w:cs="Times New Roman"/>
        </w:rPr>
        <w:t xml:space="preserve"> (iii) postavenie, resp. funkcia obvineného v štruktúrach obstarávateľského subjektu</w:t>
      </w:r>
      <w:r w:rsidR="00B73909">
        <w:rPr>
          <w:rFonts w:ascii="Times New Roman" w:hAnsi="Times New Roman" w:cs="Times New Roman"/>
        </w:rPr>
        <w:t>;</w:t>
      </w:r>
      <w:r w:rsidR="00680624" w:rsidRPr="00680624">
        <w:rPr>
          <w:rFonts w:ascii="Times New Roman" w:hAnsi="Times New Roman" w:cs="Times New Roman"/>
        </w:rPr>
        <w:t xml:space="preserve"> (iv) rozsah spôsobenej škody, resp. prospechu</w:t>
      </w:r>
      <w:r w:rsidR="00680624">
        <w:rPr>
          <w:rFonts w:ascii="Times New Roman" w:hAnsi="Times New Roman" w:cs="Times New Roman"/>
        </w:rPr>
        <w:t xml:space="preserve"> na úkor verejného rozpočtu </w:t>
      </w:r>
      <w:r w:rsidR="00680624" w:rsidRPr="00680624">
        <w:rPr>
          <w:rFonts w:ascii="Times New Roman" w:hAnsi="Times New Roman" w:cs="Times New Roman"/>
        </w:rPr>
        <w:t xml:space="preserve">– pozri napr. </w:t>
      </w:r>
      <w:r w:rsidR="00927B96" w:rsidRPr="00B73909">
        <w:rPr>
          <w:rFonts w:ascii="Times New Roman" w:hAnsi="Times New Roman" w:cs="Times New Roman"/>
          <w:i/>
          <w:iCs/>
        </w:rPr>
        <w:t>u</w:t>
      </w:r>
      <w:r w:rsidR="00680624" w:rsidRPr="00B73909">
        <w:rPr>
          <w:rFonts w:ascii="Times New Roman" w:hAnsi="Times New Roman" w:cs="Times New Roman"/>
          <w:i/>
          <w:iCs/>
        </w:rPr>
        <w:t xml:space="preserve">znesenie Najvyššieho súdu ČR z 22. apríla 2020, </w:t>
      </w:r>
      <w:proofErr w:type="spellStart"/>
      <w:r w:rsidR="00680624" w:rsidRPr="00B73909">
        <w:rPr>
          <w:rFonts w:ascii="Times New Roman" w:hAnsi="Times New Roman" w:cs="Times New Roman"/>
          <w:i/>
          <w:iCs/>
        </w:rPr>
        <w:t>sp</w:t>
      </w:r>
      <w:proofErr w:type="spellEnd"/>
      <w:r w:rsidR="00680624" w:rsidRPr="00B73909">
        <w:rPr>
          <w:rFonts w:ascii="Times New Roman" w:hAnsi="Times New Roman" w:cs="Times New Roman"/>
          <w:i/>
          <w:iCs/>
        </w:rPr>
        <w:t>. zn. 5Tdo/1532/2019.</w:t>
      </w:r>
    </w:p>
  </w:footnote>
  <w:footnote w:id="17">
    <w:p w14:paraId="2DB5CC03" w14:textId="196181E6" w:rsidR="00927B96" w:rsidRDefault="00927B96">
      <w:pPr>
        <w:pStyle w:val="Textpoznmkypodiarou"/>
      </w:pPr>
      <w:r>
        <w:rPr>
          <w:rStyle w:val="Odkaznapoznmkupodiarou"/>
        </w:rPr>
        <w:footnoteRef/>
      </w:r>
      <w:r>
        <w:t xml:space="preserve"> </w:t>
      </w:r>
      <w:r w:rsidRPr="00B73909">
        <w:rPr>
          <w:rFonts w:ascii="Times New Roman" w:hAnsi="Times New Roman" w:cs="Times New Roman"/>
          <w:i/>
          <w:iCs/>
        </w:rPr>
        <w:t xml:space="preserve">Uznesenie Najvyššieho súdu ČR z 22. apríla 2020, </w:t>
      </w:r>
      <w:proofErr w:type="spellStart"/>
      <w:r w:rsidRPr="00B73909">
        <w:rPr>
          <w:rFonts w:ascii="Times New Roman" w:hAnsi="Times New Roman" w:cs="Times New Roman"/>
          <w:i/>
          <w:iCs/>
        </w:rPr>
        <w:t>sp</w:t>
      </w:r>
      <w:proofErr w:type="spellEnd"/>
      <w:r w:rsidRPr="00B73909">
        <w:rPr>
          <w:rFonts w:ascii="Times New Roman" w:hAnsi="Times New Roman" w:cs="Times New Roman"/>
          <w:i/>
          <w:iCs/>
        </w:rPr>
        <w:t>. zn. 5Tdo/1532/2019.</w:t>
      </w:r>
    </w:p>
  </w:footnote>
  <w:footnote w:id="18">
    <w:p w14:paraId="5FBF490A" w14:textId="06E613DF" w:rsidR="00AB2E73" w:rsidRPr="00523782" w:rsidRDefault="00AB2E73" w:rsidP="00CF6B57">
      <w:pPr>
        <w:jc w:val="both"/>
        <w:rPr>
          <w:rFonts w:ascii="Times New Roman" w:hAnsi="Times New Roman" w:cs="Times New Roman"/>
          <w:color w:val="000000" w:themeColor="text1"/>
          <w:sz w:val="20"/>
          <w:szCs w:val="20"/>
        </w:rPr>
      </w:pPr>
      <w:r w:rsidRPr="00523782">
        <w:rPr>
          <w:rStyle w:val="Odkaznapoznmkupodiarou"/>
          <w:rFonts w:ascii="Times New Roman" w:hAnsi="Times New Roman" w:cs="Times New Roman"/>
          <w:sz w:val="20"/>
          <w:szCs w:val="20"/>
        </w:rPr>
        <w:footnoteRef/>
      </w:r>
      <w:r w:rsidRPr="00523782">
        <w:rPr>
          <w:rFonts w:ascii="Times New Roman" w:hAnsi="Times New Roman" w:cs="Times New Roman"/>
          <w:sz w:val="20"/>
          <w:szCs w:val="20"/>
        </w:rPr>
        <w:t xml:space="preserve"> </w:t>
      </w:r>
      <w:r w:rsidR="00CF6B57" w:rsidRPr="00523782">
        <w:rPr>
          <w:rFonts w:ascii="Times New Roman" w:hAnsi="Times New Roman" w:cs="Times New Roman"/>
          <w:sz w:val="20"/>
          <w:szCs w:val="20"/>
        </w:rPr>
        <w:t xml:space="preserve">Predovšetkým s ohľadom na požiadavku zodpovednosti vyplývajúcu z funkčného, resp. pracovného zaradenia – bližšie pozri </w:t>
      </w:r>
      <w:r w:rsidR="00CF6B57" w:rsidRPr="00B73909">
        <w:rPr>
          <w:rFonts w:ascii="Times New Roman" w:hAnsi="Times New Roman" w:cs="Times New Roman"/>
          <w:i/>
          <w:iCs/>
          <w:color w:val="000000" w:themeColor="text1"/>
          <w:sz w:val="20"/>
          <w:szCs w:val="20"/>
        </w:rPr>
        <w:t xml:space="preserve">rozsudok Najvyššieho súdu SR z 25. januára 2017, </w:t>
      </w:r>
      <w:proofErr w:type="spellStart"/>
      <w:r w:rsidR="00CF6B57" w:rsidRPr="00B73909">
        <w:rPr>
          <w:rFonts w:ascii="Times New Roman" w:hAnsi="Times New Roman" w:cs="Times New Roman"/>
          <w:i/>
          <w:iCs/>
          <w:color w:val="000000" w:themeColor="text1"/>
          <w:sz w:val="20"/>
          <w:szCs w:val="20"/>
        </w:rPr>
        <w:t>sp</w:t>
      </w:r>
      <w:proofErr w:type="spellEnd"/>
      <w:r w:rsidR="00CF6B57" w:rsidRPr="00B73909">
        <w:rPr>
          <w:rFonts w:ascii="Times New Roman" w:hAnsi="Times New Roman" w:cs="Times New Roman"/>
          <w:i/>
          <w:iCs/>
          <w:color w:val="000000" w:themeColor="text1"/>
          <w:sz w:val="20"/>
          <w:szCs w:val="20"/>
        </w:rPr>
        <w:t>. zn. 6 To 3/20</w:t>
      </w:r>
      <w:r w:rsidR="00CF6B57" w:rsidRPr="00523782">
        <w:rPr>
          <w:rFonts w:ascii="Times New Roman" w:hAnsi="Times New Roman" w:cs="Times New Roman"/>
          <w:color w:val="000000" w:themeColor="text1"/>
          <w:sz w:val="20"/>
          <w:szCs w:val="20"/>
        </w:rPr>
        <w:t>16.</w:t>
      </w:r>
    </w:p>
  </w:footnote>
  <w:footnote w:id="19">
    <w:p w14:paraId="7952E852" w14:textId="7236155E" w:rsidR="00131097" w:rsidRPr="00523782" w:rsidRDefault="00131097" w:rsidP="00CF6B57">
      <w:pPr>
        <w:pStyle w:val="Textpoznmkypodiarou"/>
        <w:jc w:val="both"/>
        <w:rPr>
          <w:rFonts w:ascii="Times New Roman" w:hAnsi="Times New Roman" w:cs="Times New Roman"/>
        </w:rPr>
      </w:pPr>
      <w:r w:rsidRPr="00523782">
        <w:rPr>
          <w:rStyle w:val="Odkaznapoznmkupodiarou"/>
          <w:rFonts w:ascii="Times New Roman" w:hAnsi="Times New Roman" w:cs="Times New Roman"/>
        </w:rPr>
        <w:footnoteRef/>
      </w:r>
      <w:r w:rsidRPr="00523782">
        <w:rPr>
          <w:rFonts w:ascii="Times New Roman" w:hAnsi="Times New Roman" w:cs="Times New Roman"/>
        </w:rPr>
        <w:t xml:space="preserve"> </w:t>
      </w:r>
      <w:r w:rsidR="001D197E" w:rsidRPr="00523782">
        <w:rPr>
          <w:rFonts w:ascii="Times New Roman" w:hAnsi="Times New Roman" w:cs="Times New Roman"/>
          <w:color w:val="000000" w:themeColor="text1"/>
        </w:rPr>
        <w:t>BURDA</w:t>
      </w:r>
      <w:r w:rsidR="00523782" w:rsidRPr="00523782">
        <w:rPr>
          <w:rFonts w:ascii="Times New Roman" w:hAnsi="Times New Roman" w:cs="Times New Roman"/>
          <w:color w:val="000000" w:themeColor="text1"/>
        </w:rPr>
        <w:t xml:space="preserve">, E., </w:t>
      </w:r>
      <w:r w:rsidR="00B73909">
        <w:rPr>
          <w:rFonts w:ascii="Times New Roman" w:hAnsi="Times New Roman" w:cs="Times New Roman"/>
          <w:color w:val="000000" w:themeColor="text1"/>
        </w:rPr>
        <w:t xml:space="preserve">J. </w:t>
      </w:r>
      <w:r w:rsidR="001D197E" w:rsidRPr="00523782">
        <w:rPr>
          <w:rFonts w:ascii="Times New Roman" w:hAnsi="Times New Roman" w:cs="Times New Roman"/>
          <w:color w:val="000000" w:themeColor="text1"/>
        </w:rPr>
        <w:t>ČENTÉŠ</w:t>
      </w:r>
      <w:r w:rsidR="00523782" w:rsidRPr="00523782">
        <w:rPr>
          <w:rFonts w:ascii="Times New Roman" w:hAnsi="Times New Roman" w:cs="Times New Roman"/>
          <w:color w:val="000000" w:themeColor="text1"/>
        </w:rPr>
        <w:t xml:space="preserve">, J. </w:t>
      </w:r>
      <w:r w:rsidR="001D197E" w:rsidRPr="00523782">
        <w:rPr>
          <w:rFonts w:ascii="Times New Roman" w:hAnsi="Times New Roman" w:cs="Times New Roman"/>
          <w:color w:val="000000" w:themeColor="text1"/>
        </w:rPr>
        <w:t>KOLESÁR</w:t>
      </w:r>
      <w:r w:rsidR="00523782" w:rsidRPr="00523782">
        <w:rPr>
          <w:rFonts w:ascii="Times New Roman" w:hAnsi="Times New Roman" w:cs="Times New Roman"/>
          <w:color w:val="000000" w:themeColor="text1"/>
        </w:rPr>
        <w:t xml:space="preserve">, J. </w:t>
      </w:r>
      <w:r w:rsidR="001D197E" w:rsidRPr="00523782">
        <w:rPr>
          <w:rFonts w:ascii="Times New Roman" w:hAnsi="Times New Roman" w:cs="Times New Roman"/>
          <w:color w:val="000000" w:themeColor="text1"/>
        </w:rPr>
        <w:t xml:space="preserve">ZÁHORA </w:t>
      </w:r>
      <w:r w:rsidR="00523782" w:rsidRPr="00523782">
        <w:rPr>
          <w:rFonts w:ascii="Times New Roman" w:hAnsi="Times New Roman" w:cs="Times New Roman"/>
          <w:color w:val="000000" w:themeColor="text1"/>
        </w:rPr>
        <w:t xml:space="preserve">a kol. </w:t>
      </w:r>
      <w:r w:rsidR="00523782" w:rsidRPr="00BD6993">
        <w:rPr>
          <w:rFonts w:ascii="Times New Roman" w:hAnsi="Times New Roman" w:cs="Times New Roman"/>
          <w:i/>
          <w:iCs/>
          <w:color w:val="000000" w:themeColor="text1"/>
        </w:rPr>
        <w:t>Trestný zákon. Všeobecná časť. Komentár</w:t>
      </w:r>
      <w:r w:rsidR="00523782" w:rsidRPr="00523782">
        <w:rPr>
          <w:rFonts w:ascii="Times New Roman" w:hAnsi="Times New Roman" w:cs="Times New Roman"/>
          <w:color w:val="000000" w:themeColor="text1"/>
        </w:rPr>
        <w:t>. I. diel</w:t>
      </w:r>
      <w:r w:rsidR="00B73909">
        <w:rPr>
          <w:rFonts w:ascii="Times New Roman" w:hAnsi="Times New Roman" w:cs="Times New Roman"/>
          <w:color w:val="000000" w:themeColor="text1"/>
        </w:rPr>
        <w:t>,</w:t>
      </w:r>
      <w:r w:rsidR="00523782" w:rsidRPr="00523782">
        <w:rPr>
          <w:rFonts w:ascii="Times New Roman" w:hAnsi="Times New Roman" w:cs="Times New Roman"/>
          <w:color w:val="000000" w:themeColor="text1"/>
        </w:rPr>
        <w:t xml:space="preserve"> </w:t>
      </w:r>
      <w:r w:rsidR="00AE5C2F" w:rsidRPr="005542D0">
        <w:rPr>
          <w:rFonts w:ascii="Times New Roman" w:hAnsi="Times New Roman" w:cs="Times New Roman"/>
          <w:color w:val="000000" w:themeColor="text1"/>
        </w:rPr>
        <w:t>§ 15 [Úmyselné zavinenie]</w:t>
      </w:r>
      <w:r w:rsidR="00AE5C2F">
        <w:rPr>
          <w:rFonts w:ascii="Times New Roman" w:hAnsi="Times New Roman" w:cs="Times New Roman"/>
          <w:color w:val="000000" w:themeColor="text1"/>
        </w:rPr>
        <w:t>.</w:t>
      </w:r>
    </w:p>
  </w:footnote>
  <w:footnote w:id="20">
    <w:p w14:paraId="2BDB6B86" w14:textId="45F67F6F" w:rsidR="00131097" w:rsidRPr="00523782" w:rsidRDefault="00131097" w:rsidP="00CF6B57">
      <w:pPr>
        <w:jc w:val="both"/>
        <w:rPr>
          <w:rFonts w:ascii="Times New Roman" w:hAnsi="Times New Roman" w:cs="Times New Roman"/>
          <w:color w:val="000000" w:themeColor="text1"/>
          <w:sz w:val="20"/>
          <w:szCs w:val="20"/>
        </w:rPr>
      </w:pPr>
      <w:r w:rsidRPr="00523782">
        <w:rPr>
          <w:rStyle w:val="Odkaznapoznmkupodiarou"/>
          <w:rFonts w:ascii="Times New Roman" w:hAnsi="Times New Roman" w:cs="Times New Roman"/>
          <w:sz w:val="20"/>
          <w:szCs w:val="20"/>
        </w:rPr>
        <w:footnoteRef/>
      </w:r>
      <w:r w:rsidRPr="00523782">
        <w:rPr>
          <w:rFonts w:ascii="Times New Roman" w:hAnsi="Times New Roman" w:cs="Times New Roman"/>
          <w:sz w:val="20"/>
          <w:szCs w:val="20"/>
        </w:rPr>
        <w:t xml:space="preserve"> </w:t>
      </w:r>
      <w:r w:rsidR="0074641A" w:rsidRPr="00B73909">
        <w:rPr>
          <w:rFonts w:ascii="Times New Roman" w:hAnsi="Times New Roman" w:cs="Times New Roman"/>
          <w:i/>
          <w:iCs/>
          <w:sz w:val="20"/>
          <w:szCs w:val="20"/>
        </w:rPr>
        <w:t xml:space="preserve">Uznesenie Najvyššieho súdu SR z 27. mája 2008, </w:t>
      </w:r>
      <w:proofErr w:type="spellStart"/>
      <w:r w:rsidR="0074641A" w:rsidRPr="00B73909">
        <w:rPr>
          <w:rFonts w:ascii="Times New Roman" w:hAnsi="Times New Roman" w:cs="Times New Roman"/>
          <w:i/>
          <w:iCs/>
          <w:sz w:val="20"/>
          <w:szCs w:val="20"/>
        </w:rPr>
        <w:t>sp</w:t>
      </w:r>
      <w:proofErr w:type="spellEnd"/>
      <w:r w:rsidR="0074641A" w:rsidRPr="00B73909">
        <w:rPr>
          <w:rFonts w:ascii="Times New Roman" w:hAnsi="Times New Roman" w:cs="Times New Roman"/>
          <w:i/>
          <w:iCs/>
          <w:sz w:val="20"/>
          <w:szCs w:val="20"/>
        </w:rPr>
        <w:t xml:space="preserve">. zn.  </w:t>
      </w:r>
      <w:r w:rsidR="0074641A" w:rsidRPr="00B73909">
        <w:rPr>
          <w:rFonts w:ascii="Times New Roman" w:hAnsi="Times New Roman" w:cs="Times New Roman"/>
          <w:i/>
          <w:iCs/>
          <w:color w:val="000000" w:themeColor="text1"/>
          <w:sz w:val="20"/>
          <w:szCs w:val="20"/>
        </w:rPr>
        <w:t>2 To 67/2006.</w:t>
      </w:r>
    </w:p>
  </w:footnote>
  <w:footnote w:id="21">
    <w:p w14:paraId="7BA0F9CB" w14:textId="1BD945C9" w:rsidR="004A530C" w:rsidRPr="00523782" w:rsidRDefault="004A530C" w:rsidP="00CF6B57">
      <w:pPr>
        <w:pStyle w:val="Textpoznmkypodiarou"/>
        <w:jc w:val="both"/>
        <w:rPr>
          <w:rFonts w:ascii="Times New Roman" w:hAnsi="Times New Roman" w:cs="Times New Roman"/>
        </w:rPr>
      </w:pPr>
      <w:r w:rsidRPr="00523782">
        <w:rPr>
          <w:rStyle w:val="Odkaznapoznmkupodiarou"/>
          <w:rFonts w:ascii="Times New Roman" w:hAnsi="Times New Roman" w:cs="Times New Roman"/>
        </w:rPr>
        <w:footnoteRef/>
      </w:r>
      <w:r w:rsidRPr="00523782">
        <w:rPr>
          <w:rFonts w:ascii="Times New Roman" w:hAnsi="Times New Roman" w:cs="Times New Roman"/>
        </w:rPr>
        <w:t xml:space="preserve"> </w:t>
      </w:r>
      <w:r w:rsidR="001D197E" w:rsidRPr="00523782">
        <w:rPr>
          <w:rFonts w:ascii="Times New Roman" w:hAnsi="Times New Roman" w:cs="Times New Roman"/>
        </w:rPr>
        <w:t>STRÉMY</w:t>
      </w:r>
      <w:r w:rsidRPr="00523782">
        <w:rPr>
          <w:rFonts w:ascii="Times New Roman" w:hAnsi="Times New Roman" w:cs="Times New Roman"/>
        </w:rPr>
        <w:t xml:space="preserve">, T., </w:t>
      </w:r>
      <w:r w:rsidR="00B73909">
        <w:rPr>
          <w:rFonts w:ascii="Times New Roman" w:hAnsi="Times New Roman" w:cs="Times New Roman"/>
        </w:rPr>
        <w:t xml:space="preserve">M. </w:t>
      </w:r>
      <w:r w:rsidR="001D197E" w:rsidRPr="00523782">
        <w:rPr>
          <w:rFonts w:ascii="Times New Roman" w:hAnsi="Times New Roman" w:cs="Times New Roman"/>
        </w:rPr>
        <w:t>KORDÍK</w:t>
      </w:r>
      <w:r w:rsidR="001D197E">
        <w:rPr>
          <w:rFonts w:ascii="Times New Roman" w:hAnsi="Times New Roman" w:cs="Times New Roman"/>
        </w:rPr>
        <w:t xml:space="preserve"> </w:t>
      </w:r>
      <w:r w:rsidR="00B73909">
        <w:rPr>
          <w:rFonts w:ascii="Times New Roman" w:hAnsi="Times New Roman" w:cs="Times New Roman"/>
        </w:rPr>
        <w:t>a O.</w:t>
      </w:r>
      <w:r w:rsidRPr="00523782">
        <w:rPr>
          <w:rFonts w:ascii="Times New Roman" w:hAnsi="Times New Roman" w:cs="Times New Roman"/>
        </w:rPr>
        <w:t xml:space="preserve"> </w:t>
      </w:r>
      <w:r w:rsidR="001D197E" w:rsidRPr="00523782">
        <w:rPr>
          <w:rFonts w:ascii="Times New Roman" w:hAnsi="Times New Roman" w:cs="Times New Roman"/>
        </w:rPr>
        <w:t>REPA</w:t>
      </w:r>
      <w:r w:rsidRPr="00523782">
        <w:rPr>
          <w:rFonts w:ascii="Times New Roman" w:hAnsi="Times New Roman" w:cs="Times New Roman"/>
        </w:rPr>
        <w:t xml:space="preserve">. O. </w:t>
      </w:r>
      <w:r w:rsidRPr="00BD6993">
        <w:rPr>
          <w:rFonts w:ascii="Times New Roman" w:hAnsi="Times New Roman" w:cs="Times New Roman"/>
          <w:i/>
          <w:iCs/>
        </w:rPr>
        <w:t>Machinácie pri verejnom obstarávaní</w:t>
      </w:r>
      <w:r w:rsidR="00BD6993">
        <w:rPr>
          <w:rFonts w:ascii="Times New Roman" w:hAnsi="Times New Roman" w:cs="Times New Roman"/>
          <w:i/>
          <w:iCs/>
        </w:rPr>
        <w:t xml:space="preserve">, </w:t>
      </w:r>
      <w:r w:rsidRPr="00523782">
        <w:rPr>
          <w:rFonts w:ascii="Times New Roman" w:hAnsi="Times New Roman" w:cs="Times New Roman"/>
        </w:rPr>
        <w:t>s. 135.</w:t>
      </w:r>
    </w:p>
  </w:footnote>
  <w:footnote w:id="22">
    <w:p w14:paraId="54501EA1" w14:textId="62645017" w:rsidR="00DF0E8A" w:rsidRPr="00B73909" w:rsidRDefault="00DF0E8A" w:rsidP="00DF0E8A">
      <w:pPr>
        <w:jc w:val="both"/>
        <w:rPr>
          <w:rFonts w:ascii="Times New Roman" w:hAnsi="Times New Roman" w:cs="Times New Roman"/>
          <w:i/>
          <w:iCs/>
          <w:color w:val="000000" w:themeColor="text1"/>
          <w:sz w:val="20"/>
          <w:szCs w:val="20"/>
        </w:rPr>
      </w:pPr>
      <w:r w:rsidRPr="00523782">
        <w:rPr>
          <w:rStyle w:val="Odkaznapoznmkupodiarou"/>
          <w:rFonts w:ascii="Times New Roman" w:hAnsi="Times New Roman" w:cs="Times New Roman"/>
          <w:sz w:val="20"/>
          <w:szCs w:val="20"/>
        </w:rPr>
        <w:footnoteRef/>
      </w:r>
      <w:r w:rsidRPr="00523782">
        <w:rPr>
          <w:rFonts w:ascii="Times New Roman" w:hAnsi="Times New Roman" w:cs="Times New Roman"/>
          <w:sz w:val="20"/>
          <w:szCs w:val="20"/>
        </w:rPr>
        <w:t xml:space="preserve"> </w:t>
      </w:r>
      <w:r w:rsidRPr="00B73909">
        <w:rPr>
          <w:rFonts w:ascii="Times New Roman" w:hAnsi="Times New Roman" w:cs="Times New Roman"/>
          <w:i/>
          <w:iCs/>
          <w:color w:val="000000" w:themeColor="text1"/>
          <w:sz w:val="20"/>
          <w:szCs w:val="20"/>
        </w:rPr>
        <w:t xml:space="preserve">Uznesenie Najvyššieho súdu SR z 15. augusta 2017 </w:t>
      </w:r>
      <w:proofErr w:type="spellStart"/>
      <w:r w:rsidRPr="00B73909">
        <w:rPr>
          <w:rFonts w:ascii="Times New Roman" w:hAnsi="Times New Roman" w:cs="Times New Roman"/>
          <w:i/>
          <w:iCs/>
          <w:color w:val="000000" w:themeColor="text1"/>
          <w:sz w:val="20"/>
          <w:szCs w:val="20"/>
        </w:rPr>
        <w:t>sp</w:t>
      </w:r>
      <w:proofErr w:type="spellEnd"/>
      <w:r w:rsidRPr="00B73909">
        <w:rPr>
          <w:rFonts w:ascii="Times New Roman" w:hAnsi="Times New Roman" w:cs="Times New Roman"/>
          <w:i/>
          <w:iCs/>
          <w:color w:val="000000" w:themeColor="text1"/>
          <w:sz w:val="20"/>
          <w:szCs w:val="20"/>
        </w:rPr>
        <w:t>. zn. 2To/9/2016.</w:t>
      </w:r>
    </w:p>
  </w:footnote>
  <w:footnote w:id="23">
    <w:p w14:paraId="6F1EC674" w14:textId="57462A5C" w:rsidR="00F12581" w:rsidRPr="00D353E2" w:rsidRDefault="00F12581" w:rsidP="00D353E2">
      <w:pPr>
        <w:pStyle w:val="Textpoznmkypodiarou"/>
        <w:jc w:val="both"/>
        <w:rPr>
          <w:rFonts w:ascii="Times New Roman" w:hAnsi="Times New Roman" w:cs="Times New Roman"/>
        </w:rPr>
      </w:pPr>
      <w:r w:rsidRPr="00D353E2">
        <w:rPr>
          <w:rStyle w:val="Odkaznapoznmkupodiarou"/>
          <w:rFonts w:ascii="Times New Roman" w:hAnsi="Times New Roman" w:cs="Times New Roman"/>
        </w:rPr>
        <w:footnoteRef/>
      </w:r>
      <w:r w:rsidRPr="00D353E2">
        <w:rPr>
          <w:rFonts w:ascii="Times New Roman" w:hAnsi="Times New Roman" w:cs="Times New Roman"/>
        </w:rPr>
        <w:t xml:space="preserve"> </w:t>
      </w:r>
      <w:r w:rsidR="00B503B3">
        <w:rPr>
          <w:rFonts w:ascii="Times New Roman" w:hAnsi="Times New Roman" w:cs="Times New Roman"/>
        </w:rPr>
        <w:t>Predmetná požiadavka je zvýraznená predovšetkým pri trestnom čine poruš</w:t>
      </w:r>
      <w:r w:rsidR="00B73909">
        <w:rPr>
          <w:rFonts w:ascii="Times New Roman" w:hAnsi="Times New Roman" w:cs="Times New Roman"/>
        </w:rPr>
        <w:t>enie</w:t>
      </w:r>
      <w:r w:rsidR="00B503B3">
        <w:rPr>
          <w:rFonts w:ascii="Times New Roman" w:hAnsi="Times New Roman" w:cs="Times New Roman"/>
        </w:rPr>
        <w:t xml:space="preserve"> povinnosti pri správe cudzieho majetku podľa § 237 Tr</w:t>
      </w:r>
      <w:r w:rsidR="000557AE">
        <w:rPr>
          <w:rFonts w:ascii="Times New Roman" w:hAnsi="Times New Roman" w:cs="Times New Roman"/>
        </w:rPr>
        <w:t>estného</w:t>
      </w:r>
      <w:r w:rsidR="00B503B3">
        <w:rPr>
          <w:rFonts w:ascii="Times New Roman" w:hAnsi="Times New Roman" w:cs="Times New Roman"/>
        </w:rPr>
        <w:t xml:space="preserve"> z</w:t>
      </w:r>
      <w:r w:rsidR="000557AE">
        <w:rPr>
          <w:rFonts w:ascii="Times New Roman" w:hAnsi="Times New Roman" w:cs="Times New Roman"/>
        </w:rPr>
        <w:t>ákona.</w:t>
      </w:r>
      <w:r w:rsidR="00B503B3">
        <w:rPr>
          <w:rFonts w:ascii="Times New Roman" w:hAnsi="Times New Roman" w:cs="Times New Roman"/>
        </w:rPr>
        <w:t xml:space="preserve"> Spolu s machináciami pri verejnom obstarávaní je v súbehu často páchaný tiež trestný čin poškodzovanie finančných záujmov EÚ podľa § 261 </w:t>
      </w:r>
      <w:r w:rsidR="000557AE">
        <w:rPr>
          <w:rFonts w:ascii="Times New Roman" w:hAnsi="Times New Roman" w:cs="Times New Roman"/>
        </w:rPr>
        <w:t>Trestného zákona</w:t>
      </w:r>
      <w:r w:rsidR="00B503B3">
        <w:rPr>
          <w:rFonts w:ascii="Times New Roman" w:hAnsi="Times New Roman" w:cs="Times New Roman"/>
        </w:rPr>
        <w:t>,</w:t>
      </w:r>
      <w:r w:rsidR="009B44C8">
        <w:rPr>
          <w:rFonts w:ascii="Times New Roman" w:hAnsi="Times New Roman" w:cs="Times New Roman"/>
        </w:rPr>
        <w:t xml:space="preserve"> trestný čin zneužívani</w:t>
      </w:r>
      <w:r w:rsidR="00B73909">
        <w:rPr>
          <w:rFonts w:ascii="Times New Roman" w:hAnsi="Times New Roman" w:cs="Times New Roman"/>
        </w:rPr>
        <w:t>a</w:t>
      </w:r>
      <w:r w:rsidR="009B44C8">
        <w:rPr>
          <w:rFonts w:ascii="Times New Roman" w:hAnsi="Times New Roman" w:cs="Times New Roman"/>
        </w:rPr>
        <w:t xml:space="preserve"> právomoci verejného činiteľa podľa § 326 Trestného zákona,</w:t>
      </w:r>
      <w:r w:rsidR="00B503B3">
        <w:rPr>
          <w:rFonts w:ascii="Times New Roman" w:hAnsi="Times New Roman" w:cs="Times New Roman"/>
        </w:rPr>
        <w:t xml:space="preserve"> ako aj korupčné trestné činy, avšak je potrebné upozorniť na </w:t>
      </w:r>
      <w:r w:rsidR="00486841">
        <w:rPr>
          <w:rFonts w:ascii="Times New Roman" w:hAnsi="Times New Roman" w:cs="Times New Roman"/>
        </w:rPr>
        <w:t xml:space="preserve">špeciálny postih korupčných aktivít pri verejnom obstarávaní podľa kvalifikovanej skutkovej podstaty v § 266 ods. 2 písm. d) </w:t>
      </w:r>
      <w:proofErr w:type="spellStart"/>
      <w:r w:rsidR="00486841">
        <w:rPr>
          <w:rFonts w:ascii="Times New Roman" w:hAnsi="Times New Roman" w:cs="Times New Roman"/>
        </w:rPr>
        <w:t>Tr</w:t>
      </w:r>
      <w:proofErr w:type="spellEnd"/>
      <w:r w:rsidR="00486841">
        <w:rPr>
          <w:rFonts w:ascii="Times New Roman" w:hAnsi="Times New Roman" w:cs="Times New Roman"/>
        </w:rPr>
        <w:t xml:space="preserve">. zák., ktorá má prednosť pred všeobecnou úpravou prijímania úplatku podľa § 328 a § 329 </w:t>
      </w:r>
      <w:proofErr w:type="spellStart"/>
      <w:r w:rsidR="00486841">
        <w:rPr>
          <w:rFonts w:ascii="Times New Roman" w:hAnsi="Times New Roman" w:cs="Times New Roman"/>
        </w:rPr>
        <w:t>Tr</w:t>
      </w:r>
      <w:proofErr w:type="spellEnd"/>
      <w:r w:rsidR="00486841">
        <w:rPr>
          <w:rFonts w:ascii="Times New Roman" w:hAnsi="Times New Roman" w:cs="Times New Roman"/>
        </w:rPr>
        <w:t xml:space="preserve">. zák. – bližšie pozri napr. </w:t>
      </w:r>
      <w:r w:rsidR="00486841" w:rsidRPr="00486841">
        <w:rPr>
          <w:rFonts w:ascii="Times New Roman" w:hAnsi="Times New Roman" w:cs="Times New Roman"/>
          <w:color w:val="000000" w:themeColor="text1"/>
        </w:rPr>
        <w:t>Beleš, A. Trestné činy súvisiace s verejným obstarávaním. In</w:t>
      </w:r>
      <w:r w:rsidR="00BD6993">
        <w:rPr>
          <w:rFonts w:ascii="Times New Roman" w:hAnsi="Times New Roman" w:cs="Times New Roman"/>
          <w:color w:val="000000" w:themeColor="text1"/>
        </w:rPr>
        <w:t>:</w:t>
      </w:r>
      <w:r w:rsidR="00486841" w:rsidRPr="00486841">
        <w:rPr>
          <w:rFonts w:ascii="Times New Roman" w:hAnsi="Times New Roman" w:cs="Times New Roman"/>
          <w:color w:val="000000" w:themeColor="text1"/>
        </w:rPr>
        <w:t xml:space="preserve"> </w:t>
      </w:r>
      <w:r w:rsidR="00486841" w:rsidRPr="00486841">
        <w:rPr>
          <w:rFonts w:ascii="Times New Roman" w:hAnsi="Times New Roman" w:cs="Times New Roman"/>
          <w:i/>
          <w:iCs/>
          <w:color w:val="000000" w:themeColor="text1"/>
        </w:rPr>
        <w:t xml:space="preserve">Časopis pro </w:t>
      </w:r>
      <w:proofErr w:type="spellStart"/>
      <w:r w:rsidR="00486841" w:rsidRPr="00486841">
        <w:rPr>
          <w:rFonts w:ascii="Times New Roman" w:hAnsi="Times New Roman" w:cs="Times New Roman"/>
          <w:i/>
          <w:iCs/>
          <w:color w:val="000000" w:themeColor="text1"/>
        </w:rPr>
        <w:t>právní</w:t>
      </w:r>
      <w:proofErr w:type="spellEnd"/>
      <w:r w:rsidR="00486841" w:rsidRPr="00486841">
        <w:rPr>
          <w:rFonts w:ascii="Times New Roman" w:hAnsi="Times New Roman" w:cs="Times New Roman"/>
          <w:i/>
          <w:iCs/>
          <w:color w:val="000000" w:themeColor="text1"/>
        </w:rPr>
        <w:t xml:space="preserve"> </w:t>
      </w:r>
      <w:proofErr w:type="spellStart"/>
      <w:r w:rsidR="00486841" w:rsidRPr="00486841">
        <w:rPr>
          <w:rFonts w:ascii="Times New Roman" w:hAnsi="Times New Roman" w:cs="Times New Roman"/>
          <w:i/>
          <w:iCs/>
          <w:color w:val="000000" w:themeColor="text1"/>
        </w:rPr>
        <w:t>vědu</w:t>
      </w:r>
      <w:proofErr w:type="spellEnd"/>
      <w:r w:rsidR="00486841" w:rsidRPr="00486841">
        <w:rPr>
          <w:rFonts w:ascii="Times New Roman" w:hAnsi="Times New Roman" w:cs="Times New Roman"/>
          <w:i/>
          <w:iCs/>
          <w:color w:val="000000" w:themeColor="text1"/>
        </w:rPr>
        <w:t xml:space="preserve"> a praxi</w:t>
      </w:r>
      <w:r w:rsidR="00486841" w:rsidRPr="00486841">
        <w:rPr>
          <w:rFonts w:ascii="Times New Roman" w:hAnsi="Times New Roman" w:cs="Times New Roman"/>
          <w:color w:val="000000" w:themeColor="text1"/>
        </w:rPr>
        <w:t xml:space="preserve">, </w:t>
      </w:r>
      <w:r w:rsidR="00BD6993">
        <w:rPr>
          <w:rFonts w:ascii="Times New Roman" w:hAnsi="Times New Roman" w:cs="Times New Roman"/>
          <w:color w:val="000000" w:themeColor="text1"/>
        </w:rPr>
        <w:t xml:space="preserve">2021, </w:t>
      </w:r>
      <w:r w:rsidR="00BD6993" w:rsidRPr="001A3951">
        <w:rPr>
          <w:rFonts w:ascii="Times New Roman" w:hAnsi="Times New Roman" w:cs="Times New Roman"/>
          <w:color w:val="000000" w:themeColor="text1"/>
        </w:rPr>
        <w:t>Roč.</w:t>
      </w:r>
      <w:r w:rsidR="00BD6993">
        <w:rPr>
          <w:rFonts w:ascii="Times New Roman" w:hAnsi="Times New Roman" w:cs="Times New Roman"/>
          <w:color w:val="000000" w:themeColor="text1"/>
        </w:rPr>
        <w:t xml:space="preserve"> </w:t>
      </w:r>
      <w:r w:rsidR="00BD6993" w:rsidRPr="001A3951">
        <w:rPr>
          <w:rFonts w:ascii="Times New Roman" w:hAnsi="Times New Roman" w:cs="Times New Roman"/>
          <w:color w:val="000000" w:themeColor="text1"/>
        </w:rPr>
        <w:t>29,</w:t>
      </w:r>
      <w:r w:rsidR="00BD6993">
        <w:rPr>
          <w:rFonts w:ascii="Times New Roman" w:hAnsi="Times New Roman" w:cs="Times New Roman"/>
          <w:color w:val="000000" w:themeColor="text1"/>
        </w:rPr>
        <w:t xml:space="preserve"> </w:t>
      </w:r>
      <w:r w:rsidR="00BD6993" w:rsidRPr="001A3951">
        <w:rPr>
          <w:rFonts w:ascii="Times New Roman" w:hAnsi="Times New Roman" w:cs="Times New Roman"/>
          <w:color w:val="000000" w:themeColor="text1"/>
        </w:rPr>
        <w:t>č.1</w:t>
      </w:r>
      <w:r w:rsidR="00BD6993">
        <w:rPr>
          <w:rFonts w:ascii="Times New Roman" w:hAnsi="Times New Roman" w:cs="Times New Roman"/>
          <w:color w:val="000000" w:themeColor="text1"/>
        </w:rPr>
        <w:t>,</w:t>
      </w:r>
      <w:r w:rsidR="00486841" w:rsidRPr="00486841">
        <w:rPr>
          <w:rFonts w:ascii="Times New Roman" w:hAnsi="Times New Roman" w:cs="Times New Roman"/>
          <w:color w:val="000000" w:themeColor="text1"/>
        </w:rPr>
        <w:t xml:space="preserve"> s. 168.</w:t>
      </w:r>
    </w:p>
  </w:footnote>
  <w:footnote w:id="24">
    <w:p w14:paraId="407AD6E1" w14:textId="0C416810" w:rsidR="00237E26" w:rsidRPr="00C82223" w:rsidRDefault="00237E26" w:rsidP="00D353E2">
      <w:pPr>
        <w:pStyle w:val="Textpoznmkypodiarou"/>
        <w:jc w:val="both"/>
        <w:rPr>
          <w:rFonts w:ascii="Times New Roman" w:hAnsi="Times New Roman" w:cs="Times New Roman"/>
          <w:i/>
          <w:iCs/>
        </w:rPr>
      </w:pPr>
      <w:r w:rsidRPr="00D353E2">
        <w:rPr>
          <w:rStyle w:val="Odkaznapoznmkupodiarou"/>
          <w:rFonts w:ascii="Times New Roman" w:hAnsi="Times New Roman" w:cs="Times New Roman"/>
        </w:rPr>
        <w:footnoteRef/>
      </w:r>
      <w:r w:rsidRPr="00D353E2">
        <w:rPr>
          <w:rFonts w:ascii="Times New Roman" w:hAnsi="Times New Roman" w:cs="Times New Roman"/>
        </w:rPr>
        <w:t xml:space="preserve"> </w:t>
      </w:r>
      <w:r w:rsidRPr="00C82223">
        <w:rPr>
          <w:rFonts w:ascii="Times New Roman" w:hAnsi="Times New Roman" w:cs="Times New Roman"/>
          <w:i/>
          <w:iCs/>
          <w:color w:val="000000" w:themeColor="text1"/>
        </w:rPr>
        <w:t xml:space="preserve">Uznesenie Najvyššieho súdu ČR z 30. júna 2020, </w:t>
      </w:r>
      <w:proofErr w:type="spellStart"/>
      <w:r w:rsidRPr="00C82223">
        <w:rPr>
          <w:rFonts w:ascii="Times New Roman" w:hAnsi="Times New Roman" w:cs="Times New Roman"/>
          <w:i/>
          <w:iCs/>
          <w:color w:val="000000" w:themeColor="text1"/>
        </w:rPr>
        <w:t>sp</w:t>
      </w:r>
      <w:proofErr w:type="spellEnd"/>
      <w:r w:rsidRPr="00C82223">
        <w:rPr>
          <w:rFonts w:ascii="Times New Roman" w:hAnsi="Times New Roman" w:cs="Times New Roman"/>
          <w:i/>
          <w:iCs/>
          <w:color w:val="000000" w:themeColor="text1"/>
        </w:rPr>
        <w:t xml:space="preserve">. zn. 5 </w:t>
      </w:r>
      <w:proofErr w:type="spellStart"/>
      <w:r w:rsidRPr="00C82223">
        <w:rPr>
          <w:rFonts w:ascii="Times New Roman" w:hAnsi="Times New Roman" w:cs="Times New Roman"/>
          <w:i/>
          <w:iCs/>
          <w:color w:val="000000" w:themeColor="text1"/>
        </w:rPr>
        <w:t>Tdo</w:t>
      </w:r>
      <w:proofErr w:type="spellEnd"/>
      <w:r w:rsidRPr="00C82223">
        <w:rPr>
          <w:rFonts w:ascii="Times New Roman" w:hAnsi="Times New Roman" w:cs="Times New Roman"/>
          <w:i/>
          <w:iCs/>
          <w:color w:val="000000" w:themeColor="text1"/>
        </w:rPr>
        <w:t xml:space="preserve"> 1559/2018.</w:t>
      </w:r>
    </w:p>
  </w:footnote>
  <w:footnote w:id="25">
    <w:p w14:paraId="4BD73E89" w14:textId="68C59F37" w:rsidR="00D353E2" w:rsidRDefault="00D353E2" w:rsidP="00D353E2">
      <w:pPr>
        <w:pStyle w:val="Textpoznmkypodiarou"/>
        <w:jc w:val="both"/>
      </w:pPr>
      <w:r w:rsidRPr="00D353E2">
        <w:rPr>
          <w:rStyle w:val="Odkaznapoznmkupodiarou"/>
          <w:rFonts w:ascii="Times New Roman" w:hAnsi="Times New Roman" w:cs="Times New Roman"/>
        </w:rPr>
        <w:footnoteRef/>
      </w:r>
      <w:r w:rsidRPr="00D353E2">
        <w:rPr>
          <w:rFonts w:ascii="Times New Roman" w:hAnsi="Times New Roman" w:cs="Times New Roman"/>
        </w:rPr>
        <w:t xml:space="preserve"> </w:t>
      </w:r>
      <w:r>
        <w:rPr>
          <w:rFonts w:ascii="Times New Roman" w:hAnsi="Times New Roman" w:cs="Times New Roman"/>
        </w:rPr>
        <w:t>Týmito sú</w:t>
      </w:r>
      <w:r w:rsidR="00C82223">
        <w:rPr>
          <w:rFonts w:ascii="Times New Roman" w:hAnsi="Times New Roman" w:cs="Times New Roman"/>
        </w:rPr>
        <w:t>:</w:t>
      </w:r>
      <w:r>
        <w:rPr>
          <w:rFonts w:ascii="Times New Roman" w:hAnsi="Times New Roman" w:cs="Times New Roman"/>
        </w:rPr>
        <w:t xml:space="preserve"> (</w:t>
      </w:r>
      <w:r w:rsidRPr="00D353E2">
        <w:rPr>
          <w:rFonts w:ascii="Times New Roman" w:hAnsi="Times New Roman" w:cs="Times New Roman"/>
        </w:rPr>
        <w:t>i) konanie v rozpore so všeobecne záväzným právnym predpisom o verejnom obstarávaní</w:t>
      </w:r>
      <w:r w:rsidR="00C82223">
        <w:rPr>
          <w:rFonts w:ascii="Times New Roman" w:hAnsi="Times New Roman" w:cs="Times New Roman"/>
        </w:rPr>
        <w:t>;</w:t>
      </w:r>
      <w:r w:rsidRPr="00D353E2">
        <w:rPr>
          <w:rFonts w:ascii="Times New Roman" w:hAnsi="Times New Roman" w:cs="Times New Roman"/>
        </w:rPr>
        <w:t xml:space="preserve"> (ii) dojednanie </w:t>
      </w:r>
      <w:r w:rsidR="00C82223">
        <w:rPr>
          <w:rFonts w:ascii="Times New Roman" w:hAnsi="Times New Roman" w:cs="Times New Roman"/>
        </w:rPr>
        <w:t xml:space="preserve">prednosti </w:t>
      </w:r>
      <w:r w:rsidRPr="00D353E2">
        <w:rPr>
          <w:rFonts w:ascii="Times New Roman" w:hAnsi="Times New Roman" w:cs="Times New Roman"/>
        </w:rPr>
        <w:t xml:space="preserve">niektorému súťažiteľovi alebo účastníkovi alebo (iii) výhodnejšie podmienky – bližšie pozri </w:t>
      </w:r>
      <w:r w:rsidR="001D197E" w:rsidRPr="00D353E2">
        <w:rPr>
          <w:rFonts w:ascii="Times New Roman" w:hAnsi="Times New Roman" w:cs="Times New Roman"/>
        </w:rPr>
        <w:t>STRÉMY</w:t>
      </w:r>
      <w:r w:rsidRPr="00D353E2">
        <w:rPr>
          <w:rFonts w:ascii="Times New Roman" w:hAnsi="Times New Roman" w:cs="Times New Roman"/>
        </w:rPr>
        <w:t xml:space="preserve">, T., </w:t>
      </w:r>
      <w:r w:rsidR="00C82223">
        <w:rPr>
          <w:rFonts w:ascii="Times New Roman" w:hAnsi="Times New Roman" w:cs="Times New Roman"/>
        </w:rPr>
        <w:t xml:space="preserve">M. </w:t>
      </w:r>
      <w:r w:rsidR="001D197E" w:rsidRPr="00D353E2">
        <w:rPr>
          <w:rFonts w:ascii="Times New Roman" w:hAnsi="Times New Roman" w:cs="Times New Roman"/>
        </w:rPr>
        <w:t>KORDÍK</w:t>
      </w:r>
      <w:r w:rsidR="001D197E">
        <w:rPr>
          <w:rFonts w:ascii="Times New Roman" w:hAnsi="Times New Roman" w:cs="Times New Roman"/>
        </w:rPr>
        <w:t xml:space="preserve"> </w:t>
      </w:r>
      <w:r w:rsidR="00C82223">
        <w:rPr>
          <w:rFonts w:ascii="Times New Roman" w:hAnsi="Times New Roman" w:cs="Times New Roman"/>
        </w:rPr>
        <w:t>a O.</w:t>
      </w:r>
      <w:r w:rsidRPr="00D353E2">
        <w:rPr>
          <w:rFonts w:ascii="Times New Roman" w:hAnsi="Times New Roman" w:cs="Times New Roman"/>
        </w:rPr>
        <w:t xml:space="preserve"> </w:t>
      </w:r>
      <w:r w:rsidR="001D197E" w:rsidRPr="00D353E2">
        <w:rPr>
          <w:rFonts w:ascii="Times New Roman" w:hAnsi="Times New Roman" w:cs="Times New Roman"/>
        </w:rPr>
        <w:t>REPA</w:t>
      </w:r>
      <w:r w:rsidRPr="00D353E2">
        <w:rPr>
          <w:rFonts w:ascii="Times New Roman" w:hAnsi="Times New Roman" w:cs="Times New Roman"/>
        </w:rPr>
        <w:t xml:space="preserve">. O. </w:t>
      </w:r>
      <w:r w:rsidRPr="00BD6993">
        <w:rPr>
          <w:rFonts w:ascii="Times New Roman" w:hAnsi="Times New Roman" w:cs="Times New Roman"/>
          <w:i/>
          <w:iCs/>
        </w:rPr>
        <w:t>Machinácie pri verejnom obstarávaní</w:t>
      </w:r>
      <w:r w:rsidRPr="00D353E2">
        <w:rPr>
          <w:rFonts w:ascii="Times New Roman" w:hAnsi="Times New Roman" w:cs="Times New Roman"/>
        </w:rPr>
        <w:t>, s. 139</w:t>
      </w:r>
      <w:r w:rsidR="00C82223">
        <w:rPr>
          <w:rFonts w:ascii="Times New Roman" w:hAnsi="Times New Roman" w:cs="Times New Roman"/>
        </w:rPr>
        <w:t xml:space="preserve"> – </w:t>
      </w:r>
      <w:r w:rsidRPr="00D353E2">
        <w:rPr>
          <w:rFonts w:ascii="Times New Roman" w:hAnsi="Times New Roman" w:cs="Times New Roman"/>
        </w:rPr>
        <w:t>142.</w:t>
      </w:r>
    </w:p>
  </w:footnote>
  <w:footnote w:id="26">
    <w:p w14:paraId="14C582DF" w14:textId="2322BD8E" w:rsidR="00046F9F" w:rsidRDefault="00D2418A" w:rsidP="006341A6">
      <w:pPr>
        <w:pStyle w:val="Textpoznmkypodiarou"/>
        <w:jc w:val="both"/>
        <w:rPr>
          <w:rFonts w:ascii="Times New Roman" w:hAnsi="Times New Roman" w:cs="Times New Roman"/>
        </w:rPr>
      </w:pPr>
      <w:r w:rsidRPr="006341A6">
        <w:rPr>
          <w:rStyle w:val="Odkaznapoznmkupodiarou"/>
          <w:rFonts w:ascii="Times New Roman" w:hAnsi="Times New Roman" w:cs="Times New Roman"/>
        </w:rPr>
        <w:footnoteRef/>
      </w:r>
      <w:r w:rsidRPr="006341A6">
        <w:rPr>
          <w:rFonts w:ascii="Times New Roman" w:hAnsi="Times New Roman" w:cs="Times New Roman"/>
        </w:rPr>
        <w:t xml:space="preserve"> Zákonom č. 40/2024 Z. z. </w:t>
      </w:r>
      <w:r w:rsidR="00BD6993" w:rsidRPr="00B663F6">
        <w:rPr>
          <w:rFonts w:ascii="Times New Roman" w:hAnsi="Times New Roman" w:cs="Times New Roman"/>
        </w:rPr>
        <w:t>ktorým sa mení a dopĺňa zákon č. 300/2005 Z. z. Trestný zákon v znení neskorších predpisov a ktorým sa menia a dopĺňajú niektoré zákony</w:t>
      </w:r>
      <w:r w:rsidR="00BD6993">
        <w:rPr>
          <w:rFonts w:ascii="Times New Roman" w:hAnsi="Times New Roman" w:cs="Times New Roman"/>
        </w:rPr>
        <w:t xml:space="preserve"> </w:t>
      </w:r>
      <w:r w:rsidR="00046F9F">
        <w:rPr>
          <w:rFonts w:ascii="Times New Roman" w:hAnsi="Times New Roman" w:cs="Times New Roman"/>
        </w:rPr>
        <w:t xml:space="preserve">bola upravená koncepčná zmena </w:t>
      </w:r>
      <w:r w:rsidRPr="006341A6">
        <w:rPr>
          <w:rFonts w:ascii="Times New Roman" w:hAnsi="Times New Roman" w:cs="Times New Roman"/>
        </w:rPr>
        <w:t xml:space="preserve"> prístupu k dokazovaniu v prípravnom konaní, a to najmä s ohľadom na zásadu </w:t>
      </w:r>
      <w:r w:rsidRPr="00C82223">
        <w:rPr>
          <w:rFonts w:ascii="Times New Roman" w:hAnsi="Times New Roman" w:cs="Times New Roman"/>
          <w:i/>
          <w:iCs/>
        </w:rPr>
        <w:t xml:space="preserve">in </w:t>
      </w:r>
      <w:proofErr w:type="spellStart"/>
      <w:r w:rsidRPr="00C82223">
        <w:rPr>
          <w:rFonts w:ascii="Times New Roman" w:hAnsi="Times New Roman" w:cs="Times New Roman"/>
          <w:i/>
          <w:iCs/>
        </w:rPr>
        <w:t>dubeo</w:t>
      </w:r>
      <w:proofErr w:type="spellEnd"/>
      <w:r w:rsidRPr="00C82223">
        <w:rPr>
          <w:rFonts w:ascii="Times New Roman" w:hAnsi="Times New Roman" w:cs="Times New Roman"/>
          <w:i/>
          <w:iCs/>
        </w:rPr>
        <w:t xml:space="preserve"> pro </w:t>
      </w:r>
      <w:proofErr w:type="spellStart"/>
      <w:r w:rsidRPr="00C82223">
        <w:rPr>
          <w:rFonts w:ascii="Times New Roman" w:hAnsi="Times New Roman" w:cs="Times New Roman"/>
          <w:i/>
          <w:iCs/>
        </w:rPr>
        <w:t>reo</w:t>
      </w:r>
      <w:proofErr w:type="spellEnd"/>
      <w:r w:rsidRPr="006341A6">
        <w:rPr>
          <w:rFonts w:ascii="Times New Roman" w:hAnsi="Times New Roman" w:cs="Times New Roman"/>
        </w:rPr>
        <w:t xml:space="preserve"> – bližšie pozri bod 47 osobitnej časti Dôvodovej správy k predmetnému zákonu. </w:t>
      </w:r>
      <w:r w:rsidR="00C82223" w:rsidRPr="00BD6993">
        <w:rPr>
          <w:rFonts w:ascii="Times New Roman" w:hAnsi="Times New Roman" w:cs="Times New Roman"/>
        </w:rPr>
        <w:t>[</w:t>
      </w:r>
      <w:r w:rsidR="00C82223">
        <w:rPr>
          <w:rFonts w:ascii="Times New Roman" w:hAnsi="Times New Roman" w:cs="Times New Roman"/>
        </w:rPr>
        <w:t>online</w:t>
      </w:r>
      <w:r w:rsidR="00C82223" w:rsidRPr="00BD6993">
        <w:rPr>
          <w:rFonts w:ascii="Times New Roman" w:hAnsi="Times New Roman" w:cs="Times New Roman"/>
        </w:rPr>
        <w:t>]</w:t>
      </w:r>
      <w:r w:rsidR="00C82223">
        <w:rPr>
          <w:rFonts w:ascii="Times New Roman" w:hAnsi="Times New Roman" w:cs="Times New Roman"/>
        </w:rPr>
        <w:t xml:space="preserve">. </w:t>
      </w:r>
      <w:r w:rsidR="009369C8">
        <w:rPr>
          <w:rFonts w:ascii="Times New Roman" w:hAnsi="Times New Roman" w:cs="Times New Roman"/>
        </w:rPr>
        <w:t>2023</w:t>
      </w:r>
      <w:r w:rsidR="00C82223">
        <w:rPr>
          <w:rFonts w:ascii="Times New Roman" w:hAnsi="Times New Roman" w:cs="Times New Roman"/>
        </w:rPr>
        <w:t xml:space="preserve">. </w:t>
      </w:r>
      <w:r w:rsidR="007111CB" w:rsidRPr="00BD6993">
        <w:rPr>
          <w:rFonts w:ascii="Times New Roman" w:hAnsi="Times New Roman" w:cs="Times New Roman"/>
        </w:rPr>
        <w:t xml:space="preserve">[cit. </w:t>
      </w:r>
      <w:r w:rsidR="00C82223">
        <w:rPr>
          <w:rFonts w:ascii="Times New Roman" w:hAnsi="Times New Roman" w:cs="Times New Roman"/>
        </w:rPr>
        <w:t xml:space="preserve">3. júna </w:t>
      </w:r>
      <w:r w:rsidR="007111CB" w:rsidRPr="00BD6993">
        <w:rPr>
          <w:rFonts w:ascii="Times New Roman" w:hAnsi="Times New Roman" w:cs="Times New Roman"/>
        </w:rPr>
        <w:t>2026]</w:t>
      </w:r>
      <w:r w:rsidR="007111CB">
        <w:rPr>
          <w:rFonts w:ascii="Times New Roman" w:hAnsi="Times New Roman" w:cs="Times New Roman"/>
        </w:rPr>
        <w:t xml:space="preserve">. </w:t>
      </w:r>
      <w:r w:rsidR="00256C44">
        <w:rPr>
          <w:rFonts w:ascii="Times New Roman" w:hAnsi="Times New Roman" w:cs="Times New Roman"/>
        </w:rPr>
        <w:t>Dostupné na internete</w:t>
      </w:r>
      <w:r w:rsidRPr="006341A6">
        <w:rPr>
          <w:rFonts w:ascii="Times New Roman" w:hAnsi="Times New Roman" w:cs="Times New Roman"/>
        </w:rPr>
        <w:t xml:space="preserve">: </w:t>
      </w:r>
    </w:p>
    <w:p w14:paraId="6B9907FD" w14:textId="57924BE5" w:rsidR="00D2418A" w:rsidRPr="006341A6" w:rsidRDefault="00B04604" w:rsidP="006341A6">
      <w:pPr>
        <w:pStyle w:val="Textpoznmkypodiarou"/>
        <w:jc w:val="both"/>
        <w:rPr>
          <w:rFonts w:ascii="Times New Roman" w:hAnsi="Times New Roman" w:cs="Times New Roman"/>
        </w:rPr>
      </w:pPr>
      <w:hyperlink r:id="rId4" w:history="1">
        <w:r w:rsidR="00046F9F" w:rsidRPr="00FC6E20">
          <w:rPr>
            <w:rStyle w:val="Hypertextovprepojenie"/>
            <w:rFonts w:ascii="Times New Roman" w:hAnsi="Times New Roman" w:cs="Times New Roman"/>
          </w:rPr>
          <w:t>https://www.nrsr.sk/web/Dynamic/DocumentPreview.aspx?DocID=536583</w:t>
        </w:r>
      </w:hyperlink>
      <w:r w:rsidR="00D2418A" w:rsidRPr="006341A6">
        <w:rPr>
          <w:rFonts w:ascii="Times New Roman" w:hAnsi="Times New Roman" w:cs="Times New Roman"/>
        </w:rPr>
        <w:t>.</w:t>
      </w:r>
    </w:p>
  </w:footnote>
  <w:footnote w:id="27">
    <w:p w14:paraId="2703CB03" w14:textId="67CA8A89" w:rsidR="00E000B2" w:rsidRPr="00E000B2" w:rsidRDefault="00CE1CC7" w:rsidP="00CE1CC7">
      <w:pPr>
        <w:pStyle w:val="Textpoznmkypodiarou"/>
        <w:jc w:val="both"/>
        <w:rPr>
          <w:rFonts w:ascii="Times New Roman" w:hAnsi="Times New Roman" w:cs="Times New Roman"/>
          <w:color w:val="000000" w:themeColor="text1"/>
        </w:rPr>
      </w:pPr>
      <w:r w:rsidRPr="006341A6">
        <w:rPr>
          <w:rStyle w:val="Odkaznapoznmkupodiarou"/>
          <w:rFonts w:ascii="Times New Roman" w:hAnsi="Times New Roman" w:cs="Times New Roman"/>
        </w:rPr>
        <w:footnoteRef/>
      </w:r>
      <w:r w:rsidRPr="00E000B2">
        <w:rPr>
          <w:rFonts w:ascii="Times New Roman" w:hAnsi="Times New Roman" w:cs="Times New Roman"/>
          <w:color w:val="000000" w:themeColor="text1"/>
        </w:rPr>
        <w:t xml:space="preserve"> S takýmto legislatívnym riešením počítal</w:t>
      </w:r>
      <w:r w:rsidR="00C82223">
        <w:rPr>
          <w:rFonts w:ascii="Times New Roman" w:hAnsi="Times New Roman" w:cs="Times New Roman"/>
          <w:color w:val="000000" w:themeColor="text1"/>
        </w:rPr>
        <w:t>a</w:t>
      </w:r>
      <w:r w:rsidR="00E000B2">
        <w:rPr>
          <w:rFonts w:ascii="Times New Roman" w:hAnsi="Times New Roman" w:cs="Times New Roman"/>
          <w:color w:val="000000" w:themeColor="text1"/>
        </w:rPr>
        <w:t xml:space="preserve"> komplexná novelizácia verejného obstarávania v SR, ktorá o. i. navrhovala upraviť aj konkrétne ustanovenia v Trestnom zákone a Trestnom poriadku, ktoré mali prispieť k efektívnejšiemu postihovaniu machinácií pri verejnom obstarávaní. Predmetný návrh zákona však napokon nebol prijatý. Bližšie</w:t>
      </w:r>
      <w:r w:rsidR="007111CB">
        <w:rPr>
          <w:rFonts w:ascii="Times New Roman" w:hAnsi="Times New Roman" w:cs="Times New Roman"/>
          <w:color w:val="000000" w:themeColor="text1"/>
        </w:rPr>
        <w:t xml:space="preserve"> pozri samotné znenie. </w:t>
      </w:r>
      <w:r w:rsidR="00C82223" w:rsidRPr="00BD6993">
        <w:rPr>
          <w:rFonts w:ascii="Times New Roman" w:hAnsi="Times New Roman" w:cs="Times New Roman"/>
        </w:rPr>
        <w:t>[</w:t>
      </w:r>
      <w:r w:rsidR="00C82223">
        <w:rPr>
          <w:rFonts w:ascii="Times New Roman" w:hAnsi="Times New Roman" w:cs="Times New Roman"/>
        </w:rPr>
        <w:t>online</w:t>
      </w:r>
      <w:r w:rsidR="00C82223" w:rsidRPr="00BD6993">
        <w:rPr>
          <w:rFonts w:ascii="Times New Roman" w:hAnsi="Times New Roman" w:cs="Times New Roman"/>
        </w:rPr>
        <w:t>]</w:t>
      </w:r>
      <w:r w:rsidR="00C82223">
        <w:rPr>
          <w:rFonts w:ascii="Times New Roman" w:hAnsi="Times New Roman" w:cs="Times New Roman"/>
        </w:rPr>
        <w:t xml:space="preserve">. </w:t>
      </w:r>
      <w:r w:rsidR="009369C8">
        <w:rPr>
          <w:rFonts w:ascii="Times New Roman" w:hAnsi="Times New Roman" w:cs="Times New Roman"/>
        </w:rPr>
        <w:t>2020.</w:t>
      </w:r>
      <w:r w:rsidR="00E000B2">
        <w:rPr>
          <w:rFonts w:ascii="Times New Roman" w:hAnsi="Times New Roman" w:cs="Times New Roman"/>
          <w:color w:val="000000" w:themeColor="text1"/>
        </w:rPr>
        <w:t xml:space="preserve"> </w:t>
      </w:r>
      <w:r w:rsidR="007111CB" w:rsidRPr="00BD6993">
        <w:rPr>
          <w:rFonts w:ascii="Times New Roman" w:hAnsi="Times New Roman" w:cs="Times New Roman"/>
        </w:rPr>
        <w:t xml:space="preserve">[cit. </w:t>
      </w:r>
      <w:r w:rsidR="00C82223">
        <w:rPr>
          <w:rFonts w:ascii="Times New Roman" w:hAnsi="Times New Roman" w:cs="Times New Roman"/>
        </w:rPr>
        <w:t xml:space="preserve">3. júna </w:t>
      </w:r>
      <w:r w:rsidR="007111CB" w:rsidRPr="00BD6993">
        <w:rPr>
          <w:rFonts w:ascii="Times New Roman" w:hAnsi="Times New Roman" w:cs="Times New Roman"/>
        </w:rPr>
        <w:t>2026]</w:t>
      </w:r>
      <w:r w:rsidR="007111CB">
        <w:rPr>
          <w:rFonts w:ascii="Times New Roman" w:hAnsi="Times New Roman" w:cs="Times New Roman"/>
        </w:rPr>
        <w:t xml:space="preserve">. </w:t>
      </w:r>
      <w:r w:rsidR="00256C44">
        <w:rPr>
          <w:rFonts w:ascii="Times New Roman" w:hAnsi="Times New Roman" w:cs="Times New Roman"/>
        </w:rPr>
        <w:t>Dostupné na internete</w:t>
      </w:r>
      <w:r w:rsidR="00E000B2">
        <w:rPr>
          <w:rFonts w:ascii="Times New Roman" w:hAnsi="Times New Roman" w:cs="Times New Roman"/>
          <w:color w:val="000000" w:themeColor="text1"/>
        </w:rPr>
        <w:t xml:space="preserve">: </w:t>
      </w:r>
      <w:bookmarkStart w:id="0" w:name="_Hlk233794647"/>
      <w:r w:rsidR="00E000B2">
        <w:fldChar w:fldCharType="begin"/>
      </w:r>
      <w:r w:rsidR="00E000B2">
        <w:instrText>HYPERLINK "https://www.uvo.gov.sk/aktualne-temy/aktualita/uvo-predstavilo-vlastny-navrh-novely-verejneho-obstaravania-zdoraznuje-odbornost"</w:instrText>
      </w:r>
      <w:r w:rsidR="00E000B2">
        <w:fldChar w:fldCharType="separate"/>
      </w:r>
      <w:r w:rsidR="00E000B2" w:rsidRPr="00FC6E20">
        <w:rPr>
          <w:rStyle w:val="Hypertextovprepojenie"/>
          <w:rFonts w:ascii="Times New Roman" w:hAnsi="Times New Roman" w:cs="Times New Roman"/>
        </w:rPr>
        <w:t>https://www.uvo.gov.sk/aktualne-temy/aktualita/uvo-predstavilo-vlastny-navrh-novely-verejneho-obstaravania-zdoraznuje-odbornost</w:t>
      </w:r>
      <w:r w:rsidR="00E000B2">
        <w:fldChar w:fldCharType="end"/>
      </w:r>
      <w:bookmarkEnd w:id="0"/>
      <w:r w:rsidR="00E000B2">
        <w:rPr>
          <w:rFonts w:ascii="Times New Roman" w:hAnsi="Times New Roman" w:cs="Times New Roman"/>
          <w:color w:val="000000" w:themeColor="text1"/>
        </w:rPr>
        <w:t>.</w:t>
      </w:r>
    </w:p>
  </w:footnote>
  <w:footnote w:id="28">
    <w:p w14:paraId="0C55188A" w14:textId="359CC78F" w:rsidR="00CE1CC7" w:rsidRDefault="00CE1CC7" w:rsidP="00CE1CC7">
      <w:pPr>
        <w:pStyle w:val="Textpoznmkypodiarou"/>
        <w:jc w:val="both"/>
      </w:pPr>
      <w:r w:rsidRPr="006341A6">
        <w:rPr>
          <w:rStyle w:val="Odkaznapoznmkupodiarou"/>
          <w:rFonts w:ascii="Times New Roman" w:hAnsi="Times New Roman" w:cs="Times New Roman"/>
        </w:rPr>
        <w:footnoteRef/>
      </w:r>
      <w:r w:rsidRPr="006341A6">
        <w:rPr>
          <w:rFonts w:ascii="Times New Roman" w:hAnsi="Times New Roman" w:cs="Times New Roman"/>
        </w:rPr>
        <w:t xml:space="preserve"> Najmä korupčných trestných činov podľa § 14 písm. </w:t>
      </w:r>
      <w:r w:rsidR="000557AE">
        <w:rPr>
          <w:rFonts w:ascii="Times New Roman" w:hAnsi="Times New Roman" w:cs="Times New Roman"/>
        </w:rPr>
        <w:t>f),</w:t>
      </w:r>
      <w:r w:rsidRPr="006341A6">
        <w:rPr>
          <w:rFonts w:ascii="Times New Roman" w:hAnsi="Times New Roman" w:cs="Times New Roman"/>
        </w:rPr>
        <w:t xml:space="preserve"> písm. g) a písm. r) </w:t>
      </w:r>
      <w:r w:rsidR="000557AE">
        <w:rPr>
          <w:rFonts w:ascii="Times New Roman" w:hAnsi="Times New Roman" w:cs="Times New Roman"/>
        </w:rPr>
        <w:t>Trestného poriadku</w:t>
      </w:r>
      <w:r w:rsidRPr="006341A6">
        <w:rPr>
          <w:rFonts w:ascii="Times New Roman" w:hAnsi="Times New Roman" w:cs="Times New Roman"/>
        </w:rPr>
        <w:t xml:space="preserve"> alebo trestného činu poškodzovania finančných záujmov EÚ podľa § 14 písm. m) </w:t>
      </w:r>
      <w:r w:rsidR="000557AE">
        <w:rPr>
          <w:rFonts w:ascii="Times New Roman" w:hAnsi="Times New Roman" w:cs="Times New Roman"/>
        </w:rPr>
        <w:t>Trestného poriadku.</w:t>
      </w:r>
    </w:p>
  </w:footnote>
  <w:footnote w:id="29">
    <w:p w14:paraId="5D99F13B" w14:textId="159EAE9B" w:rsidR="00A86500" w:rsidRPr="00CF7829" w:rsidRDefault="003510AE" w:rsidP="003510AE">
      <w:pPr>
        <w:pStyle w:val="Textpoznmkypodiarou"/>
        <w:jc w:val="both"/>
        <w:rPr>
          <w:rFonts w:ascii="Times New Roman" w:hAnsi="Times New Roman" w:cs="Times New Roman"/>
          <w:color w:val="000000" w:themeColor="text1"/>
        </w:rPr>
      </w:pPr>
      <w:r w:rsidRPr="00CF7829">
        <w:rPr>
          <w:rStyle w:val="Odkaznapoznmkupodiarou"/>
          <w:rFonts w:ascii="Times New Roman" w:hAnsi="Times New Roman" w:cs="Times New Roman"/>
          <w:color w:val="000000" w:themeColor="text1"/>
        </w:rPr>
        <w:footnoteRef/>
      </w:r>
      <w:r w:rsidRPr="00CF7829">
        <w:rPr>
          <w:rFonts w:ascii="Times New Roman" w:hAnsi="Times New Roman" w:cs="Times New Roman"/>
          <w:color w:val="000000" w:themeColor="text1"/>
        </w:rPr>
        <w:t xml:space="preserve"> Spomenúť možno predovšetkým Európsky úrad pre boj proti podvodom (OLAF), ktorý</w:t>
      </w:r>
      <w:r w:rsidR="00A86500" w:rsidRPr="00CF7829">
        <w:rPr>
          <w:rFonts w:ascii="Times New Roman" w:hAnsi="Times New Roman" w:cs="Times New Roman"/>
          <w:color w:val="000000" w:themeColor="text1"/>
        </w:rPr>
        <w:t xml:space="preserve"> vykonáva nezávislé vyšetrovanie s cieľom odhaliť podvody, korupciu a iné zneužívanie prostriedkov EÚ, výsledkom čoho sú odporúčania na prijatie príslušných opatrení (začať trestné stíhanie, uložiť správne sankcie a pod.), ktoré následne monitoruje</w:t>
      </w:r>
      <w:r w:rsidR="007111CB">
        <w:rPr>
          <w:rFonts w:ascii="Times New Roman" w:hAnsi="Times New Roman" w:cs="Times New Roman"/>
        </w:rPr>
        <w:t xml:space="preserve">. </w:t>
      </w:r>
      <w:r w:rsidR="00A86500" w:rsidRPr="00CF7829">
        <w:rPr>
          <w:rFonts w:ascii="Times New Roman" w:hAnsi="Times New Roman" w:cs="Times New Roman"/>
          <w:color w:val="000000" w:themeColor="text1"/>
        </w:rPr>
        <w:t xml:space="preserve">Bližšie </w:t>
      </w:r>
      <w:r w:rsidR="007111CB">
        <w:rPr>
          <w:rFonts w:ascii="Times New Roman" w:hAnsi="Times New Roman" w:cs="Times New Roman"/>
          <w:color w:val="000000" w:themeColor="text1"/>
        </w:rPr>
        <w:t>pozri oficiálnu stránku predmetného úradu.</w:t>
      </w:r>
      <w:r w:rsidR="007111CB" w:rsidRPr="00CF7829">
        <w:rPr>
          <w:rFonts w:ascii="Times New Roman" w:hAnsi="Times New Roman" w:cs="Times New Roman"/>
          <w:color w:val="000000" w:themeColor="text1"/>
        </w:rPr>
        <w:t xml:space="preserve"> </w:t>
      </w:r>
      <w:r w:rsidR="000666C9" w:rsidRPr="00BD6993">
        <w:rPr>
          <w:rFonts w:ascii="Times New Roman" w:hAnsi="Times New Roman" w:cs="Times New Roman"/>
        </w:rPr>
        <w:t>[</w:t>
      </w:r>
      <w:r w:rsidR="000666C9">
        <w:rPr>
          <w:rFonts w:ascii="Times New Roman" w:hAnsi="Times New Roman" w:cs="Times New Roman"/>
        </w:rPr>
        <w:t>online</w:t>
      </w:r>
      <w:r w:rsidR="000666C9" w:rsidRPr="00BD6993">
        <w:rPr>
          <w:rFonts w:ascii="Times New Roman" w:hAnsi="Times New Roman" w:cs="Times New Roman"/>
        </w:rPr>
        <w:t>]</w:t>
      </w:r>
      <w:r w:rsidR="000666C9">
        <w:rPr>
          <w:rFonts w:ascii="Times New Roman" w:hAnsi="Times New Roman" w:cs="Times New Roman"/>
        </w:rPr>
        <w:t xml:space="preserve">. </w:t>
      </w:r>
      <w:r w:rsidR="001750C0">
        <w:rPr>
          <w:rFonts w:ascii="Times New Roman" w:hAnsi="Times New Roman" w:cs="Times New Roman"/>
        </w:rPr>
        <w:t>2018.</w:t>
      </w:r>
      <w:r w:rsidR="000666C9">
        <w:rPr>
          <w:rFonts w:ascii="Times New Roman" w:hAnsi="Times New Roman" w:cs="Times New Roman"/>
          <w:color w:val="000000" w:themeColor="text1"/>
        </w:rPr>
        <w:t xml:space="preserve"> </w:t>
      </w:r>
      <w:r w:rsidR="007111CB" w:rsidRPr="00BD6993">
        <w:rPr>
          <w:rFonts w:ascii="Times New Roman" w:hAnsi="Times New Roman" w:cs="Times New Roman"/>
        </w:rPr>
        <w:t xml:space="preserve">[cit. </w:t>
      </w:r>
      <w:r w:rsidR="000666C9">
        <w:rPr>
          <w:rFonts w:ascii="Times New Roman" w:hAnsi="Times New Roman" w:cs="Times New Roman"/>
        </w:rPr>
        <w:t xml:space="preserve">3. júna </w:t>
      </w:r>
      <w:r w:rsidR="007111CB" w:rsidRPr="00BD6993">
        <w:rPr>
          <w:rFonts w:ascii="Times New Roman" w:hAnsi="Times New Roman" w:cs="Times New Roman"/>
        </w:rPr>
        <w:t>2026]</w:t>
      </w:r>
      <w:r w:rsidR="007111CB">
        <w:rPr>
          <w:rFonts w:ascii="Times New Roman" w:hAnsi="Times New Roman" w:cs="Times New Roman"/>
        </w:rPr>
        <w:t xml:space="preserve">. </w:t>
      </w:r>
      <w:r w:rsidR="00256C44">
        <w:rPr>
          <w:rFonts w:ascii="Times New Roman" w:hAnsi="Times New Roman" w:cs="Times New Roman"/>
          <w:color w:val="000000" w:themeColor="text1"/>
        </w:rPr>
        <w:t>Dostupné na internete</w:t>
      </w:r>
      <w:r w:rsidR="00A86500" w:rsidRPr="00CF7829">
        <w:rPr>
          <w:rFonts w:ascii="Times New Roman" w:hAnsi="Times New Roman" w:cs="Times New Roman"/>
          <w:color w:val="000000" w:themeColor="text1"/>
        </w:rPr>
        <w:t xml:space="preserve">: </w:t>
      </w:r>
      <w:hyperlink r:id="rId5" w:history="1">
        <w:r w:rsidR="00A86500" w:rsidRPr="00CF7829">
          <w:rPr>
            <w:rStyle w:val="Hypertextovprepojenie"/>
            <w:rFonts w:ascii="Times New Roman" w:hAnsi="Times New Roman" w:cs="Times New Roman"/>
          </w:rPr>
          <w:t>https://anti-fraud.ec.europa.eu/about-us/what-we-do_sk</w:t>
        </w:r>
      </w:hyperlink>
      <w:r w:rsidR="00A86500" w:rsidRPr="00CF7829">
        <w:rPr>
          <w:rFonts w:ascii="Times New Roman" w:hAnsi="Times New Roman" w:cs="Times New Roman"/>
          <w:color w:val="000000" w:themeColor="text1"/>
        </w:rPr>
        <w:t>.</w:t>
      </w:r>
    </w:p>
  </w:footnote>
  <w:footnote w:id="30">
    <w:p w14:paraId="526EC684" w14:textId="75D0F457" w:rsidR="00974B86" w:rsidRPr="00CF7829" w:rsidRDefault="00974B86" w:rsidP="00B503B3">
      <w:pPr>
        <w:pStyle w:val="Textpoznmkypodiarou"/>
        <w:jc w:val="both"/>
        <w:rPr>
          <w:rFonts w:ascii="Times New Roman" w:hAnsi="Times New Roman" w:cs="Times New Roman"/>
        </w:rPr>
      </w:pPr>
      <w:r w:rsidRPr="00CF7829">
        <w:rPr>
          <w:rStyle w:val="Odkaznapoznmkupodiarou"/>
          <w:rFonts w:ascii="Times New Roman" w:hAnsi="Times New Roman" w:cs="Times New Roman"/>
        </w:rPr>
        <w:footnoteRef/>
      </w:r>
      <w:r w:rsidRPr="00CF7829">
        <w:rPr>
          <w:rFonts w:ascii="Times New Roman" w:hAnsi="Times New Roman" w:cs="Times New Roman"/>
        </w:rPr>
        <w:t xml:space="preserve"> Primerane pozri – </w:t>
      </w:r>
      <w:r w:rsidR="001D197E" w:rsidRPr="00CF7829">
        <w:rPr>
          <w:rFonts w:ascii="Times New Roman" w:hAnsi="Times New Roman" w:cs="Times New Roman"/>
        </w:rPr>
        <w:t>STRÉMY</w:t>
      </w:r>
      <w:r w:rsidR="00B503B3" w:rsidRPr="00CF7829">
        <w:rPr>
          <w:rFonts w:ascii="Times New Roman" w:hAnsi="Times New Roman" w:cs="Times New Roman"/>
        </w:rPr>
        <w:t xml:space="preserve">, T., </w:t>
      </w:r>
      <w:r w:rsidR="000666C9">
        <w:rPr>
          <w:rFonts w:ascii="Times New Roman" w:hAnsi="Times New Roman" w:cs="Times New Roman"/>
        </w:rPr>
        <w:t xml:space="preserve">M. </w:t>
      </w:r>
      <w:r w:rsidR="001D197E" w:rsidRPr="00CF7829">
        <w:rPr>
          <w:rFonts w:ascii="Times New Roman" w:hAnsi="Times New Roman" w:cs="Times New Roman"/>
        </w:rPr>
        <w:t>KORDÍK</w:t>
      </w:r>
      <w:r w:rsidR="001D197E">
        <w:rPr>
          <w:rFonts w:ascii="Times New Roman" w:hAnsi="Times New Roman" w:cs="Times New Roman"/>
        </w:rPr>
        <w:t xml:space="preserve"> </w:t>
      </w:r>
      <w:r w:rsidR="000666C9">
        <w:rPr>
          <w:rFonts w:ascii="Times New Roman" w:hAnsi="Times New Roman" w:cs="Times New Roman"/>
        </w:rPr>
        <w:t>a O.</w:t>
      </w:r>
      <w:r w:rsidR="00B503B3" w:rsidRPr="00CF7829">
        <w:rPr>
          <w:rFonts w:ascii="Times New Roman" w:hAnsi="Times New Roman" w:cs="Times New Roman"/>
        </w:rPr>
        <w:t xml:space="preserve"> </w:t>
      </w:r>
      <w:r w:rsidR="001D197E" w:rsidRPr="00CF7829">
        <w:rPr>
          <w:rFonts w:ascii="Times New Roman" w:hAnsi="Times New Roman" w:cs="Times New Roman"/>
        </w:rPr>
        <w:t>REPA</w:t>
      </w:r>
      <w:r w:rsidR="00B503B3" w:rsidRPr="00CF7829">
        <w:rPr>
          <w:rFonts w:ascii="Times New Roman" w:hAnsi="Times New Roman" w:cs="Times New Roman"/>
        </w:rPr>
        <w:t xml:space="preserve">. O. </w:t>
      </w:r>
      <w:r w:rsidR="00B503B3" w:rsidRPr="007111CB">
        <w:rPr>
          <w:rFonts w:ascii="Times New Roman" w:hAnsi="Times New Roman" w:cs="Times New Roman"/>
          <w:i/>
          <w:iCs/>
        </w:rPr>
        <w:t>Machinácie pri verejnom obstarávaní</w:t>
      </w:r>
      <w:r w:rsidR="00B503B3" w:rsidRPr="00CF7829">
        <w:rPr>
          <w:rFonts w:ascii="Times New Roman" w:hAnsi="Times New Roman" w:cs="Times New Roman"/>
        </w:rPr>
        <w:t>, s. 146.</w:t>
      </w:r>
    </w:p>
  </w:footnote>
  <w:footnote w:id="31">
    <w:p w14:paraId="7DFEFC95" w14:textId="1E3FB588" w:rsidR="007172C6" w:rsidRPr="00CF7829" w:rsidRDefault="007172C6" w:rsidP="00CF7829">
      <w:pPr>
        <w:jc w:val="both"/>
        <w:rPr>
          <w:rFonts w:ascii="Times New Roman" w:hAnsi="Times New Roman" w:cs="Times New Roman"/>
          <w:b/>
          <w:bCs/>
          <w:color w:val="000000" w:themeColor="text1"/>
          <w:sz w:val="20"/>
          <w:szCs w:val="20"/>
        </w:rPr>
      </w:pPr>
      <w:r w:rsidRPr="00CF7829">
        <w:rPr>
          <w:rStyle w:val="Odkaznapoznmkupodiarou"/>
          <w:rFonts w:ascii="Times New Roman" w:hAnsi="Times New Roman" w:cs="Times New Roman"/>
          <w:sz w:val="20"/>
          <w:szCs w:val="20"/>
        </w:rPr>
        <w:footnoteRef/>
      </w:r>
      <w:r w:rsidRPr="00CF7829">
        <w:rPr>
          <w:rFonts w:ascii="Times New Roman" w:hAnsi="Times New Roman" w:cs="Times New Roman"/>
          <w:sz w:val="20"/>
          <w:szCs w:val="20"/>
        </w:rPr>
        <w:t xml:space="preserve"> </w:t>
      </w:r>
      <w:r w:rsidR="003D0B69" w:rsidRPr="00CF7829">
        <w:rPr>
          <w:rFonts w:ascii="Times New Roman" w:hAnsi="Times New Roman" w:cs="Times New Roman"/>
          <w:sz w:val="20"/>
          <w:szCs w:val="20"/>
        </w:rPr>
        <w:t xml:space="preserve">K princípu </w:t>
      </w:r>
      <w:proofErr w:type="spellStart"/>
      <w:r w:rsidR="003D0B69" w:rsidRPr="00CF7829">
        <w:rPr>
          <w:rFonts w:ascii="Times New Roman" w:hAnsi="Times New Roman" w:cs="Times New Roman"/>
          <w:sz w:val="20"/>
          <w:szCs w:val="20"/>
        </w:rPr>
        <w:t>ultima</w:t>
      </w:r>
      <w:proofErr w:type="spellEnd"/>
      <w:r w:rsidR="003D0B69" w:rsidRPr="00CF7829">
        <w:rPr>
          <w:rFonts w:ascii="Times New Roman" w:hAnsi="Times New Roman" w:cs="Times New Roman"/>
          <w:sz w:val="20"/>
          <w:szCs w:val="20"/>
        </w:rPr>
        <w:t xml:space="preserve"> </w:t>
      </w:r>
      <w:proofErr w:type="spellStart"/>
      <w:r w:rsidR="003D0B69" w:rsidRPr="00CF7829">
        <w:rPr>
          <w:rFonts w:ascii="Times New Roman" w:hAnsi="Times New Roman" w:cs="Times New Roman"/>
          <w:sz w:val="20"/>
          <w:szCs w:val="20"/>
        </w:rPr>
        <w:t>ratio</w:t>
      </w:r>
      <w:proofErr w:type="spellEnd"/>
      <w:r w:rsidR="003D0B69" w:rsidRPr="00CF7829">
        <w:rPr>
          <w:rFonts w:ascii="Times New Roman" w:hAnsi="Times New Roman" w:cs="Times New Roman"/>
          <w:sz w:val="20"/>
          <w:szCs w:val="20"/>
        </w:rPr>
        <w:t xml:space="preserve"> v kontexte ekonomickej kriminality bližšie pozri </w:t>
      </w:r>
      <w:r w:rsidR="001D197E" w:rsidRPr="00CF7829">
        <w:rPr>
          <w:rFonts w:ascii="Times New Roman" w:hAnsi="Times New Roman" w:cs="Times New Roman"/>
          <w:sz w:val="20"/>
          <w:szCs w:val="20"/>
        </w:rPr>
        <w:t>ČENTÉŠ</w:t>
      </w:r>
      <w:r w:rsidR="007E3BE8" w:rsidRPr="00CF7829">
        <w:rPr>
          <w:rFonts w:ascii="Times New Roman" w:hAnsi="Times New Roman" w:cs="Times New Roman"/>
          <w:sz w:val="20"/>
          <w:szCs w:val="20"/>
        </w:rPr>
        <w:t>, J.</w:t>
      </w:r>
      <w:r w:rsidR="000666C9">
        <w:rPr>
          <w:rFonts w:ascii="Times New Roman" w:hAnsi="Times New Roman" w:cs="Times New Roman"/>
          <w:sz w:val="20"/>
          <w:szCs w:val="20"/>
        </w:rPr>
        <w:t xml:space="preserve"> a J.</w:t>
      </w:r>
      <w:r w:rsidR="007E3BE8" w:rsidRPr="00CF7829">
        <w:rPr>
          <w:rFonts w:ascii="Times New Roman" w:hAnsi="Times New Roman" w:cs="Times New Roman"/>
          <w:sz w:val="20"/>
          <w:szCs w:val="20"/>
        </w:rPr>
        <w:t> </w:t>
      </w:r>
      <w:r w:rsidR="001D197E" w:rsidRPr="00CF7829">
        <w:rPr>
          <w:rFonts w:ascii="Times New Roman" w:hAnsi="Times New Roman" w:cs="Times New Roman"/>
          <w:sz w:val="20"/>
          <w:szCs w:val="20"/>
        </w:rPr>
        <w:t>ŠANTA</w:t>
      </w:r>
      <w:r w:rsidR="007E3BE8" w:rsidRPr="00CF7829">
        <w:rPr>
          <w:rFonts w:ascii="Times New Roman" w:hAnsi="Times New Roman" w:cs="Times New Roman"/>
          <w:sz w:val="20"/>
          <w:szCs w:val="20"/>
        </w:rPr>
        <w:t xml:space="preserve">. Princíp </w:t>
      </w:r>
      <w:proofErr w:type="spellStart"/>
      <w:r w:rsidR="007E3BE8" w:rsidRPr="00CF7829">
        <w:rPr>
          <w:rFonts w:ascii="Times New Roman" w:hAnsi="Times New Roman" w:cs="Times New Roman"/>
          <w:sz w:val="20"/>
          <w:szCs w:val="20"/>
        </w:rPr>
        <w:t>ultima</w:t>
      </w:r>
      <w:proofErr w:type="spellEnd"/>
      <w:r w:rsidR="007E3BE8" w:rsidRPr="00CF7829">
        <w:rPr>
          <w:rFonts w:ascii="Times New Roman" w:hAnsi="Times New Roman" w:cs="Times New Roman"/>
          <w:sz w:val="20"/>
          <w:szCs w:val="20"/>
        </w:rPr>
        <w:t xml:space="preserve"> </w:t>
      </w:r>
      <w:proofErr w:type="spellStart"/>
      <w:r w:rsidR="007E3BE8" w:rsidRPr="00CF7829">
        <w:rPr>
          <w:rFonts w:ascii="Times New Roman" w:hAnsi="Times New Roman" w:cs="Times New Roman"/>
          <w:sz w:val="20"/>
          <w:szCs w:val="20"/>
        </w:rPr>
        <w:t>ratio</w:t>
      </w:r>
      <w:proofErr w:type="spellEnd"/>
      <w:r w:rsidR="007E3BE8" w:rsidRPr="00CF7829">
        <w:rPr>
          <w:rFonts w:ascii="Times New Roman" w:hAnsi="Times New Roman" w:cs="Times New Roman"/>
          <w:sz w:val="20"/>
          <w:szCs w:val="20"/>
        </w:rPr>
        <w:t xml:space="preserve"> a vybrané aspekty ekonomickej kriminality. In: </w:t>
      </w:r>
      <w:r w:rsidR="007E3BE8" w:rsidRPr="000666C9">
        <w:rPr>
          <w:rFonts w:ascii="Times New Roman" w:hAnsi="Times New Roman" w:cs="Times New Roman"/>
          <w:i/>
          <w:iCs/>
          <w:sz w:val="20"/>
          <w:szCs w:val="20"/>
        </w:rPr>
        <w:t xml:space="preserve">Trestné právo ako </w:t>
      </w:r>
      <w:proofErr w:type="spellStart"/>
      <w:r w:rsidR="007E3BE8" w:rsidRPr="000666C9">
        <w:rPr>
          <w:rFonts w:ascii="Times New Roman" w:hAnsi="Times New Roman" w:cs="Times New Roman"/>
          <w:i/>
          <w:iCs/>
          <w:sz w:val="20"/>
          <w:szCs w:val="20"/>
        </w:rPr>
        <w:t>ultima</w:t>
      </w:r>
      <w:proofErr w:type="spellEnd"/>
      <w:r w:rsidR="007E3BE8" w:rsidRPr="000666C9">
        <w:rPr>
          <w:rFonts w:ascii="Times New Roman" w:hAnsi="Times New Roman" w:cs="Times New Roman"/>
          <w:i/>
          <w:iCs/>
          <w:sz w:val="20"/>
          <w:szCs w:val="20"/>
        </w:rPr>
        <w:t xml:space="preserve"> </w:t>
      </w:r>
      <w:proofErr w:type="spellStart"/>
      <w:r w:rsidR="007E3BE8" w:rsidRPr="000666C9">
        <w:rPr>
          <w:rFonts w:ascii="Times New Roman" w:hAnsi="Times New Roman" w:cs="Times New Roman"/>
          <w:i/>
          <w:iCs/>
          <w:sz w:val="20"/>
          <w:szCs w:val="20"/>
        </w:rPr>
        <w:t>ratio</w:t>
      </w:r>
      <w:proofErr w:type="spellEnd"/>
      <w:r w:rsidR="007E3BE8" w:rsidRPr="000666C9">
        <w:rPr>
          <w:rFonts w:ascii="Times New Roman" w:hAnsi="Times New Roman" w:cs="Times New Roman"/>
          <w:i/>
          <w:iCs/>
          <w:sz w:val="20"/>
          <w:szCs w:val="20"/>
        </w:rPr>
        <w:t xml:space="preserve"> – hmotnoprávne a procesnoprávne aspekty. Zborník príspevkov z 1. sekcie medzinárodnej vedeckej konferencie Bratislavské právnické fórum 2016</w:t>
      </w:r>
      <w:r w:rsidR="000666C9">
        <w:rPr>
          <w:rFonts w:ascii="Times New Roman" w:hAnsi="Times New Roman" w:cs="Times New Roman"/>
          <w:sz w:val="20"/>
          <w:szCs w:val="20"/>
        </w:rPr>
        <w:t xml:space="preserve">, </w:t>
      </w:r>
      <w:r w:rsidR="007E3BE8" w:rsidRPr="00CF7829">
        <w:rPr>
          <w:rFonts w:ascii="Times New Roman" w:hAnsi="Times New Roman" w:cs="Times New Roman"/>
          <w:sz w:val="20"/>
          <w:szCs w:val="20"/>
        </w:rPr>
        <w:t>s. 31–41.</w:t>
      </w:r>
    </w:p>
  </w:footnote>
  <w:footnote w:id="32">
    <w:p w14:paraId="38836F16" w14:textId="25EC16A1" w:rsidR="009B44C8" w:rsidRPr="009B44C8" w:rsidRDefault="009B44C8" w:rsidP="00CF7829">
      <w:pPr>
        <w:pStyle w:val="Textpoznmkypodiarou"/>
        <w:jc w:val="both"/>
        <w:rPr>
          <w:rFonts w:ascii="Times New Roman" w:hAnsi="Times New Roman" w:cs="Times New Roman"/>
        </w:rPr>
      </w:pPr>
      <w:r w:rsidRPr="00CF7829">
        <w:rPr>
          <w:rStyle w:val="Odkaznapoznmkupodiarou"/>
          <w:rFonts w:ascii="Times New Roman" w:hAnsi="Times New Roman" w:cs="Times New Roman"/>
        </w:rPr>
        <w:footnoteRef/>
      </w:r>
      <w:r w:rsidR="00CF7829">
        <w:rPr>
          <w:rFonts w:ascii="Times New Roman" w:hAnsi="Times New Roman" w:cs="Times New Roman"/>
        </w:rPr>
        <w:t xml:space="preserve"> </w:t>
      </w:r>
      <w:r w:rsidRPr="00CF7829">
        <w:rPr>
          <w:rFonts w:ascii="Times New Roman" w:hAnsi="Times New Roman" w:cs="Times New Roman"/>
        </w:rPr>
        <w:t xml:space="preserve">Obstarávateľské subjekty sú v zmysle § 24 ods. 1 ZVO povinné zdokumentovať celý priebeh verejného obstarávania s dôrazom na </w:t>
      </w:r>
      <w:proofErr w:type="spellStart"/>
      <w:r w:rsidRPr="00CF7829">
        <w:rPr>
          <w:rFonts w:ascii="Times New Roman" w:hAnsi="Times New Roman" w:cs="Times New Roman"/>
        </w:rPr>
        <w:t>preskúmateľnosť</w:t>
      </w:r>
      <w:proofErr w:type="spellEnd"/>
      <w:r w:rsidRPr="00CF7829">
        <w:rPr>
          <w:rFonts w:ascii="Times New Roman" w:hAnsi="Times New Roman" w:cs="Times New Roman"/>
        </w:rPr>
        <w:t xml:space="preserve"> rozhodnutí prijatých vo všetkých fázach tohto procesu a na tento účel uchovať kompletnú dokumentáciu po dobu 10 rokov. V tejto súvislosti je nevyhnutné, aby (verejný) obstarávateľ dokázal transparentne a presvedčivo zdôvodniť ním zvolené postupy a prijaté rozhodnutia v priebehu verejného obstarávania, a to už pred ich samotnou realizáciou, a nie až </w:t>
      </w:r>
      <w:r w:rsidRPr="000666C9">
        <w:rPr>
          <w:rFonts w:ascii="Times New Roman" w:hAnsi="Times New Roman" w:cs="Times New Roman"/>
          <w:i/>
          <w:iCs/>
        </w:rPr>
        <w:t>ex post</w:t>
      </w:r>
      <w:r w:rsidRPr="00CF7829">
        <w:rPr>
          <w:rFonts w:ascii="Times New Roman" w:hAnsi="Times New Roman" w:cs="Times New Roman"/>
        </w:rPr>
        <w:t xml:space="preserve"> prostredníctvom účelovo prispôsobenej argumentácie.</w:t>
      </w:r>
      <w:r>
        <w:rPr>
          <w:rFonts w:ascii="Times New Roman" w:hAnsi="Times New Roman" w:cs="Times New Roman"/>
        </w:rPr>
        <w:t xml:space="preserve"> </w:t>
      </w:r>
    </w:p>
  </w:footnote>
  <w:footnote w:id="33">
    <w:p w14:paraId="46941BF2" w14:textId="3A380C6E" w:rsidR="00BD3DDF" w:rsidRDefault="00BD3DDF" w:rsidP="00B503B3">
      <w:pPr>
        <w:pStyle w:val="Textpoznmkypodiarou"/>
        <w:jc w:val="both"/>
      </w:pPr>
      <w:r w:rsidRPr="00B503B3">
        <w:rPr>
          <w:rStyle w:val="Odkaznapoznmkupodiarou"/>
          <w:rFonts w:ascii="Times New Roman" w:hAnsi="Times New Roman" w:cs="Times New Roman"/>
        </w:rPr>
        <w:footnoteRef/>
      </w:r>
      <w:r w:rsidRPr="00B503B3">
        <w:rPr>
          <w:rFonts w:ascii="Times New Roman" w:hAnsi="Times New Roman" w:cs="Times New Roman"/>
        </w:rPr>
        <w:t xml:space="preserve"> </w:t>
      </w:r>
      <w:r w:rsidR="00B503B3" w:rsidRPr="00B503B3">
        <w:rPr>
          <w:rFonts w:ascii="Times New Roman" w:hAnsi="Times New Roman" w:cs="Times New Roman"/>
        </w:rPr>
        <w:t xml:space="preserve">V tomto smere </w:t>
      </w:r>
      <w:r w:rsidR="00A86500">
        <w:rPr>
          <w:rFonts w:ascii="Times New Roman" w:hAnsi="Times New Roman" w:cs="Times New Roman"/>
        </w:rPr>
        <w:t>možno</w:t>
      </w:r>
      <w:r w:rsidR="00B503B3" w:rsidRPr="00B503B3">
        <w:rPr>
          <w:rFonts w:ascii="Times New Roman" w:hAnsi="Times New Roman" w:cs="Times New Roman"/>
        </w:rPr>
        <w:t xml:space="preserve"> kriticky vnímať schválený návrh zákona z 12. decembra 2025 o Úrade na ochranu obeti trestných činov a oznamovateľov protispoločenskej činnosti a o zmene a doplnení niektorých zákonov (parlamentná tlač č. 1139), ktorý o. i. v ustanovení čl. I § 7 rušil doterajší Úrad na ochranu oznamovateľov a v ustanovení čl. III § 7a, resp. § 7b otváral možnosť prehodnotiť status poskytnutej ochrany oznamovateľom v prebiehajúcich konaniach, čím </w:t>
      </w:r>
      <w:r w:rsidR="00B503B3" w:rsidRPr="00B503B3">
        <w:rPr>
          <w:rFonts w:ascii="Times New Roman" w:hAnsi="Times New Roman" w:cs="Times New Roman"/>
          <w:i/>
          <w:iCs/>
        </w:rPr>
        <w:t>„zúžil právnu istotu oznamovateľov v spojení so slobodou prejavu a právom na súkromie.“</w:t>
      </w:r>
      <w:r w:rsidR="00B503B3" w:rsidRPr="00B503B3">
        <w:rPr>
          <w:rFonts w:ascii="Times New Roman" w:hAnsi="Times New Roman" w:cs="Times New Roman"/>
        </w:rPr>
        <w:t xml:space="preserve"> – bližšie pozri </w:t>
      </w:r>
      <w:r w:rsidR="00B503B3" w:rsidRPr="00EF58B6">
        <w:rPr>
          <w:rFonts w:ascii="Times New Roman" w:hAnsi="Times New Roman" w:cs="Times New Roman"/>
          <w:i/>
          <w:iCs/>
        </w:rPr>
        <w:t xml:space="preserve">Uznesenie Ústavného súdu SR zo 17. decembra 2025, </w:t>
      </w:r>
      <w:proofErr w:type="spellStart"/>
      <w:r w:rsidR="00B503B3" w:rsidRPr="00EF58B6">
        <w:rPr>
          <w:rFonts w:ascii="Times New Roman" w:hAnsi="Times New Roman" w:cs="Times New Roman"/>
          <w:i/>
          <w:iCs/>
        </w:rPr>
        <w:t>sp</w:t>
      </w:r>
      <w:proofErr w:type="spellEnd"/>
      <w:r w:rsidR="00B503B3" w:rsidRPr="00EF58B6">
        <w:rPr>
          <w:rFonts w:ascii="Times New Roman" w:hAnsi="Times New Roman" w:cs="Times New Roman"/>
          <w:i/>
          <w:iCs/>
        </w:rPr>
        <w:t>. zn. PL. ÚS 19/2025-48</w:t>
      </w:r>
      <w:r w:rsidR="00B503B3" w:rsidRPr="00B503B3">
        <w:rPr>
          <w:rFonts w:ascii="Times New Roman" w:hAnsi="Times New Roman" w:cs="Times New Roman"/>
        </w:rPr>
        <w:t xml:space="preserve"> o pozastavení účinnosti predmetného zákona.</w:t>
      </w:r>
    </w:p>
  </w:footnote>
  <w:footnote w:id="34">
    <w:p w14:paraId="7121E3A1" w14:textId="79AC2786" w:rsidR="00823972" w:rsidRPr="00A86500" w:rsidRDefault="00823972" w:rsidP="00A86500">
      <w:pPr>
        <w:pStyle w:val="Textpoznmkypodiarou"/>
        <w:jc w:val="both"/>
        <w:rPr>
          <w:rFonts w:ascii="Times New Roman" w:hAnsi="Times New Roman" w:cs="Times New Roman"/>
        </w:rPr>
      </w:pPr>
      <w:r w:rsidRPr="00A86500">
        <w:rPr>
          <w:rStyle w:val="Odkaznapoznmkupodiarou"/>
          <w:rFonts w:ascii="Times New Roman" w:hAnsi="Times New Roman" w:cs="Times New Roman"/>
        </w:rPr>
        <w:footnoteRef/>
      </w:r>
      <w:r w:rsidRPr="00A86500">
        <w:rPr>
          <w:rFonts w:ascii="Times New Roman" w:hAnsi="Times New Roman" w:cs="Times New Roman"/>
        </w:rPr>
        <w:t xml:space="preserve"> </w:t>
      </w:r>
      <w:r w:rsidR="00A86500">
        <w:rPr>
          <w:rFonts w:ascii="Times New Roman" w:hAnsi="Times New Roman" w:cs="Times New Roman"/>
        </w:rPr>
        <w:t xml:space="preserve">Okrem vyššie uvedenej príslušnosti Špecializovaného trestného súdu </w:t>
      </w:r>
      <w:r w:rsidR="008338B7">
        <w:rPr>
          <w:rFonts w:ascii="Times New Roman" w:hAnsi="Times New Roman" w:cs="Times New Roman"/>
        </w:rPr>
        <w:t xml:space="preserve">ide </w:t>
      </w:r>
      <w:r w:rsidR="00A86500">
        <w:rPr>
          <w:rFonts w:ascii="Times New Roman" w:hAnsi="Times New Roman" w:cs="Times New Roman"/>
        </w:rPr>
        <w:t>v rámci dokazovania najmä o otázku (</w:t>
      </w:r>
      <w:proofErr w:type="spellStart"/>
      <w:r w:rsidR="00A86500">
        <w:rPr>
          <w:rFonts w:ascii="Times New Roman" w:hAnsi="Times New Roman" w:cs="Times New Roman"/>
        </w:rPr>
        <w:t>ne</w:t>
      </w:r>
      <w:proofErr w:type="spellEnd"/>
      <w:r w:rsidR="00A86500">
        <w:rPr>
          <w:rFonts w:ascii="Times New Roman" w:hAnsi="Times New Roman" w:cs="Times New Roman"/>
        </w:rPr>
        <w:t>)využiteľnos</w:t>
      </w:r>
      <w:r w:rsidR="008338B7">
        <w:rPr>
          <w:rFonts w:ascii="Times New Roman" w:hAnsi="Times New Roman" w:cs="Times New Roman"/>
        </w:rPr>
        <w:t xml:space="preserve">ti </w:t>
      </w:r>
      <w:r w:rsidR="00A86500">
        <w:rPr>
          <w:rFonts w:ascii="Times New Roman" w:hAnsi="Times New Roman" w:cs="Times New Roman"/>
        </w:rPr>
        <w:t xml:space="preserve">informačno-technických prostriedkov a prostriedkov operatívno-pátracej činnosti, a to predovšetkým inštitútov podľa § 115 </w:t>
      </w:r>
      <w:r w:rsidR="000557AE">
        <w:rPr>
          <w:rFonts w:ascii="Times New Roman" w:hAnsi="Times New Roman" w:cs="Times New Roman"/>
        </w:rPr>
        <w:t>Trestného poriadku</w:t>
      </w:r>
      <w:r w:rsidR="00A86500">
        <w:rPr>
          <w:rFonts w:ascii="Times New Roman" w:hAnsi="Times New Roman" w:cs="Times New Roman"/>
        </w:rPr>
        <w:t xml:space="preserve">. (odpočúvanie a záznam telekomunikačnej prevádzky) a § 117 </w:t>
      </w:r>
      <w:r w:rsidR="000557AE">
        <w:rPr>
          <w:rFonts w:ascii="Times New Roman" w:hAnsi="Times New Roman" w:cs="Times New Roman"/>
        </w:rPr>
        <w:t>Trestného poriadku</w:t>
      </w:r>
      <w:r w:rsidR="00A86500">
        <w:rPr>
          <w:rFonts w:ascii="Times New Roman" w:hAnsi="Times New Roman" w:cs="Times New Roman"/>
        </w:rPr>
        <w:t xml:space="preserve"> (agent), pri ktorých možno </w:t>
      </w:r>
      <w:r w:rsidR="00A86500" w:rsidRPr="00A86500">
        <w:rPr>
          <w:rFonts w:ascii="Times New Roman" w:hAnsi="Times New Roman" w:cs="Times New Roman"/>
          <w:i/>
          <w:iCs/>
        </w:rPr>
        <w:t xml:space="preserve">de </w:t>
      </w:r>
      <w:proofErr w:type="spellStart"/>
      <w:r w:rsidR="00A86500" w:rsidRPr="00A86500">
        <w:rPr>
          <w:rFonts w:ascii="Times New Roman" w:hAnsi="Times New Roman" w:cs="Times New Roman"/>
          <w:i/>
          <w:iCs/>
        </w:rPr>
        <w:t>lege</w:t>
      </w:r>
      <w:proofErr w:type="spellEnd"/>
      <w:r w:rsidR="00A86500" w:rsidRPr="00A86500">
        <w:rPr>
          <w:rFonts w:ascii="Times New Roman" w:hAnsi="Times New Roman" w:cs="Times New Roman"/>
          <w:i/>
          <w:iCs/>
        </w:rPr>
        <w:t xml:space="preserve"> lata</w:t>
      </w:r>
      <w:r w:rsidR="00A86500">
        <w:rPr>
          <w:rFonts w:ascii="Times New Roman" w:hAnsi="Times New Roman" w:cs="Times New Roman"/>
        </w:rPr>
        <w:t xml:space="preserve"> vydať príkaz výlučne pr</w:t>
      </w:r>
      <w:r w:rsidR="008338B7">
        <w:rPr>
          <w:rFonts w:ascii="Times New Roman" w:hAnsi="Times New Roman" w:cs="Times New Roman"/>
        </w:rPr>
        <w:t>i machináciách</w:t>
      </w:r>
      <w:r w:rsidR="00A86500">
        <w:rPr>
          <w:rFonts w:ascii="Times New Roman" w:hAnsi="Times New Roman" w:cs="Times New Roman"/>
        </w:rPr>
        <w:t xml:space="preserve"> v kvalifikovaných skutkových podstatách podľa § 266 ods. 2, ods. 3</w:t>
      </w:r>
      <w:r w:rsidR="000557AE">
        <w:rPr>
          <w:rFonts w:ascii="Times New Roman" w:hAnsi="Times New Roman" w:cs="Times New Roman"/>
        </w:rPr>
        <w:t xml:space="preserve"> Trestného zákona</w:t>
      </w:r>
      <w:r w:rsidR="00A86500">
        <w:rPr>
          <w:rFonts w:ascii="Times New Roman" w:hAnsi="Times New Roman" w:cs="Times New Roman"/>
        </w:rPr>
        <w:t xml:space="preserve">, nakoľko musí byť splnená podmienka trestného stíhania pre zločin. V tejto súvislosti možno poukázať na spomínanú novelu </w:t>
      </w:r>
      <w:r w:rsidR="000557AE">
        <w:rPr>
          <w:rFonts w:ascii="Times New Roman" w:hAnsi="Times New Roman" w:cs="Times New Roman"/>
        </w:rPr>
        <w:t>Trestného poriadku</w:t>
      </w:r>
      <w:r w:rsidR="00A86500">
        <w:rPr>
          <w:rFonts w:ascii="Times New Roman" w:hAnsi="Times New Roman" w:cs="Times New Roman"/>
        </w:rPr>
        <w:t xml:space="preserve">, ktorá do enumerácie taxatívne stanovených trestných činov v ustanovení § 115 ods. 1 a § 117 ods. 1 </w:t>
      </w:r>
      <w:r w:rsidR="000557AE">
        <w:rPr>
          <w:rFonts w:ascii="Times New Roman" w:hAnsi="Times New Roman" w:cs="Times New Roman"/>
        </w:rPr>
        <w:t xml:space="preserve">Trestného poriadku </w:t>
      </w:r>
      <w:r w:rsidR="008338B7">
        <w:rPr>
          <w:rFonts w:ascii="Times New Roman" w:hAnsi="Times New Roman" w:cs="Times New Roman"/>
        </w:rPr>
        <w:t xml:space="preserve">navrhovala </w:t>
      </w:r>
      <w:r w:rsidR="00A86500">
        <w:rPr>
          <w:rFonts w:ascii="Times New Roman" w:hAnsi="Times New Roman" w:cs="Times New Roman"/>
        </w:rPr>
        <w:t xml:space="preserve">explicitne zahrnúť aj rozoberaný trestný čin, </w:t>
      </w:r>
      <w:r w:rsidR="008338B7">
        <w:rPr>
          <w:rFonts w:ascii="Times New Roman" w:hAnsi="Times New Roman" w:cs="Times New Roman"/>
        </w:rPr>
        <w:t xml:space="preserve">a teda umožniť vydanie príkazu vo všetkých prípadoch </w:t>
      </w:r>
      <w:proofErr w:type="spellStart"/>
      <w:r w:rsidR="008338B7" w:rsidRPr="008338B7">
        <w:rPr>
          <w:rFonts w:ascii="Times New Roman" w:hAnsi="Times New Roman" w:cs="Times New Roman"/>
          <w:i/>
          <w:iCs/>
        </w:rPr>
        <w:t>en</w:t>
      </w:r>
      <w:proofErr w:type="spellEnd"/>
      <w:r w:rsidR="008338B7" w:rsidRPr="008338B7">
        <w:rPr>
          <w:rFonts w:ascii="Times New Roman" w:hAnsi="Times New Roman" w:cs="Times New Roman"/>
          <w:i/>
          <w:iCs/>
        </w:rPr>
        <w:t xml:space="preserve"> </w:t>
      </w:r>
      <w:proofErr w:type="spellStart"/>
      <w:r w:rsidR="008338B7" w:rsidRPr="008338B7">
        <w:rPr>
          <w:rFonts w:ascii="Times New Roman" w:hAnsi="Times New Roman" w:cs="Times New Roman"/>
          <w:i/>
          <w:iCs/>
        </w:rPr>
        <w:t>bloc</w:t>
      </w:r>
      <w:proofErr w:type="spellEnd"/>
      <w:r w:rsidR="008338B7">
        <w:rPr>
          <w:rFonts w:ascii="Times New Roman" w:hAnsi="Times New Roman" w:cs="Times New Roman"/>
        </w:rPr>
        <w:t>, bez ohľadu na právnu kvalifikáciu stíhaného skutku.</w:t>
      </w:r>
      <w:r w:rsidR="00A86500">
        <w:rPr>
          <w:rFonts w:ascii="Times New Roman" w:hAnsi="Times New Roman" w:cs="Times New Roman"/>
        </w:rPr>
        <w:t xml:space="preserve"> </w:t>
      </w:r>
      <w:r w:rsidR="008338B7">
        <w:rPr>
          <w:rFonts w:ascii="Times New Roman" w:hAnsi="Times New Roman" w:cs="Times New Roman"/>
        </w:rPr>
        <w:t xml:space="preserve">Takéto legislatívne riešenie je s ohľadom na náročnosť dokazovania jednoznačne opodstatnené. </w:t>
      </w:r>
    </w:p>
  </w:footnote>
  <w:footnote w:id="35">
    <w:p w14:paraId="06A82C9F" w14:textId="25152143" w:rsidR="001B05C8" w:rsidRPr="00AE5C2F" w:rsidRDefault="001B05C8" w:rsidP="00AE5C2F">
      <w:pPr>
        <w:pStyle w:val="Textpoznmkypodiarou"/>
        <w:jc w:val="both"/>
        <w:rPr>
          <w:rFonts w:ascii="Times New Roman" w:hAnsi="Times New Roman" w:cs="Times New Roman"/>
          <w:color w:val="EE0000"/>
        </w:rPr>
      </w:pPr>
      <w:r w:rsidRPr="00AE5C2F">
        <w:rPr>
          <w:rStyle w:val="Odkaznapoznmkupodiarou"/>
          <w:rFonts w:ascii="Times New Roman" w:hAnsi="Times New Roman" w:cs="Times New Roman"/>
          <w:color w:val="000000" w:themeColor="text1"/>
        </w:rPr>
        <w:footnoteRef/>
      </w:r>
      <w:r w:rsidRPr="00AE5C2F">
        <w:rPr>
          <w:rFonts w:ascii="Times New Roman" w:hAnsi="Times New Roman" w:cs="Times New Roman"/>
          <w:color w:val="000000" w:themeColor="text1"/>
        </w:rPr>
        <w:t xml:space="preserve"> </w:t>
      </w:r>
      <w:r w:rsidR="008338B7" w:rsidRPr="00AE5C2F">
        <w:rPr>
          <w:rFonts w:ascii="Times New Roman" w:hAnsi="Times New Roman" w:cs="Times New Roman"/>
          <w:color w:val="000000" w:themeColor="text1"/>
        </w:rPr>
        <w:t xml:space="preserve">V zmysle </w:t>
      </w:r>
      <w:r w:rsidR="00A575AF">
        <w:rPr>
          <w:rFonts w:ascii="Times New Roman" w:hAnsi="Times New Roman" w:cs="Times New Roman"/>
          <w:color w:val="000000" w:themeColor="text1"/>
        </w:rPr>
        <w:t>nálezu</w:t>
      </w:r>
      <w:r w:rsidR="008338B7" w:rsidRPr="00AE5C2F">
        <w:rPr>
          <w:rFonts w:ascii="Times New Roman" w:hAnsi="Times New Roman" w:cs="Times New Roman"/>
          <w:color w:val="000000" w:themeColor="text1"/>
        </w:rPr>
        <w:t xml:space="preserve"> Ústavného súdu </w:t>
      </w:r>
      <w:r w:rsidR="00A575AF">
        <w:rPr>
          <w:rFonts w:ascii="Times New Roman" w:hAnsi="Times New Roman" w:cs="Times New Roman"/>
          <w:color w:val="000000" w:themeColor="text1"/>
        </w:rPr>
        <w:t xml:space="preserve">ČR </w:t>
      </w:r>
      <w:r w:rsidR="008338B7" w:rsidRPr="00AE5C2F">
        <w:rPr>
          <w:rFonts w:ascii="Times New Roman" w:hAnsi="Times New Roman" w:cs="Times New Roman"/>
          <w:color w:val="000000" w:themeColor="text1"/>
        </w:rPr>
        <w:t xml:space="preserve">z 20. mája 2008 </w:t>
      </w:r>
      <w:proofErr w:type="spellStart"/>
      <w:r w:rsidR="008338B7" w:rsidRPr="00AE5C2F">
        <w:rPr>
          <w:rFonts w:ascii="Times New Roman" w:hAnsi="Times New Roman" w:cs="Times New Roman"/>
          <w:color w:val="000000" w:themeColor="text1"/>
        </w:rPr>
        <w:t>sp</w:t>
      </w:r>
      <w:proofErr w:type="spellEnd"/>
      <w:r w:rsidR="008338B7" w:rsidRPr="00AE5C2F">
        <w:rPr>
          <w:rFonts w:ascii="Times New Roman" w:hAnsi="Times New Roman" w:cs="Times New Roman"/>
          <w:color w:val="000000" w:themeColor="text1"/>
        </w:rPr>
        <w:t xml:space="preserve">. zn. I. ÚS 49/06 </w:t>
      </w:r>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hodnotit</w:t>
      </w:r>
      <w:proofErr w:type="spellEnd"/>
      <w:r w:rsidRPr="00AE5C2F">
        <w:rPr>
          <w:rFonts w:ascii="Times New Roman" w:hAnsi="Times New Roman" w:cs="Times New Roman"/>
          <w:i/>
          <w:iCs/>
          <w:color w:val="000000" w:themeColor="text1"/>
        </w:rPr>
        <w:t xml:space="preserve"> je </w:t>
      </w:r>
      <w:proofErr w:type="spellStart"/>
      <w:r w:rsidRPr="00AE5C2F">
        <w:rPr>
          <w:rFonts w:ascii="Times New Roman" w:hAnsi="Times New Roman" w:cs="Times New Roman"/>
          <w:i/>
          <w:iCs/>
          <w:color w:val="000000" w:themeColor="text1"/>
        </w:rPr>
        <w:t>třeba</w:t>
      </w:r>
      <w:proofErr w:type="spellEnd"/>
      <w:r w:rsidRPr="00AE5C2F">
        <w:rPr>
          <w:rFonts w:ascii="Times New Roman" w:hAnsi="Times New Roman" w:cs="Times New Roman"/>
          <w:i/>
          <w:iCs/>
          <w:color w:val="000000" w:themeColor="text1"/>
        </w:rPr>
        <w:t xml:space="preserve"> celý proces </w:t>
      </w:r>
      <w:proofErr w:type="spellStart"/>
      <w:r w:rsidRPr="00AE5C2F">
        <w:rPr>
          <w:rFonts w:ascii="Times New Roman" w:hAnsi="Times New Roman" w:cs="Times New Roman"/>
          <w:i/>
          <w:iCs/>
          <w:color w:val="000000" w:themeColor="text1"/>
        </w:rPr>
        <w:t>utváření</w:t>
      </w:r>
      <w:proofErr w:type="spellEnd"/>
      <w:r w:rsidRPr="00AE5C2F">
        <w:rPr>
          <w:rFonts w:ascii="Times New Roman" w:hAnsi="Times New Roman" w:cs="Times New Roman"/>
          <w:i/>
          <w:iCs/>
          <w:color w:val="000000" w:themeColor="text1"/>
        </w:rPr>
        <w:t xml:space="preserve"> znaleckého </w:t>
      </w:r>
      <w:proofErr w:type="spellStart"/>
      <w:r w:rsidRPr="00AE5C2F">
        <w:rPr>
          <w:rFonts w:ascii="Times New Roman" w:hAnsi="Times New Roman" w:cs="Times New Roman"/>
          <w:i/>
          <w:iCs/>
          <w:color w:val="000000" w:themeColor="text1"/>
        </w:rPr>
        <w:t>důkazu</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včetně</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přípravy</w:t>
      </w:r>
      <w:proofErr w:type="spellEnd"/>
      <w:r w:rsidRPr="00AE5C2F">
        <w:rPr>
          <w:rFonts w:ascii="Times New Roman" w:hAnsi="Times New Roman" w:cs="Times New Roman"/>
          <w:i/>
          <w:iCs/>
          <w:color w:val="000000" w:themeColor="text1"/>
        </w:rPr>
        <w:t xml:space="preserve"> znaleckého </w:t>
      </w:r>
      <w:proofErr w:type="spellStart"/>
      <w:r w:rsidRPr="00AE5C2F">
        <w:rPr>
          <w:rFonts w:ascii="Times New Roman" w:hAnsi="Times New Roman" w:cs="Times New Roman"/>
          <w:i/>
          <w:iCs/>
          <w:color w:val="000000" w:themeColor="text1"/>
        </w:rPr>
        <w:t>zkoumání</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opatřování</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podkladů</w:t>
      </w:r>
      <w:proofErr w:type="spellEnd"/>
      <w:r w:rsidRPr="00AE5C2F">
        <w:rPr>
          <w:rFonts w:ascii="Times New Roman" w:hAnsi="Times New Roman" w:cs="Times New Roman"/>
          <w:i/>
          <w:iCs/>
          <w:color w:val="000000" w:themeColor="text1"/>
        </w:rPr>
        <w:t xml:space="preserve"> pro </w:t>
      </w:r>
      <w:proofErr w:type="spellStart"/>
      <w:r w:rsidRPr="00AE5C2F">
        <w:rPr>
          <w:rFonts w:ascii="Times New Roman" w:hAnsi="Times New Roman" w:cs="Times New Roman"/>
          <w:i/>
          <w:iCs/>
          <w:color w:val="000000" w:themeColor="text1"/>
        </w:rPr>
        <w:t>znalce</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průběh</w:t>
      </w:r>
      <w:proofErr w:type="spellEnd"/>
      <w:r w:rsidRPr="00AE5C2F">
        <w:rPr>
          <w:rFonts w:ascii="Times New Roman" w:hAnsi="Times New Roman" w:cs="Times New Roman"/>
          <w:i/>
          <w:iCs/>
          <w:color w:val="000000" w:themeColor="text1"/>
        </w:rPr>
        <w:t xml:space="preserve"> znaleckého </w:t>
      </w:r>
      <w:proofErr w:type="spellStart"/>
      <w:r w:rsidRPr="00AE5C2F">
        <w:rPr>
          <w:rFonts w:ascii="Times New Roman" w:hAnsi="Times New Roman" w:cs="Times New Roman"/>
          <w:i/>
          <w:iCs/>
          <w:color w:val="000000" w:themeColor="text1"/>
        </w:rPr>
        <w:t>zkoumání</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věrohodnost</w:t>
      </w:r>
      <w:proofErr w:type="spellEnd"/>
      <w:r w:rsidRPr="00AE5C2F">
        <w:rPr>
          <w:rFonts w:ascii="Times New Roman" w:hAnsi="Times New Roman" w:cs="Times New Roman"/>
          <w:i/>
          <w:iCs/>
          <w:color w:val="000000" w:themeColor="text1"/>
        </w:rPr>
        <w:t xml:space="preserve"> teoretických </w:t>
      </w:r>
      <w:proofErr w:type="spellStart"/>
      <w:r w:rsidRPr="00AE5C2F">
        <w:rPr>
          <w:rFonts w:ascii="Times New Roman" w:hAnsi="Times New Roman" w:cs="Times New Roman"/>
          <w:i/>
          <w:iCs/>
          <w:color w:val="000000" w:themeColor="text1"/>
        </w:rPr>
        <w:t>východisek</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jimiž</w:t>
      </w:r>
      <w:proofErr w:type="spellEnd"/>
      <w:r w:rsidRPr="00AE5C2F">
        <w:rPr>
          <w:rFonts w:ascii="Times New Roman" w:hAnsi="Times New Roman" w:cs="Times New Roman"/>
          <w:i/>
          <w:iCs/>
          <w:color w:val="000000" w:themeColor="text1"/>
        </w:rPr>
        <w:t xml:space="preserve"> znalec </w:t>
      </w:r>
      <w:proofErr w:type="spellStart"/>
      <w:r w:rsidRPr="00AE5C2F">
        <w:rPr>
          <w:rFonts w:ascii="Times New Roman" w:hAnsi="Times New Roman" w:cs="Times New Roman"/>
          <w:i/>
          <w:iCs/>
          <w:color w:val="000000" w:themeColor="text1"/>
        </w:rPr>
        <w:t>odůvodňuje</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své</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závěry</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spolehlivost</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metod</w:t>
      </w:r>
      <w:proofErr w:type="spellEnd"/>
      <w:r w:rsidRPr="00AE5C2F">
        <w:rPr>
          <w:rFonts w:ascii="Times New Roman" w:hAnsi="Times New Roman" w:cs="Times New Roman"/>
          <w:i/>
          <w:iCs/>
          <w:color w:val="000000" w:themeColor="text1"/>
        </w:rPr>
        <w:t xml:space="preserve"> použitých </w:t>
      </w:r>
      <w:proofErr w:type="spellStart"/>
      <w:r w:rsidRPr="00AE5C2F">
        <w:rPr>
          <w:rFonts w:ascii="Times New Roman" w:hAnsi="Times New Roman" w:cs="Times New Roman"/>
          <w:i/>
          <w:iCs/>
          <w:color w:val="000000" w:themeColor="text1"/>
        </w:rPr>
        <w:t>znalcem</w:t>
      </w:r>
      <w:proofErr w:type="spellEnd"/>
      <w:r w:rsidRPr="00AE5C2F">
        <w:rPr>
          <w:rFonts w:ascii="Times New Roman" w:hAnsi="Times New Roman" w:cs="Times New Roman"/>
          <w:i/>
          <w:iCs/>
          <w:color w:val="000000" w:themeColor="text1"/>
        </w:rPr>
        <w:t xml:space="preserve"> a </w:t>
      </w:r>
      <w:proofErr w:type="spellStart"/>
      <w:r w:rsidRPr="00AE5C2F">
        <w:rPr>
          <w:rFonts w:ascii="Times New Roman" w:hAnsi="Times New Roman" w:cs="Times New Roman"/>
          <w:i/>
          <w:iCs/>
          <w:color w:val="000000" w:themeColor="text1"/>
        </w:rPr>
        <w:t>způsob</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vyvozování</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závěrů</w:t>
      </w:r>
      <w:proofErr w:type="spellEnd"/>
      <w:r w:rsidRPr="00AE5C2F">
        <w:rPr>
          <w:rFonts w:ascii="Times New Roman" w:hAnsi="Times New Roman" w:cs="Times New Roman"/>
          <w:i/>
          <w:iCs/>
          <w:color w:val="000000" w:themeColor="text1"/>
        </w:rPr>
        <w:t xml:space="preserve"> </w:t>
      </w:r>
      <w:proofErr w:type="spellStart"/>
      <w:r w:rsidRPr="00AE5C2F">
        <w:rPr>
          <w:rFonts w:ascii="Times New Roman" w:hAnsi="Times New Roman" w:cs="Times New Roman"/>
          <w:i/>
          <w:iCs/>
          <w:color w:val="000000" w:themeColor="text1"/>
        </w:rPr>
        <w:t>znalce</w:t>
      </w:r>
      <w:proofErr w:type="spellEnd"/>
      <w:r w:rsidRPr="00AE5C2F">
        <w:rPr>
          <w:rFonts w:ascii="Times New Roman" w:hAnsi="Times New Roman" w:cs="Times New Roman"/>
          <w:i/>
          <w:iCs/>
          <w:color w:val="000000" w:themeColor="text1"/>
        </w:rPr>
        <w:t>.“</w:t>
      </w:r>
      <w:r w:rsidRPr="00AE5C2F">
        <w:rPr>
          <w:rFonts w:ascii="Times New Roman" w:hAnsi="Times New Roman" w:cs="Times New Roman"/>
          <w:color w:val="000000" w:themeColor="text1"/>
        </w:rPr>
        <w:t xml:space="preserve"> </w:t>
      </w:r>
    </w:p>
  </w:footnote>
  <w:footnote w:id="36">
    <w:p w14:paraId="04AB7D41" w14:textId="137066FC" w:rsidR="00CE1CC7" w:rsidRPr="00EF58B6" w:rsidRDefault="00CE1CC7" w:rsidP="00AE5C2F">
      <w:pPr>
        <w:pStyle w:val="Textpoznmkypodiarou"/>
        <w:jc w:val="both"/>
        <w:rPr>
          <w:rFonts w:ascii="Times New Roman" w:hAnsi="Times New Roman" w:cs="Times New Roman"/>
          <w:i/>
          <w:iCs/>
        </w:rPr>
      </w:pPr>
      <w:r w:rsidRPr="00AE5C2F">
        <w:rPr>
          <w:rStyle w:val="Odkaznapoznmkupodiarou"/>
          <w:rFonts w:ascii="Times New Roman" w:hAnsi="Times New Roman" w:cs="Times New Roman"/>
        </w:rPr>
        <w:footnoteRef/>
      </w:r>
      <w:r w:rsidRPr="00AE5C2F">
        <w:rPr>
          <w:rFonts w:ascii="Times New Roman" w:hAnsi="Times New Roman" w:cs="Times New Roman"/>
        </w:rPr>
        <w:t xml:space="preserve"> </w:t>
      </w:r>
      <w:r w:rsidRPr="00EF58B6">
        <w:rPr>
          <w:rFonts w:ascii="Times New Roman" w:hAnsi="Times New Roman" w:cs="Times New Roman"/>
          <w:i/>
          <w:iCs/>
        </w:rPr>
        <w:t xml:space="preserve">§ 145 ods. 1 </w:t>
      </w:r>
      <w:r w:rsidR="000557AE" w:rsidRPr="00EF58B6">
        <w:rPr>
          <w:rFonts w:ascii="Times New Roman" w:hAnsi="Times New Roman" w:cs="Times New Roman"/>
          <w:i/>
          <w:iCs/>
        </w:rPr>
        <w:t>Trestného poriadku.</w:t>
      </w:r>
    </w:p>
  </w:footnote>
  <w:footnote w:id="37">
    <w:p w14:paraId="0CA979E7" w14:textId="4EAE58B0" w:rsidR="00AE5C2F" w:rsidRDefault="00AE5C2F" w:rsidP="00AE5C2F">
      <w:pPr>
        <w:pStyle w:val="Textpoznmkypodiarou"/>
        <w:jc w:val="both"/>
        <w:rPr>
          <w:rFonts w:ascii="Times New Roman" w:hAnsi="Times New Roman" w:cs="Times New Roman"/>
        </w:rPr>
      </w:pPr>
      <w:r w:rsidRPr="00AE5C2F">
        <w:rPr>
          <w:rStyle w:val="Odkaznapoznmkupodiarou"/>
          <w:rFonts w:ascii="Times New Roman" w:hAnsi="Times New Roman" w:cs="Times New Roman"/>
        </w:rPr>
        <w:footnoteRef/>
      </w:r>
      <w:r w:rsidRPr="00AE5C2F">
        <w:rPr>
          <w:rFonts w:ascii="Times New Roman" w:hAnsi="Times New Roman" w:cs="Times New Roman"/>
        </w:rPr>
        <w:t xml:space="preserve"> Bližšie pozri </w:t>
      </w:r>
      <w:r w:rsidRPr="00EF58B6">
        <w:rPr>
          <w:rFonts w:ascii="Times New Roman" w:hAnsi="Times New Roman" w:cs="Times New Roman"/>
          <w:i/>
          <w:iCs/>
        </w:rPr>
        <w:t>Dohodu o spolupráci uzavretú medzi Generálnou prokuratúrou SR a ÚVO zo dňa 15.03.2018</w:t>
      </w:r>
      <w:r w:rsidRPr="00AE5C2F">
        <w:rPr>
          <w:rFonts w:ascii="Times New Roman" w:hAnsi="Times New Roman" w:cs="Times New Roman"/>
        </w:rPr>
        <w:t>.</w:t>
      </w:r>
      <w:r>
        <w:rPr>
          <w:rFonts w:ascii="Times New Roman" w:hAnsi="Times New Roman" w:cs="Times New Roman"/>
        </w:rPr>
        <w:t xml:space="preserve"> </w:t>
      </w:r>
      <w:r w:rsidR="00EF58B6" w:rsidRPr="00BD6993">
        <w:rPr>
          <w:rFonts w:ascii="Times New Roman" w:hAnsi="Times New Roman" w:cs="Times New Roman"/>
        </w:rPr>
        <w:t>[</w:t>
      </w:r>
      <w:r w:rsidR="00EF58B6">
        <w:rPr>
          <w:rFonts w:ascii="Times New Roman" w:hAnsi="Times New Roman" w:cs="Times New Roman"/>
        </w:rPr>
        <w:t>online</w:t>
      </w:r>
      <w:r w:rsidR="00EF58B6" w:rsidRPr="00BD6993">
        <w:rPr>
          <w:rFonts w:ascii="Times New Roman" w:hAnsi="Times New Roman" w:cs="Times New Roman"/>
        </w:rPr>
        <w:t xml:space="preserve">] </w:t>
      </w:r>
      <w:r w:rsidR="00EF58B6">
        <w:rPr>
          <w:rFonts w:ascii="Times New Roman" w:hAnsi="Times New Roman" w:cs="Times New Roman"/>
        </w:rPr>
        <w:t>2018</w:t>
      </w:r>
      <w:r w:rsidR="00526423">
        <w:rPr>
          <w:rFonts w:ascii="Times New Roman" w:hAnsi="Times New Roman" w:cs="Times New Roman"/>
        </w:rPr>
        <w:t>.</w:t>
      </w:r>
      <w:r w:rsidR="00EF58B6">
        <w:rPr>
          <w:rFonts w:ascii="Times New Roman" w:hAnsi="Times New Roman" w:cs="Times New Roman"/>
        </w:rPr>
        <w:t xml:space="preserve"> </w:t>
      </w:r>
      <w:r w:rsidR="007111CB" w:rsidRPr="00BD6993">
        <w:rPr>
          <w:rFonts w:ascii="Times New Roman" w:hAnsi="Times New Roman" w:cs="Times New Roman"/>
        </w:rPr>
        <w:t xml:space="preserve">[cit. </w:t>
      </w:r>
      <w:r w:rsidR="00EF58B6">
        <w:rPr>
          <w:rFonts w:ascii="Times New Roman" w:hAnsi="Times New Roman" w:cs="Times New Roman"/>
        </w:rPr>
        <w:t xml:space="preserve">3. júna </w:t>
      </w:r>
      <w:r w:rsidR="007111CB" w:rsidRPr="00BD6993">
        <w:rPr>
          <w:rFonts w:ascii="Times New Roman" w:hAnsi="Times New Roman" w:cs="Times New Roman"/>
        </w:rPr>
        <w:t>2026]</w:t>
      </w:r>
      <w:r w:rsidR="007111CB">
        <w:rPr>
          <w:rFonts w:ascii="Times New Roman" w:hAnsi="Times New Roman" w:cs="Times New Roman"/>
        </w:rPr>
        <w:t xml:space="preserve">. </w:t>
      </w:r>
      <w:r w:rsidR="00256C44">
        <w:rPr>
          <w:rFonts w:ascii="Times New Roman" w:hAnsi="Times New Roman" w:cs="Times New Roman"/>
        </w:rPr>
        <w:t>Dostupné na internete</w:t>
      </w:r>
      <w:r>
        <w:rPr>
          <w:rFonts w:ascii="Times New Roman" w:hAnsi="Times New Roman" w:cs="Times New Roman"/>
        </w:rPr>
        <w:t>:</w:t>
      </w:r>
    </w:p>
    <w:p w14:paraId="155FE8D8" w14:textId="554A37C9" w:rsidR="00AE5C2F" w:rsidRPr="00AE5C2F" w:rsidRDefault="00B04604" w:rsidP="00AE5C2F">
      <w:pPr>
        <w:pStyle w:val="Textpoznmkypodiarou"/>
        <w:jc w:val="both"/>
        <w:rPr>
          <w:rFonts w:ascii="Times New Roman" w:hAnsi="Times New Roman" w:cs="Times New Roman"/>
        </w:rPr>
      </w:pPr>
      <w:hyperlink r:id="rId6" w:history="1">
        <w:r w:rsidR="00AE5C2F" w:rsidRPr="00FC6E20">
          <w:rPr>
            <w:rStyle w:val="Hypertextovprepojenie"/>
            <w:rFonts w:ascii="Times New Roman" w:hAnsi="Times New Roman" w:cs="Times New Roman"/>
          </w:rPr>
          <w:t>https://www.genpro.gov.sk/fileadmin/Memoranda_a_dohody_o_spolupraci/Dohody_o_spolupraci/Dohoda_o_spolupraci_15_03_2018.pdf</w:t>
        </w:r>
      </w:hyperlink>
      <w:r w:rsidR="00AE5C2F">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28CA"/>
    <w:multiLevelType w:val="hybridMultilevel"/>
    <w:tmpl w:val="1F382A18"/>
    <w:lvl w:ilvl="0" w:tplc="2C344D26">
      <w:start w:val="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4876CCE"/>
    <w:multiLevelType w:val="hybridMultilevel"/>
    <w:tmpl w:val="3CF4B8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36B1"/>
    <w:multiLevelType w:val="hybridMultilevel"/>
    <w:tmpl w:val="58EAA542"/>
    <w:lvl w:ilvl="0" w:tplc="C8A88B52">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3F39EF"/>
    <w:multiLevelType w:val="hybridMultilevel"/>
    <w:tmpl w:val="C85AD77C"/>
    <w:lvl w:ilvl="0" w:tplc="AE7EA356">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6E2159"/>
    <w:multiLevelType w:val="hybridMultilevel"/>
    <w:tmpl w:val="648489DA"/>
    <w:lvl w:ilvl="0" w:tplc="BB0A1984">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BD5920"/>
    <w:multiLevelType w:val="hybridMultilevel"/>
    <w:tmpl w:val="18467FAC"/>
    <w:lvl w:ilvl="0" w:tplc="474EE4C6">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BFA1D38"/>
    <w:multiLevelType w:val="hybridMultilevel"/>
    <w:tmpl w:val="E236DBAE"/>
    <w:lvl w:ilvl="0" w:tplc="2A707B70">
      <w:start w:val="2"/>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 w15:restartNumberingAfterBreak="0">
    <w:nsid w:val="0DA231C4"/>
    <w:multiLevelType w:val="hybridMultilevel"/>
    <w:tmpl w:val="D3F2868C"/>
    <w:lvl w:ilvl="0" w:tplc="3F04D0F4">
      <w:start w:val="2"/>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0EA87145"/>
    <w:multiLevelType w:val="hybridMultilevel"/>
    <w:tmpl w:val="0442A278"/>
    <w:lvl w:ilvl="0" w:tplc="493A9C1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0DA2DAF"/>
    <w:multiLevelType w:val="hybridMultilevel"/>
    <w:tmpl w:val="E73CA530"/>
    <w:lvl w:ilvl="0" w:tplc="D9F8BD9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0B6F8E"/>
    <w:multiLevelType w:val="hybridMultilevel"/>
    <w:tmpl w:val="F9CA5D0A"/>
    <w:lvl w:ilvl="0" w:tplc="32F8A14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FD080F"/>
    <w:multiLevelType w:val="hybridMultilevel"/>
    <w:tmpl w:val="10DC4CDE"/>
    <w:lvl w:ilvl="0" w:tplc="D9203170">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AA55AAD"/>
    <w:multiLevelType w:val="hybridMultilevel"/>
    <w:tmpl w:val="29F64A38"/>
    <w:lvl w:ilvl="0" w:tplc="6908BA6A">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58818AA"/>
    <w:multiLevelType w:val="hybridMultilevel"/>
    <w:tmpl w:val="69CC2DDA"/>
    <w:lvl w:ilvl="0" w:tplc="54AC9F8C">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9C64BC9"/>
    <w:multiLevelType w:val="hybridMultilevel"/>
    <w:tmpl w:val="711A4F80"/>
    <w:lvl w:ilvl="0" w:tplc="D4D6C05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BE776D7"/>
    <w:multiLevelType w:val="hybridMultilevel"/>
    <w:tmpl w:val="EDD821F8"/>
    <w:lvl w:ilvl="0" w:tplc="C8866494">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2DBF2740"/>
    <w:multiLevelType w:val="hybridMultilevel"/>
    <w:tmpl w:val="CD5827B0"/>
    <w:lvl w:ilvl="0" w:tplc="58ECD2C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04B5BAA"/>
    <w:multiLevelType w:val="hybridMultilevel"/>
    <w:tmpl w:val="127EE5FE"/>
    <w:lvl w:ilvl="0" w:tplc="333E5E10">
      <w:start w:val="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8" w15:restartNumberingAfterBreak="0">
    <w:nsid w:val="30C37863"/>
    <w:multiLevelType w:val="hybridMultilevel"/>
    <w:tmpl w:val="67746468"/>
    <w:lvl w:ilvl="0" w:tplc="602024F0">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D81C98"/>
    <w:multiLevelType w:val="hybridMultilevel"/>
    <w:tmpl w:val="2D28B7E0"/>
    <w:lvl w:ilvl="0" w:tplc="48F0A7DC">
      <w:start w:val="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0" w15:restartNumberingAfterBreak="0">
    <w:nsid w:val="36104361"/>
    <w:multiLevelType w:val="hybridMultilevel"/>
    <w:tmpl w:val="56185860"/>
    <w:lvl w:ilvl="0" w:tplc="D4D6C05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7ED3012"/>
    <w:multiLevelType w:val="hybridMultilevel"/>
    <w:tmpl w:val="BD20E5C4"/>
    <w:lvl w:ilvl="0" w:tplc="752C908C">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7F72CE9"/>
    <w:multiLevelType w:val="hybridMultilevel"/>
    <w:tmpl w:val="AEF8D74E"/>
    <w:lvl w:ilvl="0" w:tplc="C8866494">
      <w:start w:val="1"/>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3CCC25A2"/>
    <w:multiLevelType w:val="hybridMultilevel"/>
    <w:tmpl w:val="6BF8A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CEB4F92"/>
    <w:multiLevelType w:val="hybridMultilevel"/>
    <w:tmpl w:val="9412FD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D6C291C"/>
    <w:multiLevelType w:val="hybridMultilevel"/>
    <w:tmpl w:val="6010CD2E"/>
    <w:lvl w:ilvl="0" w:tplc="89642B66">
      <w:start w:val="1"/>
      <w:numFmt w:val="bullet"/>
      <w:lvlText w:val="-"/>
      <w:lvlJc w:val="left"/>
      <w:pPr>
        <w:ind w:left="1060" w:hanging="360"/>
      </w:pPr>
      <w:rPr>
        <w:rFonts w:ascii="Times New Roman" w:eastAsiaTheme="minorHAnsi" w:hAnsi="Times New Roman" w:cs="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6" w15:restartNumberingAfterBreak="0">
    <w:nsid w:val="3DBD49C3"/>
    <w:multiLevelType w:val="hybridMultilevel"/>
    <w:tmpl w:val="08306396"/>
    <w:lvl w:ilvl="0" w:tplc="C8866494">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25C7521"/>
    <w:multiLevelType w:val="hybridMultilevel"/>
    <w:tmpl w:val="3F367A9A"/>
    <w:lvl w:ilvl="0" w:tplc="49107CF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35302FA"/>
    <w:multiLevelType w:val="hybridMultilevel"/>
    <w:tmpl w:val="7ECE2796"/>
    <w:lvl w:ilvl="0" w:tplc="436AB454">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65512"/>
    <w:multiLevelType w:val="hybridMultilevel"/>
    <w:tmpl w:val="507E513A"/>
    <w:lvl w:ilvl="0" w:tplc="C8866494">
      <w:start w:val="1"/>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47E43CA7"/>
    <w:multiLevelType w:val="hybridMultilevel"/>
    <w:tmpl w:val="E9F6077A"/>
    <w:lvl w:ilvl="0" w:tplc="F61AE3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9806835"/>
    <w:multiLevelType w:val="hybridMultilevel"/>
    <w:tmpl w:val="251E532A"/>
    <w:lvl w:ilvl="0" w:tplc="9FA4DEC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DE51AA9"/>
    <w:multiLevelType w:val="hybridMultilevel"/>
    <w:tmpl w:val="4DA089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7077AB1"/>
    <w:multiLevelType w:val="hybridMultilevel"/>
    <w:tmpl w:val="6A1E63A2"/>
    <w:lvl w:ilvl="0" w:tplc="FE08039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920FFF"/>
    <w:multiLevelType w:val="hybridMultilevel"/>
    <w:tmpl w:val="631818C8"/>
    <w:lvl w:ilvl="0" w:tplc="B2CE1A62">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0E0313D"/>
    <w:multiLevelType w:val="hybridMultilevel"/>
    <w:tmpl w:val="DCF68858"/>
    <w:lvl w:ilvl="0" w:tplc="C8866494">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62384137"/>
    <w:multiLevelType w:val="hybridMultilevel"/>
    <w:tmpl w:val="C52E24D0"/>
    <w:lvl w:ilvl="0" w:tplc="B1AE16B0">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461574"/>
    <w:multiLevelType w:val="hybridMultilevel"/>
    <w:tmpl w:val="815AF7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4D5112C"/>
    <w:multiLevelType w:val="hybridMultilevel"/>
    <w:tmpl w:val="12EA11F2"/>
    <w:lvl w:ilvl="0" w:tplc="92E4A804">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64C4B94"/>
    <w:multiLevelType w:val="hybridMultilevel"/>
    <w:tmpl w:val="2A9878E0"/>
    <w:lvl w:ilvl="0" w:tplc="76C274E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69642B3"/>
    <w:multiLevelType w:val="hybridMultilevel"/>
    <w:tmpl w:val="D22C60E4"/>
    <w:lvl w:ilvl="0" w:tplc="789EB0B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8B40FF8"/>
    <w:multiLevelType w:val="hybridMultilevel"/>
    <w:tmpl w:val="B3542A48"/>
    <w:lvl w:ilvl="0" w:tplc="5E80EB9E">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A395F7E"/>
    <w:multiLevelType w:val="hybridMultilevel"/>
    <w:tmpl w:val="7E8C1D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DA76ADF"/>
    <w:multiLevelType w:val="hybridMultilevel"/>
    <w:tmpl w:val="B1FC8CCA"/>
    <w:lvl w:ilvl="0" w:tplc="32F8A14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02A45E9"/>
    <w:multiLevelType w:val="hybridMultilevel"/>
    <w:tmpl w:val="7FD6B7FC"/>
    <w:lvl w:ilvl="0" w:tplc="C8866494">
      <w:start w:val="4"/>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713C47E9"/>
    <w:multiLevelType w:val="hybridMultilevel"/>
    <w:tmpl w:val="E092E392"/>
    <w:lvl w:ilvl="0" w:tplc="A6A0E326">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7A006D2"/>
    <w:multiLevelType w:val="hybridMultilevel"/>
    <w:tmpl w:val="8BB0582A"/>
    <w:lvl w:ilvl="0" w:tplc="2EA623B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89D6D06"/>
    <w:multiLevelType w:val="hybridMultilevel"/>
    <w:tmpl w:val="B34E522E"/>
    <w:lvl w:ilvl="0" w:tplc="EF9A85A0">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32"/>
  </w:num>
  <w:num w:numId="4">
    <w:abstractNumId w:val="35"/>
  </w:num>
  <w:num w:numId="5">
    <w:abstractNumId w:val="24"/>
  </w:num>
  <w:num w:numId="6">
    <w:abstractNumId w:val="15"/>
  </w:num>
  <w:num w:numId="7">
    <w:abstractNumId w:val="23"/>
  </w:num>
  <w:num w:numId="8">
    <w:abstractNumId w:val="29"/>
  </w:num>
  <w:num w:numId="9">
    <w:abstractNumId w:val="26"/>
  </w:num>
  <w:num w:numId="10">
    <w:abstractNumId w:val="42"/>
  </w:num>
  <w:num w:numId="11">
    <w:abstractNumId w:val="21"/>
  </w:num>
  <w:num w:numId="12">
    <w:abstractNumId w:val="40"/>
  </w:num>
  <w:num w:numId="13">
    <w:abstractNumId w:val="8"/>
  </w:num>
  <w:num w:numId="14">
    <w:abstractNumId w:val="43"/>
  </w:num>
  <w:num w:numId="15">
    <w:abstractNumId w:val="10"/>
  </w:num>
  <w:num w:numId="16">
    <w:abstractNumId w:val="37"/>
  </w:num>
  <w:num w:numId="17">
    <w:abstractNumId w:val="17"/>
  </w:num>
  <w:num w:numId="18">
    <w:abstractNumId w:val="0"/>
  </w:num>
  <w:num w:numId="19">
    <w:abstractNumId w:val="4"/>
  </w:num>
  <w:num w:numId="20">
    <w:abstractNumId w:val="34"/>
  </w:num>
  <w:num w:numId="21">
    <w:abstractNumId w:val="39"/>
  </w:num>
  <w:num w:numId="22">
    <w:abstractNumId w:val="28"/>
  </w:num>
  <w:num w:numId="23">
    <w:abstractNumId w:val="30"/>
  </w:num>
  <w:num w:numId="24">
    <w:abstractNumId w:val="3"/>
  </w:num>
  <w:num w:numId="25">
    <w:abstractNumId w:val="18"/>
  </w:num>
  <w:num w:numId="26">
    <w:abstractNumId w:val="12"/>
  </w:num>
  <w:num w:numId="27">
    <w:abstractNumId w:val="1"/>
  </w:num>
  <w:num w:numId="28">
    <w:abstractNumId w:val="41"/>
  </w:num>
  <w:num w:numId="29">
    <w:abstractNumId w:val="36"/>
  </w:num>
  <w:num w:numId="30">
    <w:abstractNumId w:val="5"/>
  </w:num>
  <w:num w:numId="31">
    <w:abstractNumId w:val="45"/>
  </w:num>
  <w:num w:numId="32">
    <w:abstractNumId w:val="27"/>
  </w:num>
  <w:num w:numId="33">
    <w:abstractNumId w:val="44"/>
  </w:num>
  <w:num w:numId="34">
    <w:abstractNumId w:val="7"/>
  </w:num>
  <w:num w:numId="35">
    <w:abstractNumId w:val="47"/>
  </w:num>
  <w:num w:numId="36">
    <w:abstractNumId w:val="9"/>
  </w:num>
  <w:num w:numId="37">
    <w:abstractNumId w:val="46"/>
  </w:num>
  <w:num w:numId="38">
    <w:abstractNumId w:val="33"/>
  </w:num>
  <w:num w:numId="39">
    <w:abstractNumId w:val="13"/>
  </w:num>
  <w:num w:numId="40">
    <w:abstractNumId w:val="31"/>
  </w:num>
  <w:num w:numId="41">
    <w:abstractNumId w:val="38"/>
  </w:num>
  <w:num w:numId="42">
    <w:abstractNumId w:val="25"/>
  </w:num>
  <w:num w:numId="43">
    <w:abstractNumId w:val="2"/>
  </w:num>
  <w:num w:numId="44">
    <w:abstractNumId w:val="22"/>
  </w:num>
  <w:num w:numId="45">
    <w:abstractNumId w:val="6"/>
  </w:num>
  <w:num w:numId="46">
    <w:abstractNumId w:val="11"/>
  </w:num>
  <w:num w:numId="47">
    <w:abstractNumId w:val="16"/>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E92"/>
    <w:rsid w:val="00002713"/>
    <w:rsid w:val="000058D7"/>
    <w:rsid w:val="000075C8"/>
    <w:rsid w:val="00012FFD"/>
    <w:rsid w:val="0001687A"/>
    <w:rsid w:val="00021B63"/>
    <w:rsid w:val="000226E4"/>
    <w:rsid w:val="000243E9"/>
    <w:rsid w:val="00026737"/>
    <w:rsid w:val="00031D30"/>
    <w:rsid w:val="00046F9F"/>
    <w:rsid w:val="000557AE"/>
    <w:rsid w:val="00066545"/>
    <w:rsid w:val="000666C9"/>
    <w:rsid w:val="00072E7E"/>
    <w:rsid w:val="00081CBF"/>
    <w:rsid w:val="00091F3C"/>
    <w:rsid w:val="00092037"/>
    <w:rsid w:val="000930E7"/>
    <w:rsid w:val="00093F29"/>
    <w:rsid w:val="000961C8"/>
    <w:rsid w:val="000A39BA"/>
    <w:rsid w:val="000A5681"/>
    <w:rsid w:val="000B1BB9"/>
    <w:rsid w:val="000B490B"/>
    <w:rsid w:val="000C7672"/>
    <w:rsid w:val="000D5DCD"/>
    <w:rsid w:val="000D7079"/>
    <w:rsid w:val="000E395E"/>
    <w:rsid w:val="000E74B0"/>
    <w:rsid w:val="000F49CF"/>
    <w:rsid w:val="00100F21"/>
    <w:rsid w:val="0010682B"/>
    <w:rsid w:val="001106A5"/>
    <w:rsid w:val="00110AB7"/>
    <w:rsid w:val="00110B8A"/>
    <w:rsid w:val="00131097"/>
    <w:rsid w:val="00140304"/>
    <w:rsid w:val="0014564A"/>
    <w:rsid w:val="00156344"/>
    <w:rsid w:val="0016217A"/>
    <w:rsid w:val="00172A48"/>
    <w:rsid w:val="001750C0"/>
    <w:rsid w:val="001806FF"/>
    <w:rsid w:val="00180D1F"/>
    <w:rsid w:val="00181A21"/>
    <w:rsid w:val="00187C6F"/>
    <w:rsid w:val="00192D9A"/>
    <w:rsid w:val="001A3951"/>
    <w:rsid w:val="001B05C8"/>
    <w:rsid w:val="001B3555"/>
    <w:rsid w:val="001C4088"/>
    <w:rsid w:val="001C6773"/>
    <w:rsid w:val="001D197E"/>
    <w:rsid w:val="001D32CD"/>
    <w:rsid w:val="001E5119"/>
    <w:rsid w:val="001E5DDB"/>
    <w:rsid w:val="001F0BCA"/>
    <w:rsid w:val="001F53A7"/>
    <w:rsid w:val="001F7E90"/>
    <w:rsid w:val="00212C28"/>
    <w:rsid w:val="00220444"/>
    <w:rsid w:val="00224D99"/>
    <w:rsid w:val="00226A26"/>
    <w:rsid w:val="002352AC"/>
    <w:rsid w:val="00236B84"/>
    <w:rsid w:val="00237E26"/>
    <w:rsid w:val="0024493A"/>
    <w:rsid w:val="002456CC"/>
    <w:rsid w:val="00253B6F"/>
    <w:rsid w:val="00253B98"/>
    <w:rsid w:val="002559F1"/>
    <w:rsid w:val="00256C44"/>
    <w:rsid w:val="00281C9B"/>
    <w:rsid w:val="002862AB"/>
    <w:rsid w:val="00286427"/>
    <w:rsid w:val="002877AE"/>
    <w:rsid w:val="00290506"/>
    <w:rsid w:val="002907D5"/>
    <w:rsid w:val="00291C44"/>
    <w:rsid w:val="002A54DB"/>
    <w:rsid w:val="002B3648"/>
    <w:rsid w:val="002B54E5"/>
    <w:rsid w:val="002C0B8A"/>
    <w:rsid w:val="002C524C"/>
    <w:rsid w:val="002D04B8"/>
    <w:rsid w:val="002E3951"/>
    <w:rsid w:val="002E4F38"/>
    <w:rsid w:val="002F6F19"/>
    <w:rsid w:val="00302C8B"/>
    <w:rsid w:val="003049CA"/>
    <w:rsid w:val="003051AE"/>
    <w:rsid w:val="003064DA"/>
    <w:rsid w:val="003129BE"/>
    <w:rsid w:val="00323927"/>
    <w:rsid w:val="003509AF"/>
    <w:rsid w:val="003510AE"/>
    <w:rsid w:val="00353E1F"/>
    <w:rsid w:val="0035425B"/>
    <w:rsid w:val="00373611"/>
    <w:rsid w:val="003A03A4"/>
    <w:rsid w:val="003A6B75"/>
    <w:rsid w:val="003A74E4"/>
    <w:rsid w:val="003B0AB6"/>
    <w:rsid w:val="003C3DD6"/>
    <w:rsid w:val="003D0131"/>
    <w:rsid w:val="003D0B69"/>
    <w:rsid w:val="003E19AD"/>
    <w:rsid w:val="003E33B1"/>
    <w:rsid w:val="003F1BD9"/>
    <w:rsid w:val="003F6F69"/>
    <w:rsid w:val="00402048"/>
    <w:rsid w:val="00415F16"/>
    <w:rsid w:val="00430756"/>
    <w:rsid w:val="004345C6"/>
    <w:rsid w:val="00444308"/>
    <w:rsid w:val="004447FA"/>
    <w:rsid w:val="00445300"/>
    <w:rsid w:val="00457ED6"/>
    <w:rsid w:val="004612DA"/>
    <w:rsid w:val="004632F4"/>
    <w:rsid w:val="00466085"/>
    <w:rsid w:val="004716A8"/>
    <w:rsid w:val="0047704D"/>
    <w:rsid w:val="00482E05"/>
    <w:rsid w:val="00483243"/>
    <w:rsid w:val="00486841"/>
    <w:rsid w:val="00496533"/>
    <w:rsid w:val="004977C1"/>
    <w:rsid w:val="004A530C"/>
    <w:rsid w:val="004B7DF6"/>
    <w:rsid w:val="004D0432"/>
    <w:rsid w:val="004D0EF1"/>
    <w:rsid w:val="004D4314"/>
    <w:rsid w:val="004F0CB8"/>
    <w:rsid w:val="004F2AF9"/>
    <w:rsid w:val="004F3EA7"/>
    <w:rsid w:val="004F4DD9"/>
    <w:rsid w:val="00500BE7"/>
    <w:rsid w:val="00502071"/>
    <w:rsid w:val="005045D7"/>
    <w:rsid w:val="0051124F"/>
    <w:rsid w:val="0051251A"/>
    <w:rsid w:val="005176DE"/>
    <w:rsid w:val="00523782"/>
    <w:rsid w:val="00524B01"/>
    <w:rsid w:val="00526423"/>
    <w:rsid w:val="005305D1"/>
    <w:rsid w:val="00536B6C"/>
    <w:rsid w:val="00545639"/>
    <w:rsid w:val="00555897"/>
    <w:rsid w:val="0055710B"/>
    <w:rsid w:val="00557BB0"/>
    <w:rsid w:val="00567678"/>
    <w:rsid w:val="00572FC0"/>
    <w:rsid w:val="0058186B"/>
    <w:rsid w:val="0058522E"/>
    <w:rsid w:val="005A0F6D"/>
    <w:rsid w:val="005C26AC"/>
    <w:rsid w:val="005D02BC"/>
    <w:rsid w:val="005D2169"/>
    <w:rsid w:val="005D337D"/>
    <w:rsid w:val="005D60EB"/>
    <w:rsid w:val="005F68F6"/>
    <w:rsid w:val="006120C5"/>
    <w:rsid w:val="006338B8"/>
    <w:rsid w:val="00634083"/>
    <w:rsid w:val="006341A6"/>
    <w:rsid w:val="00653827"/>
    <w:rsid w:val="0065542F"/>
    <w:rsid w:val="0065566E"/>
    <w:rsid w:val="00656694"/>
    <w:rsid w:val="00657F1B"/>
    <w:rsid w:val="00661D67"/>
    <w:rsid w:val="006625A8"/>
    <w:rsid w:val="00663E0C"/>
    <w:rsid w:val="006714ED"/>
    <w:rsid w:val="0067154F"/>
    <w:rsid w:val="006732FE"/>
    <w:rsid w:val="0067408A"/>
    <w:rsid w:val="00680624"/>
    <w:rsid w:val="00681E30"/>
    <w:rsid w:val="00683031"/>
    <w:rsid w:val="00693FE6"/>
    <w:rsid w:val="00697BBC"/>
    <w:rsid w:val="006B12EF"/>
    <w:rsid w:val="006B6027"/>
    <w:rsid w:val="006D4C92"/>
    <w:rsid w:val="006D67D0"/>
    <w:rsid w:val="006E6592"/>
    <w:rsid w:val="00702ACC"/>
    <w:rsid w:val="0071011D"/>
    <w:rsid w:val="007111CB"/>
    <w:rsid w:val="007172C6"/>
    <w:rsid w:val="00724BA0"/>
    <w:rsid w:val="007253C8"/>
    <w:rsid w:val="00737C9A"/>
    <w:rsid w:val="00742981"/>
    <w:rsid w:val="0074641A"/>
    <w:rsid w:val="00760B4D"/>
    <w:rsid w:val="00763E32"/>
    <w:rsid w:val="00766C45"/>
    <w:rsid w:val="0077040D"/>
    <w:rsid w:val="007726F5"/>
    <w:rsid w:val="00777134"/>
    <w:rsid w:val="00777356"/>
    <w:rsid w:val="007773D0"/>
    <w:rsid w:val="00787660"/>
    <w:rsid w:val="00793AEE"/>
    <w:rsid w:val="007941E0"/>
    <w:rsid w:val="007A03DB"/>
    <w:rsid w:val="007A6F19"/>
    <w:rsid w:val="007B0EEA"/>
    <w:rsid w:val="007B17A0"/>
    <w:rsid w:val="007B2643"/>
    <w:rsid w:val="007B2AEA"/>
    <w:rsid w:val="007B6DD9"/>
    <w:rsid w:val="007D2841"/>
    <w:rsid w:val="007D36B9"/>
    <w:rsid w:val="007E3BE8"/>
    <w:rsid w:val="007E7930"/>
    <w:rsid w:val="00801BF5"/>
    <w:rsid w:val="008064A7"/>
    <w:rsid w:val="008150A1"/>
    <w:rsid w:val="00821B86"/>
    <w:rsid w:val="008224A0"/>
    <w:rsid w:val="00823972"/>
    <w:rsid w:val="008338B7"/>
    <w:rsid w:val="008443D0"/>
    <w:rsid w:val="00844865"/>
    <w:rsid w:val="00845B3F"/>
    <w:rsid w:val="008478D3"/>
    <w:rsid w:val="00857CF5"/>
    <w:rsid w:val="00870611"/>
    <w:rsid w:val="0087097A"/>
    <w:rsid w:val="00876096"/>
    <w:rsid w:val="00877B3B"/>
    <w:rsid w:val="00877F5A"/>
    <w:rsid w:val="00883B78"/>
    <w:rsid w:val="0089487B"/>
    <w:rsid w:val="008B5673"/>
    <w:rsid w:val="008C1495"/>
    <w:rsid w:val="008C5C02"/>
    <w:rsid w:val="008D5859"/>
    <w:rsid w:val="008E0E83"/>
    <w:rsid w:val="008E1ABB"/>
    <w:rsid w:val="008E3D8F"/>
    <w:rsid w:val="00901C77"/>
    <w:rsid w:val="0090331E"/>
    <w:rsid w:val="009100D0"/>
    <w:rsid w:val="00914584"/>
    <w:rsid w:val="0092270B"/>
    <w:rsid w:val="0092289E"/>
    <w:rsid w:val="00922E45"/>
    <w:rsid w:val="0092543E"/>
    <w:rsid w:val="00927B96"/>
    <w:rsid w:val="009369C8"/>
    <w:rsid w:val="009715D0"/>
    <w:rsid w:val="00974B86"/>
    <w:rsid w:val="00974F01"/>
    <w:rsid w:val="00977212"/>
    <w:rsid w:val="00982D86"/>
    <w:rsid w:val="00984D7C"/>
    <w:rsid w:val="00994397"/>
    <w:rsid w:val="009B0F7F"/>
    <w:rsid w:val="009B3C96"/>
    <w:rsid w:val="009B44C8"/>
    <w:rsid w:val="009B4E2F"/>
    <w:rsid w:val="009B54BE"/>
    <w:rsid w:val="009C360C"/>
    <w:rsid w:val="009D6949"/>
    <w:rsid w:val="009F04FD"/>
    <w:rsid w:val="00A12233"/>
    <w:rsid w:val="00A16266"/>
    <w:rsid w:val="00A32E92"/>
    <w:rsid w:val="00A40C08"/>
    <w:rsid w:val="00A43EC6"/>
    <w:rsid w:val="00A575AF"/>
    <w:rsid w:val="00A60019"/>
    <w:rsid w:val="00A64676"/>
    <w:rsid w:val="00A77884"/>
    <w:rsid w:val="00A86500"/>
    <w:rsid w:val="00A97154"/>
    <w:rsid w:val="00A97356"/>
    <w:rsid w:val="00AA7304"/>
    <w:rsid w:val="00AB28C5"/>
    <w:rsid w:val="00AB2E73"/>
    <w:rsid w:val="00AC2715"/>
    <w:rsid w:val="00AC6BEA"/>
    <w:rsid w:val="00AD5EED"/>
    <w:rsid w:val="00AE0E2B"/>
    <w:rsid w:val="00AE5C2F"/>
    <w:rsid w:val="00B01B6D"/>
    <w:rsid w:val="00B02ADB"/>
    <w:rsid w:val="00B04604"/>
    <w:rsid w:val="00B12BA9"/>
    <w:rsid w:val="00B1608A"/>
    <w:rsid w:val="00B20F08"/>
    <w:rsid w:val="00B24FFF"/>
    <w:rsid w:val="00B2554A"/>
    <w:rsid w:val="00B42F69"/>
    <w:rsid w:val="00B50312"/>
    <w:rsid w:val="00B503B3"/>
    <w:rsid w:val="00B53438"/>
    <w:rsid w:val="00B54592"/>
    <w:rsid w:val="00B57E0D"/>
    <w:rsid w:val="00B663F6"/>
    <w:rsid w:val="00B71377"/>
    <w:rsid w:val="00B72CC4"/>
    <w:rsid w:val="00B73909"/>
    <w:rsid w:val="00B74EE0"/>
    <w:rsid w:val="00B751C0"/>
    <w:rsid w:val="00B84F93"/>
    <w:rsid w:val="00B862C8"/>
    <w:rsid w:val="00B95042"/>
    <w:rsid w:val="00BA47AB"/>
    <w:rsid w:val="00BA5505"/>
    <w:rsid w:val="00BC5DAF"/>
    <w:rsid w:val="00BC5FD7"/>
    <w:rsid w:val="00BC7D2F"/>
    <w:rsid w:val="00BD091F"/>
    <w:rsid w:val="00BD3DDF"/>
    <w:rsid w:val="00BD6993"/>
    <w:rsid w:val="00BE2EBE"/>
    <w:rsid w:val="00BE7805"/>
    <w:rsid w:val="00BF14F2"/>
    <w:rsid w:val="00BF2723"/>
    <w:rsid w:val="00BF2FEB"/>
    <w:rsid w:val="00C00BC1"/>
    <w:rsid w:val="00C0237D"/>
    <w:rsid w:val="00C02921"/>
    <w:rsid w:val="00C0447E"/>
    <w:rsid w:val="00C055CD"/>
    <w:rsid w:val="00C0610C"/>
    <w:rsid w:val="00C07BD7"/>
    <w:rsid w:val="00C30D2E"/>
    <w:rsid w:val="00C31059"/>
    <w:rsid w:val="00C32007"/>
    <w:rsid w:val="00C34699"/>
    <w:rsid w:val="00C64C70"/>
    <w:rsid w:val="00C77077"/>
    <w:rsid w:val="00C80343"/>
    <w:rsid w:val="00C82223"/>
    <w:rsid w:val="00C93E75"/>
    <w:rsid w:val="00C95509"/>
    <w:rsid w:val="00CA22A0"/>
    <w:rsid w:val="00CB02DD"/>
    <w:rsid w:val="00CB06A2"/>
    <w:rsid w:val="00CB4005"/>
    <w:rsid w:val="00CC4F83"/>
    <w:rsid w:val="00CD591D"/>
    <w:rsid w:val="00CD7C4E"/>
    <w:rsid w:val="00CE0A45"/>
    <w:rsid w:val="00CE1CC7"/>
    <w:rsid w:val="00CE1D31"/>
    <w:rsid w:val="00CF6B57"/>
    <w:rsid w:val="00CF7829"/>
    <w:rsid w:val="00D0121F"/>
    <w:rsid w:val="00D2418A"/>
    <w:rsid w:val="00D25FEE"/>
    <w:rsid w:val="00D353E2"/>
    <w:rsid w:val="00D441E4"/>
    <w:rsid w:val="00D51E82"/>
    <w:rsid w:val="00D67CB9"/>
    <w:rsid w:val="00D71425"/>
    <w:rsid w:val="00D74F02"/>
    <w:rsid w:val="00D75800"/>
    <w:rsid w:val="00D77F61"/>
    <w:rsid w:val="00D82096"/>
    <w:rsid w:val="00DA05A7"/>
    <w:rsid w:val="00DC503F"/>
    <w:rsid w:val="00DD5348"/>
    <w:rsid w:val="00DE70D1"/>
    <w:rsid w:val="00DF0E8A"/>
    <w:rsid w:val="00DF6174"/>
    <w:rsid w:val="00DF6987"/>
    <w:rsid w:val="00DF6A34"/>
    <w:rsid w:val="00E000B2"/>
    <w:rsid w:val="00E12196"/>
    <w:rsid w:val="00E20DA5"/>
    <w:rsid w:val="00E27E7D"/>
    <w:rsid w:val="00E43653"/>
    <w:rsid w:val="00E614AB"/>
    <w:rsid w:val="00E7241F"/>
    <w:rsid w:val="00E72F6E"/>
    <w:rsid w:val="00E875CE"/>
    <w:rsid w:val="00EA4A72"/>
    <w:rsid w:val="00EB1DF0"/>
    <w:rsid w:val="00EB335E"/>
    <w:rsid w:val="00EB44D4"/>
    <w:rsid w:val="00EC115D"/>
    <w:rsid w:val="00EC3525"/>
    <w:rsid w:val="00EC46B5"/>
    <w:rsid w:val="00EC70F7"/>
    <w:rsid w:val="00EE0405"/>
    <w:rsid w:val="00EE2073"/>
    <w:rsid w:val="00EF3DDD"/>
    <w:rsid w:val="00EF4758"/>
    <w:rsid w:val="00EF58B6"/>
    <w:rsid w:val="00F02222"/>
    <w:rsid w:val="00F07D1C"/>
    <w:rsid w:val="00F12581"/>
    <w:rsid w:val="00F16CD3"/>
    <w:rsid w:val="00F20F33"/>
    <w:rsid w:val="00F22269"/>
    <w:rsid w:val="00F34128"/>
    <w:rsid w:val="00F43365"/>
    <w:rsid w:val="00F43807"/>
    <w:rsid w:val="00F450CC"/>
    <w:rsid w:val="00F520C9"/>
    <w:rsid w:val="00F54D63"/>
    <w:rsid w:val="00F5741F"/>
    <w:rsid w:val="00F877B8"/>
    <w:rsid w:val="00FA0236"/>
    <w:rsid w:val="00FA02B2"/>
    <w:rsid w:val="00FA3313"/>
    <w:rsid w:val="00FA74D9"/>
    <w:rsid w:val="00FB4D06"/>
    <w:rsid w:val="00FB7904"/>
    <w:rsid w:val="00FC2C22"/>
    <w:rsid w:val="00FC4669"/>
    <w:rsid w:val="00FC545B"/>
    <w:rsid w:val="00FD034D"/>
    <w:rsid w:val="00FD3298"/>
    <w:rsid w:val="00FD47CA"/>
    <w:rsid w:val="00FE7928"/>
    <w:rsid w:val="00FF317E"/>
    <w:rsid w:val="00FF5E15"/>
    <w:rsid w:val="00FF5F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46839"/>
  <w15:chartTrackingRefBased/>
  <w15:docId w15:val="{B8991018-A4E1-E040-801F-16A52173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A32E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A32E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A32E92"/>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unhideWhenUsed/>
    <w:rsid w:val="006E6592"/>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32E92"/>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32E92"/>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32E92"/>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32E92"/>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32E92"/>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rsid w:val="006E6592"/>
    <w:rPr>
      <w:rFonts w:eastAsiaTheme="majorEastAsia" w:cstheme="majorBidi"/>
      <w:i/>
      <w:iCs/>
      <w:color w:val="2F5496" w:themeColor="accent1" w:themeShade="BF"/>
    </w:rPr>
  </w:style>
  <w:style w:type="character" w:customStyle="1" w:styleId="Nadpis1Char">
    <w:name w:val="Nadpis 1 Char"/>
    <w:basedOn w:val="Predvolenpsmoodseku"/>
    <w:link w:val="Nadpis1"/>
    <w:uiPriority w:val="9"/>
    <w:rsid w:val="00A32E9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A32E9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A32E92"/>
    <w:rPr>
      <w:rFonts w:eastAsiaTheme="majorEastAsia" w:cstheme="majorBidi"/>
      <w:color w:val="2F5496" w:themeColor="accent1" w:themeShade="BF"/>
      <w:sz w:val="28"/>
      <w:szCs w:val="28"/>
    </w:rPr>
  </w:style>
  <w:style w:type="character" w:customStyle="1" w:styleId="Nadpis5Char">
    <w:name w:val="Nadpis 5 Char"/>
    <w:basedOn w:val="Predvolenpsmoodseku"/>
    <w:link w:val="Nadpis5"/>
    <w:uiPriority w:val="9"/>
    <w:semiHidden/>
    <w:rsid w:val="00A32E92"/>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32E9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32E9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32E9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32E92"/>
    <w:rPr>
      <w:rFonts w:eastAsiaTheme="majorEastAsia" w:cstheme="majorBidi"/>
      <w:color w:val="272727" w:themeColor="text1" w:themeTint="D8"/>
    </w:rPr>
  </w:style>
  <w:style w:type="paragraph" w:styleId="Nzov">
    <w:name w:val="Title"/>
    <w:basedOn w:val="Normlny"/>
    <w:next w:val="Normlny"/>
    <w:link w:val="NzovChar"/>
    <w:uiPriority w:val="10"/>
    <w:qFormat/>
    <w:rsid w:val="00A32E92"/>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32E9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32E92"/>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32E9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32E92"/>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A32E92"/>
    <w:rPr>
      <w:i/>
      <w:iCs/>
      <w:color w:val="404040" w:themeColor="text1" w:themeTint="BF"/>
    </w:rPr>
  </w:style>
  <w:style w:type="paragraph" w:styleId="Odsekzoznamu">
    <w:name w:val="List Paragraph"/>
    <w:basedOn w:val="Normlny"/>
    <w:uiPriority w:val="34"/>
    <w:qFormat/>
    <w:rsid w:val="00A32E92"/>
    <w:pPr>
      <w:ind w:left="720"/>
      <w:contextualSpacing/>
    </w:pPr>
  </w:style>
  <w:style w:type="character" w:styleId="Intenzvnezvraznenie">
    <w:name w:val="Intense Emphasis"/>
    <w:basedOn w:val="Predvolenpsmoodseku"/>
    <w:uiPriority w:val="21"/>
    <w:qFormat/>
    <w:rsid w:val="00A32E92"/>
    <w:rPr>
      <w:i/>
      <w:iCs/>
      <w:color w:val="2F5496" w:themeColor="accent1" w:themeShade="BF"/>
    </w:rPr>
  </w:style>
  <w:style w:type="paragraph" w:styleId="Zvraznencitcia">
    <w:name w:val="Intense Quote"/>
    <w:basedOn w:val="Normlny"/>
    <w:next w:val="Normlny"/>
    <w:link w:val="ZvraznencitciaChar"/>
    <w:uiPriority w:val="30"/>
    <w:qFormat/>
    <w:rsid w:val="00A32E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32E92"/>
    <w:rPr>
      <w:i/>
      <w:iCs/>
      <w:color w:val="2F5496" w:themeColor="accent1" w:themeShade="BF"/>
    </w:rPr>
  </w:style>
  <w:style w:type="character" w:styleId="Zvraznenodkaz">
    <w:name w:val="Intense Reference"/>
    <w:basedOn w:val="Predvolenpsmoodseku"/>
    <w:uiPriority w:val="32"/>
    <w:qFormat/>
    <w:rsid w:val="00A32E92"/>
    <w:rPr>
      <w:b/>
      <w:bCs/>
      <w:smallCaps/>
      <w:color w:val="2F5496" w:themeColor="accent1" w:themeShade="BF"/>
      <w:spacing w:val="5"/>
    </w:rPr>
  </w:style>
  <w:style w:type="paragraph" w:styleId="Textpoznmkypodiarou">
    <w:name w:val="footnote text"/>
    <w:aliases w:val="Text pozn. pod čarou Char1,Text pozn. pod čarou Char Char,Text pozn. pod čarou Char Char Char Char Char Char,Text pozn. pod čarou Char Char Char Char1,Text pozn. pod čarou Char Char Char Char Cha Char,Text pozn. pod čarou Char,t"/>
    <w:basedOn w:val="Normlny"/>
    <w:link w:val="TextpoznmkypodiarouChar"/>
    <w:unhideWhenUsed/>
    <w:qFormat/>
    <w:rsid w:val="00E72F6E"/>
    <w:rPr>
      <w:sz w:val="20"/>
      <w:szCs w:val="20"/>
    </w:rPr>
  </w:style>
  <w:style w:type="character" w:customStyle="1" w:styleId="TextpoznmkypodiarouChar">
    <w:name w:val="Text poznámky pod čiarou Char"/>
    <w:aliases w:val="Text pozn. pod čarou Char1 Char,Text pozn. pod čarou Char Char Char,Text pozn. pod čarou Char Char Char Char Char Char Char,Text pozn. pod čarou Char Char Char Char1 Char,Text pozn. pod čarou Char Char1,t Char"/>
    <w:basedOn w:val="Predvolenpsmoodseku"/>
    <w:link w:val="Textpoznmkypodiarou"/>
    <w:uiPriority w:val="99"/>
    <w:qFormat/>
    <w:rsid w:val="00E72F6E"/>
    <w:rPr>
      <w:sz w:val="20"/>
      <w:szCs w:val="20"/>
    </w:rPr>
  </w:style>
  <w:style w:type="character" w:styleId="Odkaznapoznmkupodiarou">
    <w:name w:val="footnote reference"/>
    <w:aliases w:val="SUPERS,FZ,Footnote Reference Superscript,BVI fnr,Footnote symbol,Footnote symboFußnotenzeichen,Footnote sign,Footnote Reference text,Voetnootverwijzing,Odwołanie przypisu,footnote ref,FR,Fußnotenzeichen diss neu,FRef ISO"/>
    <w:basedOn w:val="Predvolenpsmoodseku"/>
    <w:unhideWhenUsed/>
    <w:rsid w:val="00E72F6E"/>
    <w:rPr>
      <w:vertAlign w:val="superscript"/>
    </w:rPr>
  </w:style>
  <w:style w:type="character" w:styleId="Hypertextovprepojenie">
    <w:name w:val="Hyperlink"/>
    <w:basedOn w:val="Predvolenpsmoodseku"/>
    <w:uiPriority w:val="99"/>
    <w:unhideWhenUsed/>
    <w:rsid w:val="009B0F7F"/>
    <w:rPr>
      <w:color w:val="0563C1" w:themeColor="hyperlink"/>
      <w:u w:val="single"/>
    </w:rPr>
  </w:style>
  <w:style w:type="character" w:styleId="Nevyrieenzmienka">
    <w:name w:val="Unresolved Mention"/>
    <w:basedOn w:val="Predvolenpsmoodseku"/>
    <w:uiPriority w:val="99"/>
    <w:semiHidden/>
    <w:unhideWhenUsed/>
    <w:rsid w:val="009B0F7F"/>
    <w:rPr>
      <w:color w:val="605E5C"/>
      <w:shd w:val="clear" w:color="auto" w:fill="E1DFDD"/>
    </w:rPr>
  </w:style>
  <w:style w:type="character" w:styleId="PouitHypertextovPrepojenie">
    <w:name w:val="FollowedHyperlink"/>
    <w:basedOn w:val="Predvolenpsmoodseku"/>
    <w:uiPriority w:val="99"/>
    <w:semiHidden/>
    <w:unhideWhenUsed/>
    <w:rsid w:val="009B0F7F"/>
    <w:rPr>
      <w:color w:val="954F72" w:themeColor="followedHyperlink"/>
      <w:u w:val="single"/>
    </w:rPr>
  </w:style>
  <w:style w:type="paragraph" w:styleId="Hlavika">
    <w:name w:val="header"/>
    <w:basedOn w:val="Normlny"/>
    <w:link w:val="HlavikaChar"/>
    <w:uiPriority w:val="99"/>
    <w:unhideWhenUsed/>
    <w:rsid w:val="00D353E2"/>
    <w:pPr>
      <w:tabs>
        <w:tab w:val="center" w:pos="4536"/>
        <w:tab w:val="right" w:pos="9072"/>
      </w:tabs>
    </w:pPr>
  </w:style>
  <w:style w:type="character" w:customStyle="1" w:styleId="HlavikaChar">
    <w:name w:val="Hlavička Char"/>
    <w:basedOn w:val="Predvolenpsmoodseku"/>
    <w:link w:val="Hlavika"/>
    <w:uiPriority w:val="99"/>
    <w:rsid w:val="00D353E2"/>
  </w:style>
  <w:style w:type="paragraph" w:styleId="Pta">
    <w:name w:val="footer"/>
    <w:basedOn w:val="Normlny"/>
    <w:link w:val="PtaChar"/>
    <w:uiPriority w:val="99"/>
    <w:unhideWhenUsed/>
    <w:rsid w:val="00D353E2"/>
    <w:pPr>
      <w:tabs>
        <w:tab w:val="center" w:pos="4536"/>
        <w:tab w:val="right" w:pos="9072"/>
      </w:tabs>
    </w:pPr>
  </w:style>
  <w:style w:type="character" w:customStyle="1" w:styleId="PtaChar">
    <w:name w:val="Päta Char"/>
    <w:basedOn w:val="Predvolenpsmoodseku"/>
    <w:link w:val="Pta"/>
    <w:uiPriority w:val="99"/>
    <w:rsid w:val="00D353E2"/>
  </w:style>
  <w:style w:type="character" w:styleId="Odkaznakomentr">
    <w:name w:val="annotation reference"/>
    <w:basedOn w:val="Predvolenpsmoodseku"/>
    <w:uiPriority w:val="99"/>
    <w:semiHidden/>
    <w:unhideWhenUsed/>
    <w:rsid w:val="00FA02B2"/>
    <w:rPr>
      <w:sz w:val="16"/>
      <w:szCs w:val="16"/>
    </w:rPr>
  </w:style>
  <w:style w:type="paragraph" w:styleId="Textkomentra">
    <w:name w:val="annotation text"/>
    <w:basedOn w:val="Normlny"/>
    <w:link w:val="TextkomentraChar"/>
    <w:uiPriority w:val="99"/>
    <w:semiHidden/>
    <w:unhideWhenUsed/>
    <w:rsid w:val="00FA02B2"/>
    <w:rPr>
      <w:sz w:val="20"/>
      <w:szCs w:val="20"/>
    </w:rPr>
  </w:style>
  <w:style w:type="character" w:customStyle="1" w:styleId="TextkomentraChar">
    <w:name w:val="Text komentára Char"/>
    <w:basedOn w:val="Predvolenpsmoodseku"/>
    <w:link w:val="Textkomentra"/>
    <w:uiPriority w:val="99"/>
    <w:semiHidden/>
    <w:rsid w:val="00FA02B2"/>
    <w:rPr>
      <w:sz w:val="20"/>
      <w:szCs w:val="20"/>
    </w:rPr>
  </w:style>
  <w:style w:type="paragraph" w:styleId="Predmetkomentra">
    <w:name w:val="annotation subject"/>
    <w:basedOn w:val="Textkomentra"/>
    <w:next w:val="Textkomentra"/>
    <w:link w:val="PredmetkomentraChar"/>
    <w:uiPriority w:val="99"/>
    <w:semiHidden/>
    <w:unhideWhenUsed/>
    <w:rsid w:val="00FA02B2"/>
    <w:rPr>
      <w:b/>
      <w:bCs/>
    </w:rPr>
  </w:style>
  <w:style w:type="character" w:customStyle="1" w:styleId="PredmetkomentraChar">
    <w:name w:val="Predmet komentára Char"/>
    <w:basedOn w:val="TextkomentraChar"/>
    <w:link w:val="Predmetkomentra"/>
    <w:uiPriority w:val="99"/>
    <w:semiHidden/>
    <w:rsid w:val="00FA02B2"/>
    <w:rPr>
      <w:b/>
      <w:bCs/>
      <w:sz w:val="20"/>
      <w:szCs w:val="20"/>
    </w:rPr>
  </w:style>
  <w:style w:type="paragraph" w:styleId="Textbubliny">
    <w:name w:val="Balloon Text"/>
    <w:basedOn w:val="Normlny"/>
    <w:link w:val="TextbublinyChar"/>
    <w:uiPriority w:val="99"/>
    <w:semiHidden/>
    <w:unhideWhenUsed/>
    <w:rsid w:val="00FA02B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2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avnelisty.sk/monitoring-literatury/a386-cesare-beccaria-o-zlocinoch-a-trestoch" TargetMode="External"/><Relationship Id="rId13" Type="http://schemas.openxmlformats.org/officeDocument/2006/relationships/hyperlink" Target="https://www.uvo.gov.sk/aktualne-temy/aktualita/uvo-predstavilo-vlastny-navrh-novely-verejneho-obstaravania-zdoraznuje-odborno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nti-fraud.ec.europa.eu/index_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index.php?eID=dumpFile&amp;t=f&amp;f=38195&amp;token=c9dad190e7498d9f417b25845123a8c1f2bffed6" TargetMode="External"/><Relationship Id="rId5" Type="http://schemas.openxmlformats.org/officeDocument/2006/relationships/webSettings" Target="webSettings.xml"/><Relationship Id="rId15" Type="http://schemas.openxmlformats.org/officeDocument/2006/relationships/hyperlink" Target="mailto:zelinsky5@uniba.sk" TargetMode="External"/><Relationship Id="rId10" Type="http://schemas.openxmlformats.org/officeDocument/2006/relationships/hyperlink" Target="https://www.nrsr.sk/web/Dynamic/DocumentPreview.aspx?DocID=536583" TargetMode="External"/><Relationship Id="rId4" Type="http://schemas.openxmlformats.org/officeDocument/2006/relationships/settings" Target="settings.xml"/><Relationship Id="rId9" Type="http://schemas.openxmlformats.org/officeDocument/2006/relationships/hyperlink" Target="https://www.genpro.gov.sk/fileadmin/Memoranda_a_dohody_o_spolupraci/Dohody_o_spolupraci/Dohoda_o_spolupraci_15_03_2018.pdf" TargetMode="External"/><Relationship Id="rId14" Type="http://schemas.openxmlformats.org/officeDocument/2006/relationships/hyperlink" Target="https://www.uvo.gov.sk/fileadmin/user_upload/Oznamenie_o_nesulade_11303-2026.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fileadmin/user_upload/Oznamenie_o_nesulade_11303-2026.pdf" TargetMode="External"/><Relationship Id="rId2" Type="http://schemas.openxmlformats.org/officeDocument/2006/relationships/hyperlink" Target="https://www.uvo.gov.sk/index.php?eID=dumpFile&amp;t=f&amp;f=38195&amp;token=c9dad190e7498d9f417b25845123a8c1f2bffed6" TargetMode="External"/><Relationship Id="rId1" Type="http://schemas.openxmlformats.org/officeDocument/2006/relationships/hyperlink" Target="https://www.pravnelisty.sk/monitoring-literatury/a386-cesare-beccaria-o-zlocinoch-a-trestoch" TargetMode="External"/><Relationship Id="rId6" Type="http://schemas.openxmlformats.org/officeDocument/2006/relationships/hyperlink" Target="https://www.genpro.gov.sk/fileadmin/Memoranda_a_dohody_o_spolupraci/Dohody_o_spolupraci/Dohoda_o_spolupraci_15_03_2018.pdf" TargetMode="External"/><Relationship Id="rId5" Type="http://schemas.openxmlformats.org/officeDocument/2006/relationships/hyperlink" Target="https://anti-fraud.ec.europa.eu/about-us/what-we-do_sk" TargetMode="External"/><Relationship Id="rId4" Type="http://schemas.openxmlformats.org/officeDocument/2006/relationships/hyperlink" Target="https://www.nrsr.sk/web/Dynamic/DocumentPreview.aspx?DocID=53658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C487F-829D-4051-BFAF-BF11ADE30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6082</Words>
  <Characters>34673</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Želinský Alex</dc:creator>
  <cp:keywords/>
  <dc:description/>
  <cp:lastModifiedBy>Eva Kunovská</cp:lastModifiedBy>
  <cp:revision>7</cp:revision>
  <cp:lastPrinted>2026-03-04T06:31:00Z</cp:lastPrinted>
  <dcterms:created xsi:type="dcterms:W3CDTF">2026-07-01T05:14:00Z</dcterms:created>
  <dcterms:modified xsi:type="dcterms:W3CDTF">2026-07-06T09:42:00Z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e514469e-20e6-4e8c-a217-62b4fab4714f</vt:lpwstr>
  </property>
</Properties>
</file>