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C4C3E" w14:textId="62D100BB" w:rsidR="00994D8E" w:rsidRDefault="00994D8E" w:rsidP="00994D8E">
      <w:pPr>
        <w:jc w:val="both"/>
        <w:rPr>
          <w:rFonts w:ascii="Times New Roman" w:hAnsi="Times New Roman" w:cs="Times New Roman"/>
          <w:sz w:val="24"/>
          <w:szCs w:val="24"/>
        </w:rPr>
      </w:pPr>
      <w:r w:rsidRPr="003A427B">
        <w:rPr>
          <w:rFonts w:ascii="Times New Roman" w:hAnsi="Times New Roman" w:cs="Times New Roman"/>
          <w:sz w:val="24"/>
          <w:szCs w:val="24"/>
        </w:rPr>
        <w:t>Róbert Dratva</w:t>
      </w:r>
    </w:p>
    <w:p w14:paraId="79B7A4D2" w14:textId="56BA3AEE" w:rsidR="00E44CBC" w:rsidRPr="00E44CBC" w:rsidRDefault="00891D07" w:rsidP="00E44CBC">
      <w:pPr>
        <w:jc w:val="center"/>
        <w:rPr>
          <w:rFonts w:ascii="Times New Roman" w:hAnsi="Times New Roman" w:cs="Times New Roman"/>
          <w:b/>
          <w:bCs/>
          <w:sz w:val="28"/>
          <w:szCs w:val="28"/>
        </w:rPr>
      </w:pPr>
      <w:r>
        <w:rPr>
          <w:rFonts w:ascii="Times New Roman" w:hAnsi="Times New Roman" w:cs="Times New Roman"/>
          <w:b/>
          <w:bCs/>
          <w:sz w:val="28"/>
          <w:szCs w:val="28"/>
        </w:rPr>
        <w:t>A</w:t>
      </w:r>
      <w:r w:rsidR="00E44CBC" w:rsidRPr="00E44CBC">
        <w:rPr>
          <w:rFonts w:ascii="Times New Roman" w:hAnsi="Times New Roman" w:cs="Times New Roman"/>
          <w:b/>
          <w:bCs/>
          <w:sz w:val="28"/>
          <w:szCs w:val="28"/>
        </w:rPr>
        <w:t>nalýz</w:t>
      </w:r>
      <w:r>
        <w:rPr>
          <w:rFonts w:ascii="Times New Roman" w:hAnsi="Times New Roman" w:cs="Times New Roman"/>
          <w:b/>
          <w:bCs/>
          <w:sz w:val="28"/>
          <w:szCs w:val="28"/>
        </w:rPr>
        <w:t>a</w:t>
      </w:r>
      <w:r w:rsidR="00E44CBC" w:rsidRPr="00E44CBC">
        <w:rPr>
          <w:rFonts w:ascii="Times New Roman" w:hAnsi="Times New Roman" w:cs="Times New Roman"/>
          <w:b/>
          <w:bCs/>
          <w:sz w:val="28"/>
          <w:szCs w:val="28"/>
        </w:rPr>
        <w:t xml:space="preserve"> rizík v oblasti manažmentu vonkajších hraníc Európskej únie v</w:t>
      </w:r>
      <w:r w:rsidR="00831B12">
        <w:rPr>
          <w:rFonts w:ascii="Times New Roman" w:hAnsi="Times New Roman" w:cs="Times New Roman"/>
          <w:b/>
          <w:bCs/>
          <w:sz w:val="28"/>
          <w:szCs w:val="28"/>
        </w:rPr>
        <w:t> </w:t>
      </w:r>
      <w:r w:rsidR="00E44CBC" w:rsidRPr="00E44CBC">
        <w:rPr>
          <w:rFonts w:ascii="Times New Roman" w:hAnsi="Times New Roman" w:cs="Times New Roman"/>
          <w:b/>
          <w:bCs/>
          <w:sz w:val="28"/>
          <w:szCs w:val="28"/>
        </w:rPr>
        <w:t>kontexte aktuálnych hrozieb  a historických súvislostí</w:t>
      </w:r>
    </w:p>
    <w:p w14:paraId="07160251" w14:textId="77777777" w:rsidR="00E44CBC" w:rsidRPr="003A427B" w:rsidRDefault="00E44CBC" w:rsidP="00994D8E">
      <w:pPr>
        <w:jc w:val="both"/>
        <w:rPr>
          <w:rFonts w:ascii="Times New Roman" w:hAnsi="Times New Roman" w:cs="Times New Roman"/>
          <w:sz w:val="24"/>
          <w:szCs w:val="24"/>
        </w:rPr>
      </w:pPr>
    </w:p>
    <w:p w14:paraId="0F615C07" w14:textId="48695DEE" w:rsidR="00E44CBC" w:rsidRPr="003C1D14" w:rsidRDefault="00574215" w:rsidP="00607039">
      <w:pPr>
        <w:spacing w:after="0"/>
        <w:jc w:val="both"/>
        <w:rPr>
          <w:rFonts w:ascii="Times New Roman" w:hAnsi="Times New Roman" w:cs="Times New Roman"/>
          <w:sz w:val="20"/>
          <w:szCs w:val="20"/>
        </w:rPr>
      </w:pPr>
      <w:r w:rsidRPr="00E44CBC">
        <w:rPr>
          <w:rFonts w:ascii="Times New Roman" w:hAnsi="Times New Roman" w:cs="Times New Roman"/>
          <w:b/>
          <w:bCs/>
          <w:sz w:val="20"/>
          <w:szCs w:val="20"/>
        </w:rPr>
        <w:t>Anotácia:</w:t>
      </w:r>
      <w:r w:rsidRPr="00E44CBC">
        <w:rPr>
          <w:rFonts w:ascii="Times New Roman" w:hAnsi="Times New Roman" w:cs="Times New Roman"/>
          <w:sz w:val="20"/>
          <w:szCs w:val="20"/>
        </w:rPr>
        <w:t xml:space="preserve"> </w:t>
      </w:r>
      <w:r w:rsidR="00CA7C90" w:rsidRPr="00E44CBC">
        <w:rPr>
          <w:rFonts w:ascii="Times New Roman" w:hAnsi="Times New Roman" w:cs="Times New Roman"/>
          <w:sz w:val="20"/>
          <w:szCs w:val="20"/>
        </w:rPr>
        <w:t>Č</w:t>
      </w:r>
      <w:r w:rsidR="00043C85" w:rsidRPr="00E44CBC">
        <w:rPr>
          <w:rFonts w:ascii="Times New Roman" w:hAnsi="Times New Roman" w:cs="Times New Roman"/>
          <w:sz w:val="20"/>
          <w:szCs w:val="20"/>
        </w:rPr>
        <w:t xml:space="preserve">lánok sa zaoberá </w:t>
      </w:r>
      <w:r w:rsidR="00035B0D" w:rsidRPr="00E44CBC">
        <w:rPr>
          <w:rFonts w:ascii="Times New Roman" w:hAnsi="Times New Roman" w:cs="Times New Roman"/>
          <w:sz w:val="20"/>
          <w:szCs w:val="20"/>
        </w:rPr>
        <w:t xml:space="preserve">postavením a úlohami analýzy rizík v </w:t>
      </w:r>
      <w:r w:rsidR="003664F8" w:rsidRPr="00E44CBC">
        <w:rPr>
          <w:rFonts w:ascii="Times New Roman" w:hAnsi="Times New Roman" w:cs="Times New Roman"/>
          <w:sz w:val="20"/>
          <w:szCs w:val="20"/>
        </w:rPr>
        <w:t>rámci manažmentu hraníc v zmene</w:t>
      </w:r>
      <w:r w:rsidR="003A427B" w:rsidRPr="00E44CBC">
        <w:rPr>
          <w:rFonts w:ascii="Times New Roman" w:hAnsi="Times New Roman" w:cs="Times New Roman"/>
          <w:sz w:val="20"/>
          <w:szCs w:val="20"/>
        </w:rPr>
        <w:t>ne</w:t>
      </w:r>
      <w:r w:rsidR="003664F8" w:rsidRPr="00E44CBC">
        <w:rPr>
          <w:rFonts w:ascii="Times New Roman" w:hAnsi="Times New Roman" w:cs="Times New Roman"/>
          <w:sz w:val="20"/>
          <w:szCs w:val="20"/>
        </w:rPr>
        <w:t>j bezpečnostnej a geopolitickej situácii</w:t>
      </w:r>
      <w:r w:rsidR="00CA7C90" w:rsidRPr="00E44CBC">
        <w:rPr>
          <w:rFonts w:ascii="Times New Roman" w:hAnsi="Times New Roman" w:cs="Times New Roman"/>
          <w:sz w:val="20"/>
          <w:szCs w:val="20"/>
        </w:rPr>
        <w:t xml:space="preserve">. </w:t>
      </w:r>
      <w:r w:rsidR="003C1D14" w:rsidRPr="003C1D14">
        <w:rPr>
          <w:rFonts w:ascii="Times New Roman" w:hAnsi="Times New Roman" w:cs="Times New Roman"/>
          <w:sz w:val="20"/>
          <w:szCs w:val="20"/>
        </w:rPr>
        <w:t>V kontexte vybraných historických skutočností autor poukazuje na aktuálne bezpečnostné riziká, ktorým če</w:t>
      </w:r>
      <w:r w:rsidR="00ED4FDE">
        <w:rPr>
          <w:rFonts w:ascii="Times New Roman" w:hAnsi="Times New Roman" w:cs="Times New Roman"/>
          <w:sz w:val="20"/>
          <w:szCs w:val="20"/>
        </w:rPr>
        <w:t>lí</w:t>
      </w:r>
      <w:r w:rsidR="003C1D14" w:rsidRPr="003C1D14">
        <w:rPr>
          <w:rFonts w:ascii="Times New Roman" w:hAnsi="Times New Roman" w:cs="Times New Roman"/>
          <w:sz w:val="20"/>
          <w:szCs w:val="20"/>
        </w:rPr>
        <w:t xml:space="preserve"> Európska únia vrátane Slovenska na svojej vonkajšej východnej hranici.</w:t>
      </w:r>
    </w:p>
    <w:p w14:paraId="64BF3BAB" w14:textId="77777777" w:rsidR="003C1D14" w:rsidRDefault="003C1D14" w:rsidP="00607039">
      <w:pPr>
        <w:spacing w:after="0"/>
        <w:jc w:val="both"/>
        <w:rPr>
          <w:rFonts w:ascii="Times New Roman" w:hAnsi="Times New Roman" w:cs="Times New Roman"/>
          <w:sz w:val="20"/>
          <w:szCs w:val="20"/>
        </w:rPr>
      </w:pPr>
    </w:p>
    <w:p w14:paraId="51933678" w14:textId="6D2FDEFE" w:rsidR="00B80574" w:rsidRPr="00E44CBC" w:rsidRDefault="00EE01EB" w:rsidP="00E44CBC">
      <w:pPr>
        <w:spacing w:after="0"/>
        <w:jc w:val="both"/>
        <w:rPr>
          <w:rFonts w:ascii="Times New Roman" w:hAnsi="Times New Roman" w:cs="Times New Roman"/>
          <w:sz w:val="20"/>
          <w:szCs w:val="20"/>
        </w:rPr>
      </w:pPr>
      <w:r w:rsidRPr="00E44CBC">
        <w:rPr>
          <w:rFonts w:ascii="Times New Roman" w:hAnsi="Times New Roman" w:cs="Times New Roman"/>
          <w:b/>
          <w:bCs/>
          <w:sz w:val="20"/>
          <w:szCs w:val="20"/>
        </w:rPr>
        <w:t>Kľúčové slová:</w:t>
      </w:r>
      <w:r w:rsidR="00E44CBC" w:rsidRPr="00E44CBC">
        <w:rPr>
          <w:rFonts w:ascii="Times New Roman" w:hAnsi="Times New Roman" w:cs="Times New Roman"/>
          <w:sz w:val="20"/>
          <w:szCs w:val="20"/>
        </w:rPr>
        <w:t xml:space="preserve"> </w:t>
      </w:r>
      <w:r w:rsidR="003C1D14">
        <w:rPr>
          <w:rFonts w:ascii="Times New Roman" w:hAnsi="Times New Roman" w:cs="Times New Roman"/>
          <w:sz w:val="20"/>
          <w:szCs w:val="20"/>
        </w:rPr>
        <w:t>a</w:t>
      </w:r>
      <w:r w:rsidR="00B80574" w:rsidRPr="00E44CBC">
        <w:rPr>
          <w:rFonts w:ascii="Times New Roman" w:hAnsi="Times New Roman" w:cs="Times New Roman"/>
          <w:sz w:val="20"/>
          <w:szCs w:val="20"/>
        </w:rPr>
        <w:t xml:space="preserve">nalýza rizík, </w:t>
      </w:r>
      <w:r w:rsidR="004C0426" w:rsidRPr="00E44CBC">
        <w:rPr>
          <w:rFonts w:ascii="Times New Roman" w:hAnsi="Times New Roman" w:cs="Times New Roman"/>
          <w:sz w:val="20"/>
          <w:szCs w:val="20"/>
        </w:rPr>
        <w:t>analyti</w:t>
      </w:r>
      <w:r w:rsidR="00607039" w:rsidRPr="00E44CBC">
        <w:rPr>
          <w:rFonts w:ascii="Times New Roman" w:hAnsi="Times New Roman" w:cs="Times New Roman"/>
          <w:sz w:val="20"/>
          <w:szCs w:val="20"/>
        </w:rPr>
        <w:t>k</w:t>
      </w:r>
      <w:r w:rsidR="004C0426" w:rsidRPr="00E44CBC">
        <w:rPr>
          <w:rFonts w:ascii="Times New Roman" w:hAnsi="Times New Roman" w:cs="Times New Roman"/>
          <w:sz w:val="20"/>
          <w:szCs w:val="20"/>
        </w:rPr>
        <w:t xml:space="preserve">/analytička, </w:t>
      </w:r>
      <w:r w:rsidR="005A409F" w:rsidRPr="00E44CBC">
        <w:rPr>
          <w:rFonts w:ascii="Times New Roman" w:hAnsi="Times New Roman" w:cs="Times New Roman"/>
          <w:sz w:val="20"/>
          <w:szCs w:val="20"/>
        </w:rPr>
        <w:t xml:space="preserve">bezpečnostné rizika, hybridné hrozby, </w:t>
      </w:r>
      <w:r w:rsidR="00607039" w:rsidRPr="00E44CBC">
        <w:rPr>
          <w:rFonts w:ascii="Times New Roman" w:hAnsi="Times New Roman" w:cs="Times New Roman"/>
          <w:sz w:val="20"/>
          <w:szCs w:val="20"/>
        </w:rPr>
        <w:t>Európska únia</w:t>
      </w:r>
      <w:r w:rsidR="003C1D14">
        <w:rPr>
          <w:rFonts w:ascii="Times New Roman" w:hAnsi="Times New Roman" w:cs="Times New Roman"/>
          <w:sz w:val="20"/>
          <w:szCs w:val="20"/>
        </w:rPr>
        <w:t>.</w:t>
      </w:r>
    </w:p>
    <w:p w14:paraId="245E4451" w14:textId="77777777" w:rsidR="00E44CBC" w:rsidRDefault="00E44CBC" w:rsidP="00E44CBC">
      <w:pPr>
        <w:spacing w:after="0"/>
        <w:jc w:val="both"/>
        <w:rPr>
          <w:rFonts w:ascii="Times New Roman" w:hAnsi="Times New Roman" w:cs="Times New Roman"/>
          <w:sz w:val="24"/>
          <w:szCs w:val="24"/>
          <w:u w:val="single"/>
        </w:rPr>
      </w:pPr>
    </w:p>
    <w:p w14:paraId="47C0DE93" w14:textId="37EB7441" w:rsidR="008D5B28" w:rsidRDefault="003C1D14" w:rsidP="006A0199">
      <w:pPr>
        <w:spacing w:after="60"/>
        <w:ind w:firstLine="709"/>
        <w:jc w:val="both"/>
        <w:rPr>
          <w:rFonts w:ascii="Times New Roman" w:hAnsi="Times New Roman" w:cs="Times New Roman"/>
          <w:sz w:val="24"/>
          <w:szCs w:val="24"/>
        </w:rPr>
      </w:pPr>
      <w:r w:rsidRPr="003C1D14">
        <w:rPr>
          <w:rFonts w:ascii="Times New Roman" w:hAnsi="Times New Roman" w:cs="Times New Roman"/>
          <w:sz w:val="24"/>
          <w:szCs w:val="24"/>
        </w:rPr>
        <w:t>Cieľom článku je poukázať na dynamicky sa meniace podmienky, v ktorých sa realizuje analýza rizík v oblasti manažmentu hraníc, ktorá kladie zvýšené nároky na odbornosť analytikov a analytičiek.</w:t>
      </w:r>
      <w:r>
        <w:t xml:space="preserve"> </w:t>
      </w:r>
      <w:r w:rsidR="00031D47">
        <w:rPr>
          <w:rFonts w:ascii="Times New Roman" w:hAnsi="Times New Roman" w:cs="Times New Roman"/>
          <w:sz w:val="24"/>
          <w:szCs w:val="24"/>
        </w:rPr>
        <w:t>Č</w:t>
      </w:r>
      <w:r w:rsidR="008D5B28">
        <w:rPr>
          <w:rFonts w:ascii="Times New Roman" w:hAnsi="Times New Roman" w:cs="Times New Roman"/>
          <w:sz w:val="24"/>
          <w:szCs w:val="24"/>
        </w:rPr>
        <w:t xml:space="preserve">lánok </w:t>
      </w:r>
      <w:r>
        <w:rPr>
          <w:rFonts w:ascii="Times New Roman" w:hAnsi="Times New Roman" w:cs="Times New Roman"/>
          <w:sz w:val="24"/>
          <w:szCs w:val="24"/>
        </w:rPr>
        <w:t>takisto</w:t>
      </w:r>
      <w:r w:rsidR="00031D47">
        <w:rPr>
          <w:rFonts w:ascii="Times New Roman" w:hAnsi="Times New Roman" w:cs="Times New Roman"/>
          <w:sz w:val="24"/>
          <w:szCs w:val="24"/>
        </w:rPr>
        <w:t xml:space="preserve"> </w:t>
      </w:r>
      <w:r w:rsidR="008D5B28">
        <w:rPr>
          <w:rFonts w:ascii="Times New Roman" w:hAnsi="Times New Roman" w:cs="Times New Roman"/>
          <w:sz w:val="24"/>
          <w:szCs w:val="24"/>
        </w:rPr>
        <w:t>zdôvodňuje potrebu objektívne informovať o určitých hrozbách na východnej vonkajšej hranici E</w:t>
      </w:r>
      <w:r w:rsidR="00ED4FDE">
        <w:rPr>
          <w:rFonts w:ascii="Times New Roman" w:hAnsi="Times New Roman" w:cs="Times New Roman"/>
          <w:sz w:val="24"/>
          <w:szCs w:val="24"/>
        </w:rPr>
        <w:t>urópskej únie (ďalej len „EÚ“)</w:t>
      </w:r>
      <w:r w:rsidR="008D5B28">
        <w:rPr>
          <w:rFonts w:ascii="Times New Roman" w:hAnsi="Times New Roman" w:cs="Times New Roman"/>
          <w:sz w:val="24"/>
          <w:szCs w:val="24"/>
        </w:rPr>
        <w:t xml:space="preserve"> v kontexte historických súvislostí. </w:t>
      </w:r>
    </w:p>
    <w:p w14:paraId="522228A8" w14:textId="309F8ADE" w:rsidR="00BA7B9C" w:rsidRDefault="00BF15FE" w:rsidP="006A0199">
      <w:pPr>
        <w:spacing w:after="60"/>
        <w:ind w:firstLine="709"/>
        <w:jc w:val="both"/>
        <w:rPr>
          <w:rFonts w:ascii="Times New Roman" w:hAnsi="Times New Roman" w:cs="Times New Roman"/>
          <w:sz w:val="24"/>
          <w:szCs w:val="24"/>
        </w:rPr>
      </w:pPr>
      <w:r>
        <w:rPr>
          <w:rFonts w:ascii="Times New Roman" w:hAnsi="Times New Roman" w:cs="Times New Roman"/>
          <w:sz w:val="24"/>
          <w:szCs w:val="24"/>
        </w:rPr>
        <w:tab/>
        <w:t xml:space="preserve">Analýza rizík v kontexte manažmentu vonkajších hraníc spočíva </w:t>
      </w:r>
      <w:r w:rsidR="00D013BA">
        <w:rPr>
          <w:rFonts w:ascii="Times New Roman" w:hAnsi="Times New Roman" w:cs="Times New Roman"/>
          <w:sz w:val="24"/>
          <w:szCs w:val="24"/>
        </w:rPr>
        <w:t>v identifikácii a monitorovaní rizík, ktoré majú potenciál ohroziť a ovplyvniť vnútornú bezpečnosť alebo bezpečnosť vonkajších hraníc.</w:t>
      </w:r>
      <w:r w:rsidR="00D013BA">
        <w:rPr>
          <w:rStyle w:val="Odkaznapoznmkupodiarou"/>
          <w:rFonts w:ascii="Times New Roman" w:hAnsi="Times New Roman" w:cs="Times New Roman"/>
          <w:sz w:val="24"/>
          <w:szCs w:val="24"/>
        </w:rPr>
        <w:footnoteReference w:id="1"/>
      </w:r>
      <w:r w:rsidR="00D013BA">
        <w:rPr>
          <w:rFonts w:ascii="Times New Roman" w:hAnsi="Times New Roman" w:cs="Times New Roman"/>
          <w:sz w:val="24"/>
          <w:szCs w:val="24"/>
        </w:rPr>
        <w:t xml:space="preserve"> Analýza rizík je tak jednou zo zložiek integrovaného riadenia hraníc popri kontrole hraníc, pátracích a záchranných operáciách v prospech osôb nachádzajúcich sa v núdzi na mori, výmene relevantných informácii a spolupráci medzi členskými štátmi v oblasti manažmentu hraníc, ktoré sa vykonáva formou spolupráce vnútroštátnych orgánov členských štátov a agentúr Európskej únie</w:t>
      </w:r>
      <w:r w:rsidR="00ED4FDE">
        <w:rPr>
          <w:rFonts w:ascii="Times New Roman" w:hAnsi="Times New Roman" w:cs="Times New Roman"/>
          <w:sz w:val="24"/>
          <w:szCs w:val="24"/>
        </w:rPr>
        <w:t xml:space="preserve"> zodpovedných</w:t>
      </w:r>
      <w:r w:rsidR="00D013BA">
        <w:rPr>
          <w:rFonts w:ascii="Times New Roman" w:hAnsi="Times New Roman" w:cs="Times New Roman"/>
          <w:sz w:val="24"/>
          <w:szCs w:val="24"/>
        </w:rPr>
        <w:t xml:space="preserve"> za kontrolu hraníc</w:t>
      </w:r>
      <w:r w:rsidR="005F11AF">
        <w:rPr>
          <w:rFonts w:ascii="Times New Roman" w:hAnsi="Times New Roman" w:cs="Times New Roman"/>
          <w:sz w:val="24"/>
          <w:szCs w:val="24"/>
        </w:rPr>
        <w:t xml:space="preserve"> </w:t>
      </w:r>
      <w:r w:rsidR="005F11AF" w:rsidRPr="005F11AF">
        <w:rPr>
          <w:rFonts w:ascii="Times New Roman" w:hAnsi="Times New Roman" w:cs="Times New Roman"/>
          <w:sz w:val="24"/>
          <w:szCs w:val="24"/>
        </w:rPr>
        <w:t>(EURÓPSKA ÚNIA, 2019, čl. 3)</w:t>
      </w:r>
      <w:r w:rsidR="00D013BA">
        <w:rPr>
          <w:rFonts w:ascii="Times New Roman" w:hAnsi="Times New Roman" w:cs="Times New Roman"/>
          <w:sz w:val="24"/>
          <w:szCs w:val="24"/>
        </w:rPr>
        <w:t>.</w:t>
      </w:r>
      <w:r w:rsidR="00120E29">
        <w:rPr>
          <w:rFonts w:ascii="Times New Roman" w:hAnsi="Times New Roman" w:cs="Times New Roman"/>
          <w:sz w:val="24"/>
          <w:szCs w:val="24"/>
        </w:rPr>
        <w:t xml:space="preserve"> </w:t>
      </w:r>
      <w:r w:rsidR="006A0199">
        <w:rPr>
          <w:rFonts w:ascii="Times New Roman" w:hAnsi="Times New Roman" w:cs="Times New Roman"/>
          <w:sz w:val="24"/>
          <w:szCs w:val="24"/>
        </w:rPr>
        <w:t>Výmena informácií s</w:t>
      </w:r>
      <w:r w:rsidR="00474054">
        <w:rPr>
          <w:rFonts w:ascii="Times New Roman" w:hAnsi="Times New Roman" w:cs="Times New Roman"/>
          <w:sz w:val="24"/>
          <w:szCs w:val="24"/>
        </w:rPr>
        <w:t>a</w:t>
      </w:r>
      <w:r w:rsidR="006A0199">
        <w:rPr>
          <w:rFonts w:ascii="Times New Roman" w:hAnsi="Times New Roman" w:cs="Times New Roman"/>
          <w:sz w:val="24"/>
          <w:szCs w:val="24"/>
        </w:rPr>
        <w:t> vzťahuje</w:t>
      </w:r>
      <w:r w:rsidR="00ED4FDE">
        <w:rPr>
          <w:rFonts w:ascii="Times New Roman" w:hAnsi="Times New Roman" w:cs="Times New Roman"/>
          <w:sz w:val="24"/>
          <w:szCs w:val="24"/>
        </w:rPr>
        <w:t xml:space="preserve"> </w:t>
      </w:r>
      <w:r w:rsidR="00120E29">
        <w:rPr>
          <w:rFonts w:ascii="Times New Roman" w:hAnsi="Times New Roman" w:cs="Times New Roman"/>
          <w:sz w:val="24"/>
          <w:szCs w:val="24"/>
        </w:rPr>
        <w:t xml:space="preserve">najmä </w:t>
      </w:r>
      <w:r w:rsidR="006A0199">
        <w:rPr>
          <w:rFonts w:ascii="Times New Roman" w:hAnsi="Times New Roman" w:cs="Times New Roman"/>
          <w:sz w:val="24"/>
          <w:szCs w:val="24"/>
        </w:rPr>
        <w:t xml:space="preserve">na </w:t>
      </w:r>
      <w:r w:rsidR="00120E29">
        <w:rPr>
          <w:rFonts w:ascii="Times New Roman" w:hAnsi="Times New Roman" w:cs="Times New Roman"/>
          <w:sz w:val="24"/>
          <w:szCs w:val="24"/>
        </w:rPr>
        <w:t>monitorovanie  migračných tokov a súvisiacich trendov, ale aj prípadných hrozieb</w:t>
      </w:r>
      <w:r w:rsidR="006A0199">
        <w:rPr>
          <w:rFonts w:ascii="Times New Roman" w:hAnsi="Times New Roman" w:cs="Times New Roman"/>
          <w:sz w:val="24"/>
          <w:szCs w:val="24"/>
        </w:rPr>
        <w:t xml:space="preserve"> či oblasť</w:t>
      </w:r>
      <w:r w:rsidR="00120E29">
        <w:rPr>
          <w:rFonts w:ascii="Times New Roman" w:hAnsi="Times New Roman" w:cs="Times New Roman"/>
          <w:sz w:val="24"/>
          <w:szCs w:val="24"/>
        </w:rPr>
        <w:t xml:space="preserve"> návratov, pričom členské štáty Európskej únie majú povinnosť poskytovať Frontexu</w:t>
      </w:r>
      <w:r w:rsidR="00120E29">
        <w:rPr>
          <w:rStyle w:val="Odkaznapoznmkupodiarou"/>
          <w:rFonts w:ascii="Times New Roman" w:hAnsi="Times New Roman" w:cs="Times New Roman"/>
          <w:sz w:val="24"/>
          <w:szCs w:val="24"/>
        </w:rPr>
        <w:footnoteReference w:id="2"/>
      </w:r>
      <w:r w:rsidR="00120E29">
        <w:rPr>
          <w:rFonts w:ascii="Times New Roman" w:hAnsi="Times New Roman" w:cs="Times New Roman"/>
          <w:sz w:val="24"/>
          <w:szCs w:val="24"/>
        </w:rPr>
        <w:t xml:space="preserve">  dohodnutý rozsah štatistických a operačných informácií</w:t>
      </w:r>
      <w:r w:rsidR="005F11AF">
        <w:rPr>
          <w:rFonts w:ascii="Times New Roman" w:hAnsi="Times New Roman" w:cs="Times New Roman"/>
          <w:sz w:val="24"/>
          <w:szCs w:val="24"/>
        </w:rPr>
        <w:t xml:space="preserve"> </w:t>
      </w:r>
      <w:r w:rsidR="005F11AF" w:rsidRPr="005F11AF">
        <w:rPr>
          <w:rFonts w:ascii="Times New Roman" w:hAnsi="Times New Roman" w:cs="Times New Roman"/>
          <w:sz w:val="24"/>
          <w:szCs w:val="24"/>
        </w:rPr>
        <w:t xml:space="preserve">(EURÓPSKA ÚNIA, 2019, čl. </w:t>
      </w:r>
      <w:r w:rsidR="005F11AF">
        <w:rPr>
          <w:rFonts w:ascii="Times New Roman" w:hAnsi="Times New Roman" w:cs="Times New Roman"/>
          <w:sz w:val="24"/>
          <w:szCs w:val="24"/>
        </w:rPr>
        <w:t>29</w:t>
      </w:r>
      <w:r w:rsidR="005F11AF" w:rsidRPr="005F11AF">
        <w:rPr>
          <w:rFonts w:ascii="Times New Roman" w:hAnsi="Times New Roman" w:cs="Times New Roman"/>
          <w:sz w:val="24"/>
          <w:szCs w:val="24"/>
        </w:rPr>
        <w:t>)</w:t>
      </w:r>
      <w:r w:rsidR="006A0199">
        <w:rPr>
          <w:rFonts w:ascii="Times New Roman" w:hAnsi="Times New Roman" w:cs="Times New Roman"/>
          <w:sz w:val="24"/>
          <w:szCs w:val="24"/>
        </w:rPr>
        <w:t xml:space="preserve">. </w:t>
      </w:r>
    </w:p>
    <w:p w14:paraId="7239C6CA" w14:textId="4A379CBE" w:rsidR="00BA7B9C" w:rsidRDefault="00A4695F" w:rsidP="00E44CBC">
      <w:pPr>
        <w:spacing w:after="60"/>
        <w:ind w:firstLine="709"/>
        <w:jc w:val="both"/>
        <w:rPr>
          <w:rFonts w:ascii="Times New Roman" w:hAnsi="Times New Roman" w:cs="Times New Roman"/>
          <w:sz w:val="24"/>
          <w:szCs w:val="24"/>
        </w:rPr>
      </w:pPr>
      <w:r>
        <w:rPr>
          <w:rFonts w:ascii="Times New Roman" w:hAnsi="Times New Roman" w:cs="Times New Roman"/>
          <w:sz w:val="24"/>
          <w:szCs w:val="24"/>
        </w:rPr>
        <w:t xml:space="preserve">Analýza rizík </w:t>
      </w:r>
      <w:r w:rsidR="00B3269F">
        <w:rPr>
          <w:rFonts w:ascii="Times New Roman" w:hAnsi="Times New Roman" w:cs="Times New Roman"/>
          <w:sz w:val="24"/>
          <w:szCs w:val="24"/>
        </w:rPr>
        <w:t xml:space="preserve">je tak </w:t>
      </w:r>
      <w:r w:rsidR="00DE792A" w:rsidRPr="003A427B">
        <w:rPr>
          <w:rFonts w:ascii="Times New Roman" w:hAnsi="Times New Roman" w:cs="Times New Roman"/>
          <w:sz w:val="24"/>
          <w:szCs w:val="24"/>
        </w:rPr>
        <w:t>zameran</w:t>
      </w:r>
      <w:r>
        <w:rPr>
          <w:rFonts w:ascii="Times New Roman" w:hAnsi="Times New Roman" w:cs="Times New Roman"/>
          <w:sz w:val="24"/>
          <w:szCs w:val="24"/>
        </w:rPr>
        <w:t xml:space="preserve">á </w:t>
      </w:r>
      <w:r w:rsidR="00DE792A" w:rsidRPr="003A427B">
        <w:rPr>
          <w:rFonts w:ascii="Times New Roman" w:hAnsi="Times New Roman" w:cs="Times New Roman"/>
          <w:sz w:val="24"/>
          <w:szCs w:val="24"/>
        </w:rPr>
        <w:t>na</w:t>
      </w:r>
      <w:r>
        <w:rPr>
          <w:rFonts w:ascii="Times New Roman" w:hAnsi="Times New Roman" w:cs="Times New Roman"/>
          <w:sz w:val="24"/>
          <w:szCs w:val="24"/>
        </w:rPr>
        <w:t>jmä na</w:t>
      </w:r>
      <w:r w:rsidR="00DE792A" w:rsidRPr="003A427B">
        <w:rPr>
          <w:rFonts w:ascii="Times New Roman" w:hAnsi="Times New Roman" w:cs="Times New Roman"/>
          <w:sz w:val="24"/>
          <w:szCs w:val="24"/>
        </w:rPr>
        <w:t xml:space="preserve"> sledovanie indikátorov migrácie či cezhraničnej trestnej činnosti, </w:t>
      </w:r>
      <w:r>
        <w:rPr>
          <w:rFonts w:ascii="Times New Roman" w:hAnsi="Times New Roman" w:cs="Times New Roman"/>
          <w:sz w:val="24"/>
          <w:szCs w:val="24"/>
        </w:rPr>
        <w:t>pričom</w:t>
      </w:r>
      <w:r w:rsidR="00B3269F">
        <w:rPr>
          <w:rFonts w:ascii="Times New Roman" w:hAnsi="Times New Roman" w:cs="Times New Roman"/>
          <w:sz w:val="24"/>
          <w:szCs w:val="24"/>
        </w:rPr>
        <w:t xml:space="preserve"> </w:t>
      </w:r>
      <w:r w:rsidR="005F11AF">
        <w:rPr>
          <w:rFonts w:ascii="Times New Roman" w:hAnsi="Times New Roman" w:cs="Times New Roman"/>
          <w:sz w:val="24"/>
          <w:szCs w:val="24"/>
        </w:rPr>
        <w:t>štatistické</w:t>
      </w:r>
      <w:r>
        <w:rPr>
          <w:rFonts w:ascii="Times New Roman" w:hAnsi="Times New Roman" w:cs="Times New Roman"/>
          <w:sz w:val="24"/>
          <w:szCs w:val="24"/>
        </w:rPr>
        <w:t xml:space="preserve"> indikátory</w:t>
      </w:r>
      <w:r w:rsidR="00DE792A" w:rsidRPr="003A427B">
        <w:rPr>
          <w:rFonts w:ascii="Times New Roman" w:hAnsi="Times New Roman" w:cs="Times New Roman"/>
          <w:sz w:val="24"/>
          <w:szCs w:val="24"/>
        </w:rPr>
        <w:t xml:space="preserve"> boli stanovené na základe dohody členských štátov Európskej únie a </w:t>
      </w:r>
      <w:r w:rsidR="00523967">
        <w:rPr>
          <w:rFonts w:ascii="Times New Roman" w:hAnsi="Times New Roman" w:cs="Times New Roman"/>
          <w:sz w:val="24"/>
          <w:szCs w:val="24"/>
        </w:rPr>
        <w:t>s</w:t>
      </w:r>
      <w:r w:rsidR="00DE792A" w:rsidRPr="003A427B">
        <w:rPr>
          <w:rFonts w:ascii="Times New Roman" w:hAnsi="Times New Roman" w:cs="Times New Roman"/>
          <w:sz w:val="24"/>
          <w:szCs w:val="24"/>
        </w:rPr>
        <w:t>chengenského priestoru</w:t>
      </w:r>
      <w:r w:rsidR="006A0199">
        <w:rPr>
          <w:rFonts w:ascii="Times New Roman" w:hAnsi="Times New Roman" w:cs="Times New Roman"/>
          <w:sz w:val="24"/>
          <w:szCs w:val="24"/>
        </w:rPr>
        <w:t xml:space="preserve"> a</w:t>
      </w:r>
      <w:r w:rsidR="00DE792A" w:rsidRPr="003A427B">
        <w:rPr>
          <w:rFonts w:ascii="Times New Roman" w:hAnsi="Times New Roman" w:cs="Times New Roman"/>
          <w:sz w:val="24"/>
          <w:szCs w:val="24"/>
        </w:rPr>
        <w:t xml:space="preserve"> Európskej hraničnej a pobrežnej stráže. </w:t>
      </w:r>
      <w:r w:rsidR="00523967" w:rsidRPr="00523967">
        <w:rPr>
          <w:rFonts w:ascii="Times New Roman" w:hAnsi="Times New Roman" w:cs="Times New Roman"/>
          <w:sz w:val="24"/>
          <w:szCs w:val="24"/>
        </w:rPr>
        <w:t xml:space="preserve">Na účel </w:t>
      </w:r>
      <w:proofErr w:type="spellStart"/>
      <w:r w:rsidR="00523967" w:rsidRPr="00523967">
        <w:rPr>
          <w:rFonts w:ascii="Times New Roman" w:hAnsi="Times New Roman" w:cs="Times New Roman"/>
          <w:sz w:val="24"/>
          <w:szCs w:val="24"/>
        </w:rPr>
        <w:t>facilitácie</w:t>
      </w:r>
      <w:proofErr w:type="spellEnd"/>
      <w:r w:rsidR="00523967" w:rsidRPr="00523967">
        <w:rPr>
          <w:rFonts w:ascii="Times New Roman" w:hAnsi="Times New Roman" w:cs="Times New Roman"/>
          <w:sz w:val="24"/>
          <w:szCs w:val="24"/>
        </w:rPr>
        <w:t xml:space="preserve"> zdieľania dát a informácií boli zriadené Sieť analýzy rizík Frontexu (FRAN), ktorá zabezpečuje zber štatistických dát zo všetkých členských štátov Európskej únie a schengenského priestoru, a Strategická sieť analýzy rizík (SRAN), ktorej úlohou je odhadovať riziká a hrozby pre manažment hraníc v horizonte desiatich rokov.</w:t>
      </w:r>
      <w:r w:rsidR="00120E29">
        <w:rPr>
          <w:rFonts w:ascii="Times New Roman" w:hAnsi="Times New Roman" w:cs="Times New Roman"/>
          <w:sz w:val="24"/>
          <w:szCs w:val="24"/>
        </w:rPr>
        <w:t xml:space="preserve"> Ďalšie siete</w:t>
      </w:r>
      <w:r w:rsidR="00CE174D">
        <w:rPr>
          <w:rFonts w:ascii="Times New Roman" w:hAnsi="Times New Roman" w:cs="Times New Roman"/>
          <w:sz w:val="24"/>
          <w:szCs w:val="24"/>
        </w:rPr>
        <w:t xml:space="preserve"> </w:t>
      </w:r>
      <w:r w:rsidR="00120E29">
        <w:rPr>
          <w:rFonts w:ascii="Times New Roman" w:hAnsi="Times New Roman" w:cs="Times New Roman"/>
          <w:sz w:val="24"/>
          <w:szCs w:val="24"/>
        </w:rPr>
        <w:t>sú</w:t>
      </w:r>
      <w:r w:rsidR="00CE174D">
        <w:rPr>
          <w:rFonts w:ascii="Times New Roman" w:hAnsi="Times New Roman" w:cs="Times New Roman"/>
          <w:sz w:val="24"/>
          <w:szCs w:val="24"/>
        </w:rPr>
        <w:t xml:space="preserve"> regionálne orientované, a</w:t>
      </w:r>
      <w:r w:rsidR="00120E29">
        <w:rPr>
          <w:rFonts w:ascii="Times New Roman" w:hAnsi="Times New Roman" w:cs="Times New Roman"/>
          <w:sz w:val="24"/>
          <w:szCs w:val="24"/>
        </w:rPr>
        <w:t> </w:t>
      </w:r>
      <w:r w:rsidR="00CE174D">
        <w:rPr>
          <w:rFonts w:ascii="Times New Roman" w:hAnsi="Times New Roman" w:cs="Times New Roman"/>
          <w:sz w:val="24"/>
          <w:szCs w:val="24"/>
        </w:rPr>
        <w:t>to</w:t>
      </w:r>
      <w:r w:rsidR="00120E29">
        <w:rPr>
          <w:rFonts w:ascii="Times New Roman" w:hAnsi="Times New Roman" w:cs="Times New Roman"/>
          <w:sz w:val="24"/>
          <w:szCs w:val="24"/>
        </w:rPr>
        <w:t xml:space="preserve"> napríklad</w:t>
      </w:r>
      <w:r w:rsidR="00CE174D">
        <w:rPr>
          <w:rFonts w:ascii="Times New Roman" w:hAnsi="Times New Roman" w:cs="Times New Roman"/>
          <w:sz w:val="24"/>
          <w:szCs w:val="24"/>
        </w:rPr>
        <w:t xml:space="preserve"> Sieť analýzy rizík pre krajiny Východného partnerstva</w:t>
      </w:r>
      <w:r w:rsidR="00120E29">
        <w:rPr>
          <w:rFonts w:ascii="Times New Roman" w:hAnsi="Times New Roman" w:cs="Times New Roman"/>
          <w:sz w:val="24"/>
          <w:szCs w:val="24"/>
        </w:rPr>
        <w:t xml:space="preserve"> (</w:t>
      </w:r>
      <w:proofErr w:type="spellStart"/>
      <w:r w:rsidR="00120E29">
        <w:rPr>
          <w:rFonts w:ascii="Times New Roman" w:hAnsi="Times New Roman" w:cs="Times New Roman"/>
          <w:sz w:val="24"/>
          <w:szCs w:val="24"/>
        </w:rPr>
        <w:t>EaP</w:t>
      </w:r>
      <w:proofErr w:type="spellEnd"/>
      <w:r w:rsidR="00120E29">
        <w:rPr>
          <w:rFonts w:ascii="Times New Roman" w:hAnsi="Times New Roman" w:cs="Times New Roman"/>
          <w:sz w:val="24"/>
          <w:szCs w:val="24"/>
        </w:rPr>
        <w:t xml:space="preserve">-RAN), </w:t>
      </w:r>
      <w:r w:rsidR="00523967">
        <w:rPr>
          <w:rFonts w:ascii="Times New Roman" w:hAnsi="Times New Roman" w:cs="Times New Roman"/>
          <w:sz w:val="24"/>
          <w:szCs w:val="24"/>
        </w:rPr>
        <w:t>zameraná</w:t>
      </w:r>
      <w:r w:rsidR="00F47792">
        <w:rPr>
          <w:rFonts w:ascii="Times New Roman" w:hAnsi="Times New Roman" w:cs="Times New Roman"/>
          <w:sz w:val="24"/>
          <w:szCs w:val="24"/>
        </w:rPr>
        <w:t xml:space="preserve"> </w:t>
      </w:r>
      <w:r w:rsidR="00120E29">
        <w:rPr>
          <w:rFonts w:ascii="Times New Roman" w:hAnsi="Times New Roman" w:cs="Times New Roman"/>
          <w:sz w:val="24"/>
          <w:szCs w:val="24"/>
        </w:rPr>
        <w:t>n</w:t>
      </w:r>
      <w:r w:rsidR="00B3269F">
        <w:rPr>
          <w:rFonts w:ascii="Times New Roman" w:hAnsi="Times New Roman" w:cs="Times New Roman"/>
          <w:sz w:val="24"/>
          <w:szCs w:val="24"/>
        </w:rPr>
        <w:t>a</w:t>
      </w:r>
      <w:r w:rsidR="00120E29">
        <w:rPr>
          <w:rFonts w:ascii="Times New Roman" w:hAnsi="Times New Roman" w:cs="Times New Roman"/>
          <w:sz w:val="24"/>
          <w:szCs w:val="24"/>
        </w:rPr>
        <w:t xml:space="preserve"> spoluprácu členských štátov na východnej hranici EÚ s krajinami Východného partnerstva</w:t>
      </w:r>
      <w:r w:rsidR="00523967">
        <w:rPr>
          <w:rFonts w:ascii="Times New Roman" w:hAnsi="Times New Roman" w:cs="Times New Roman"/>
          <w:sz w:val="24"/>
          <w:szCs w:val="24"/>
        </w:rPr>
        <w:t>, a</w:t>
      </w:r>
      <w:r w:rsidR="00120E29">
        <w:rPr>
          <w:rFonts w:ascii="Times New Roman" w:hAnsi="Times New Roman" w:cs="Times New Roman"/>
          <w:sz w:val="24"/>
          <w:szCs w:val="24"/>
        </w:rPr>
        <w:t xml:space="preserve"> Sieť analýzy pre Západný Balkán (WB-RAN)</w:t>
      </w:r>
      <w:r w:rsidR="00523967">
        <w:rPr>
          <w:rFonts w:ascii="Times New Roman" w:hAnsi="Times New Roman" w:cs="Times New Roman"/>
          <w:sz w:val="24"/>
          <w:szCs w:val="24"/>
        </w:rPr>
        <w:t>, zameraná</w:t>
      </w:r>
      <w:r w:rsidR="00120E29">
        <w:rPr>
          <w:rFonts w:ascii="Times New Roman" w:hAnsi="Times New Roman" w:cs="Times New Roman"/>
          <w:sz w:val="24"/>
          <w:szCs w:val="24"/>
        </w:rPr>
        <w:t xml:space="preserve"> na spoluprácu EÚ a štátov nachádzajúcich sa na Balkánskom polostrove</w:t>
      </w:r>
      <w:r w:rsidR="00120E29">
        <w:rPr>
          <w:rStyle w:val="Odkaznapoznmkupodiarou"/>
          <w:rFonts w:ascii="Times New Roman" w:hAnsi="Times New Roman" w:cs="Times New Roman"/>
          <w:sz w:val="24"/>
          <w:szCs w:val="24"/>
        </w:rPr>
        <w:footnoteReference w:id="3"/>
      </w:r>
      <w:r w:rsidR="00120E29">
        <w:rPr>
          <w:rFonts w:ascii="Times New Roman" w:hAnsi="Times New Roman" w:cs="Times New Roman"/>
          <w:sz w:val="24"/>
          <w:szCs w:val="24"/>
        </w:rPr>
        <w:t xml:space="preserve">. </w:t>
      </w:r>
    </w:p>
    <w:p w14:paraId="14650517" w14:textId="3560619C" w:rsidR="00267B31" w:rsidRDefault="00474054" w:rsidP="009023F7">
      <w:pPr>
        <w:spacing w:after="60"/>
        <w:ind w:firstLine="709"/>
        <w:jc w:val="both"/>
        <w:rPr>
          <w:rFonts w:ascii="Times New Roman" w:hAnsi="Times New Roman" w:cs="Times New Roman"/>
          <w:sz w:val="24"/>
          <w:szCs w:val="24"/>
        </w:rPr>
      </w:pPr>
      <w:r>
        <w:rPr>
          <w:rFonts w:ascii="Times New Roman" w:hAnsi="Times New Roman" w:cs="Times New Roman"/>
          <w:sz w:val="24"/>
          <w:szCs w:val="24"/>
        </w:rPr>
        <w:t xml:space="preserve">V roku 2002 zo stretnutia Rady </w:t>
      </w:r>
      <w:r w:rsidR="00523967">
        <w:rPr>
          <w:rFonts w:ascii="Times New Roman" w:hAnsi="Times New Roman" w:cs="Times New Roman"/>
          <w:sz w:val="24"/>
          <w:szCs w:val="24"/>
        </w:rPr>
        <w:t xml:space="preserve">pre spravodlivosť a vnútorné veci (ďalej len „Rada </w:t>
      </w:r>
      <w:r>
        <w:rPr>
          <w:rFonts w:ascii="Times New Roman" w:hAnsi="Times New Roman" w:cs="Times New Roman"/>
          <w:sz w:val="24"/>
          <w:szCs w:val="24"/>
        </w:rPr>
        <w:t>JHA</w:t>
      </w:r>
      <w:r w:rsidR="00523967">
        <w:rPr>
          <w:rFonts w:ascii="Times New Roman" w:hAnsi="Times New Roman" w:cs="Times New Roman"/>
          <w:sz w:val="24"/>
          <w:szCs w:val="24"/>
        </w:rPr>
        <w:t xml:space="preserve">“) </w:t>
      </w:r>
      <w:r>
        <w:rPr>
          <w:rFonts w:ascii="Times New Roman" w:hAnsi="Times New Roman" w:cs="Times New Roman"/>
          <w:sz w:val="24"/>
          <w:szCs w:val="24"/>
        </w:rPr>
        <w:t xml:space="preserve">vyplynula potreba disponovať jednotnou metodológiou posudzovania rizík v členských </w:t>
      </w:r>
      <w:r>
        <w:rPr>
          <w:rFonts w:ascii="Times New Roman" w:hAnsi="Times New Roman" w:cs="Times New Roman"/>
          <w:sz w:val="24"/>
          <w:szCs w:val="24"/>
        </w:rPr>
        <w:lastRenderedPageBreak/>
        <w:t>štátoch aj na úrovni EÚ</w:t>
      </w:r>
      <w:r w:rsidR="0031053A">
        <w:rPr>
          <w:rStyle w:val="Odkaznapoznmkupodiarou"/>
          <w:rFonts w:ascii="Times New Roman" w:hAnsi="Times New Roman" w:cs="Times New Roman"/>
          <w:sz w:val="24"/>
          <w:szCs w:val="24"/>
        </w:rPr>
        <w:footnoteReference w:id="4"/>
      </w:r>
      <w:r>
        <w:rPr>
          <w:rFonts w:ascii="Times New Roman" w:hAnsi="Times New Roman" w:cs="Times New Roman"/>
          <w:sz w:val="24"/>
          <w:szCs w:val="24"/>
        </w:rPr>
        <w:t xml:space="preserve">. </w:t>
      </w:r>
      <w:r w:rsidR="00523967">
        <w:rPr>
          <w:rFonts w:ascii="Times New Roman" w:hAnsi="Times New Roman" w:cs="Times New Roman"/>
          <w:sz w:val="24"/>
          <w:szCs w:val="24"/>
        </w:rPr>
        <w:t>Na tento účel</w:t>
      </w:r>
      <w:r w:rsidR="0031053A">
        <w:rPr>
          <w:rFonts w:ascii="Times New Roman" w:hAnsi="Times New Roman" w:cs="Times New Roman"/>
          <w:sz w:val="24"/>
          <w:szCs w:val="24"/>
        </w:rPr>
        <w:t xml:space="preserve"> vzniklo Spoločné integrované centrum analýzy rizík v Helsinkách, </w:t>
      </w:r>
      <w:r>
        <w:rPr>
          <w:rFonts w:ascii="Times New Roman" w:hAnsi="Times New Roman" w:cs="Times New Roman"/>
          <w:sz w:val="24"/>
          <w:szCs w:val="24"/>
        </w:rPr>
        <w:t xml:space="preserve">pričom v spolupráci s odborníkmi členských štátov bol vyvinutý </w:t>
      </w:r>
      <w:r w:rsidR="009F58E2">
        <w:rPr>
          <w:rFonts w:ascii="Times New Roman" w:hAnsi="Times New Roman" w:cs="Times New Roman"/>
          <w:sz w:val="24"/>
          <w:szCs w:val="24"/>
        </w:rPr>
        <w:t>CIRAM</w:t>
      </w:r>
      <w:r>
        <w:rPr>
          <w:rStyle w:val="Odkaznapoznmkupodiarou"/>
          <w:rFonts w:ascii="Times New Roman" w:hAnsi="Times New Roman" w:cs="Times New Roman"/>
          <w:sz w:val="24"/>
          <w:szCs w:val="24"/>
        </w:rPr>
        <w:footnoteReference w:id="5"/>
      </w:r>
      <w:r>
        <w:rPr>
          <w:rFonts w:ascii="Times New Roman" w:hAnsi="Times New Roman" w:cs="Times New Roman"/>
          <w:sz w:val="24"/>
          <w:szCs w:val="24"/>
        </w:rPr>
        <w:t xml:space="preserve">. Jeho podstatou je vyhodnocovanie rizika v závislosti od hrozby, zraniteľnosti a dopadu. </w:t>
      </w:r>
      <w:r w:rsidR="00523967">
        <w:rPr>
          <w:rFonts w:ascii="Times New Roman" w:hAnsi="Times New Roman" w:cs="Times New Roman"/>
          <w:sz w:val="24"/>
          <w:szCs w:val="24"/>
        </w:rPr>
        <w:t xml:space="preserve">Okrem toho </w:t>
      </w:r>
      <w:r>
        <w:rPr>
          <w:rFonts w:ascii="Times New Roman" w:hAnsi="Times New Roman" w:cs="Times New Roman"/>
          <w:sz w:val="24"/>
          <w:szCs w:val="24"/>
        </w:rPr>
        <w:t xml:space="preserve">CIRAM popisuje analytický cyklus spracovania informácií. </w:t>
      </w:r>
      <w:r w:rsidR="00267B31">
        <w:rPr>
          <w:rFonts w:ascii="Times New Roman" w:hAnsi="Times New Roman" w:cs="Times New Roman"/>
          <w:sz w:val="24"/>
          <w:szCs w:val="24"/>
        </w:rPr>
        <w:t xml:space="preserve">Tento model je flexibilný a umožňuje </w:t>
      </w:r>
      <w:r>
        <w:rPr>
          <w:rFonts w:ascii="Times New Roman" w:hAnsi="Times New Roman" w:cs="Times New Roman"/>
          <w:sz w:val="24"/>
          <w:szCs w:val="24"/>
        </w:rPr>
        <w:t xml:space="preserve"> </w:t>
      </w:r>
      <w:r w:rsidR="00267B31">
        <w:rPr>
          <w:rFonts w:ascii="Times New Roman" w:hAnsi="Times New Roman" w:cs="Times New Roman"/>
          <w:sz w:val="24"/>
          <w:szCs w:val="24"/>
        </w:rPr>
        <w:t xml:space="preserve">využitie rôznych analytických techník a postupov, čo je dôležité aj s ohľadom na to, že členské štáty a Frontex vytvárajú rôzne druhy analytických produktov. </w:t>
      </w:r>
      <w:r>
        <w:rPr>
          <w:rFonts w:ascii="Times New Roman" w:hAnsi="Times New Roman" w:cs="Times New Roman"/>
          <w:sz w:val="24"/>
          <w:szCs w:val="24"/>
        </w:rPr>
        <w:t>V súčasnosti sa používa verzia CIRAM 2.1</w:t>
      </w:r>
      <w:r w:rsidR="009023F7">
        <w:rPr>
          <w:rFonts w:ascii="Times New Roman" w:hAnsi="Times New Roman" w:cs="Times New Roman"/>
          <w:sz w:val="24"/>
          <w:szCs w:val="24"/>
        </w:rPr>
        <w:t>.</w:t>
      </w:r>
    </w:p>
    <w:p w14:paraId="5519B134" w14:textId="7B53970F" w:rsidR="00267B31" w:rsidRDefault="006A0199"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Zmena geopolitickej a bezpečnostnej situácie v súvislosti s vojnou na Ukrajine si vynútila prehodnotenie úloh analýzy rizík na východných vonkajších hraniciach Európskej únie</w:t>
      </w:r>
      <w:r w:rsidR="00523967">
        <w:rPr>
          <w:rFonts w:ascii="Times New Roman" w:hAnsi="Times New Roman" w:cs="Times New Roman"/>
          <w:sz w:val="24"/>
          <w:szCs w:val="24"/>
        </w:rPr>
        <w:t xml:space="preserve"> hoci</w:t>
      </w:r>
      <w:r w:rsidR="00A4695F">
        <w:rPr>
          <w:rFonts w:ascii="Times New Roman" w:hAnsi="Times New Roman" w:cs="Times New Roman"/>
          <w:sz w:val="24"/>
          <w:szCs w:val="24"/>
        </w:rPr>
        <w:t xml:space="preserve"> skôr v praktickej rovine než v legislatívnej</w:t>
      </w:r>
      <w:r w:rsidR="00BA7B9C">
        <w:rPr>
          <w:rFonts w:ascii="Times New Roman" w:hAnsi="Times New Roman" w:cs="Times New Roman"/>
          <w:sz w:val="24"/>
          <w:szCs w:val="24"/>
        </w:rPr>
        <w:t>.</w:t>
      </w:r>
      <w:r w:rsidR="00DE792A" w:rsidRPr="003A427B">
        <w:rPr>
          <w:rFonts w:ascii="Times New Roman" w:hAnsi="Times New Roman" w:cs="Times New Roman"/>
          <w:sz w:val="24"/>
          <w:szCs w:val="24"/>
        </w:rPr>
        <w:t xml:space="preserve"> Invázia Ruska na územie Ukrajiny vo februári 2022 v</w:t>
      </w:r>
      <w:r w:rsidR="00267B31">
        <w:rPr>
          <w:rFonts w:ascii="Times New Roman" w:hAnsi="Times New Roman" w:cs="Times New Roman"/>
          <w:sz w:val="24"/>
          <w:szCs w:val="24"/>
        </w:rPr>
        <w:t xml:space="preserve">iedla u </w:t>
      </w:r>
      <w:r w:rsidR="00DE792A" w:rsidRPr="003A427B">
        <w:rPr>
          <w:rFonts w:ascii="Times New Roman" w:hAnsi="Times New Roman" w:cs="Times New Roman"/>
          <w:sz w:val="24"/>
          <w:szCs w:val="24"/>
        </w:rPr>
        <w:t>analyti</w:t>
      </w:r>
      <w:r w:rsidR="00267B31">
        <w:rPr>
          <w:rFonts w:ascii="Times New Roman" w:hAnsi="Times New Roman" w:cs="Times New Roman"/>
          <w:sz w:val="24"/>
          <w:szCs w:val="24"/>
        </w:rPr>
        <w:t>kov</w:t>
      </w:r>
      <w:r w:rsidR="00DE792A" w:rsidRPr="003A427B">
        <w:rPr>
          <w:rFonts w:ascii="Times New Roman" w:hAnsi="Times New Roman" w:cs="Times New Roman"/>
          <w:sz w:val="24"/>
          <w:szCs w:val="24"/>
        </w:rPr>
        <w:t xml:space="preserve"> európskych hraničných a pobrežných </w:t>
      </w:r>
      <w:r w:rsidR="00A873C6">
        <w:rPr>
          <w:rFonts w:ascii="Times New Roman" w:hAnsi="Times New Roman" w:cs="Times New Roman"/>
          <w:sz w:val="24"/>
          <w:szCs w:val="24"/>
        </w:rPr>
        <w:t>stráží</w:t>
      </w:r>
      <w:r w:rsidR="00DE792A" w:rsidRPr="003A427B">
        <w:rPr>
          <w:rFonts w:ascii="Times New Roman" w:hAnsi="Times New Roman" w:cs="Times New Roman"/>
          <w:sz w:val="24"/>
          <w:szCs w:val="24"/>
        </w:rPr>
        <w:t xml:space="preserve"> </w:t>
      </w:r>
      <w:r w:rsidR="00267B31">
        <w:rPr>
          <w:rFonts w:ascii="Times New Roman" w:hAnsi="Times New Roman" w:cs="Times New Roman"/>
          <w:sz w:val="24"/>
          <w:szCs w:val="24"/>
        </w:rPr>
        <w:t xml:space="preserve">k potrebe </w:t>
      </w:r>
      <w:r w:rsidR="00DE792A" w:rsidRPr="003A427B">
        <w:rPr>
          <w:rFonts w:ascii="Times New Roman" w:hAnsi="Times New Roman" w:cs="Times New Roman"/>
          <w:sz w:val="24"/>
          <w:szCs w:val="24"/>
        </w:rPr>
        <w:t>sledova</w:t>
      </w:r>
      <w:r w:rsidR="00267B31">
        <w:rPr>
          <w:rFonts w:ascii="Times New Roman" w:hAnsi="Times New Roman" w:cs="Times New Roman"/>
          <w:sz w:val="24"/>
          <w:szCs w:val="24"/>
        </w:rPr>
        <w:t>nia</w:t>
      </w:r>
      <w:r w:rsidR="00DE792A" w:rsidRPr="003A427B">
        <w:rPr>
          <w:rFonts w:ascii="Times New Roman" w:hAnsi="Times New Roman" w:cs="Times New Roman"/>
          <w:sz w:val="24"/>
          <w:szCs w:val="24"/>
        </w:rPr>
        <w:t xml:space="preserve"> oblast</w:t>
      </w:r>
      <w:r w:rsidR="00267B31">
        <w:rPr>
          <w:rFonts w:ascii="Times New Roman" w:hAnsi="Times New Roman" w:cs="Times New Roman"/>
          <w:sz w:val="24"/>
          <w:szCs w:val="24"/>
        </w:rPr>
        <w:t>í</w:t>
      </w:r>
      <w:r w:rsidR="00DE792A" w:rsidRPr="003A427B">
        <w:rPr>
          <w:rFonts w:ascii="Times New Roman" w:hAnsi="Times New Roman" w:cs="Times New Roman"/>
          <w:sz w:val="24"/>
          <w:szCs w:val="24"/>
        </w:rPr>
        <w:t>, ktoré zasahujú do oblasti technológií,</w:t>
      </w:r>
      <w:r w:rsidR="00267B31">
        <w:rPr>
          <w:rFonts w:ascii="Times New Roman" w:hAnsi="Times New Roman" w:cs="Times New Roman"/>
          <w:sz w:val="24"/>
          <w:szCs w:val="24"/>
        </w:rPr>
        <w:t xml:space="preserve"> geopolitiky a najmä</w:t>
      </w:r>
      <w:r w:rsidR="00DE792A" w:rsidRPr="003A427B">
        <w:rPr>
          <w:rFonts w:ascii="Times New Roman" w:hAnsi="Times New Roman" w:cs="Times New Roman"/>
          <w:sz w:val="24"/>
          <w:szCs w:val="24"/>
        </w:rPr>
        <w:t xml:space="preserve"> rozširujúceho sa </w:t>
      </w:r>
      <w:r w:rsidR="003A427B" w:rsidRPr="003A427B">
        <w:rPr>
          <w:rFonts w:ascii="Times New Roman" w:hAnsi="Times New Roman" w:cs="Times New Roman"/>
          <w:sz w:val="24"/>
          <w:szCs w:val="24"/>
        </w:rPr>
        <w:t>diapazónu</w:t>
      </w:r>
      <w:r w:rsidR="00DE792A" w:rsidRPr="003A427B">
        <w:rPr>
          <w:rFonts w:ascii="Times New Roman" w:hAnsi="Times New Roman" w:cs="Times New Roman"/>
          <w:sz w:val="24"/>
          <w:szCs w:val="24"/>
        </w:rPr>
        <w:t xml:space="preserve"> hybridných hrozieb. </w:t>
      </w:r>
      <w:r w:rsidR="008D5B28">
        <w:rPr>
          <w:rFonts w:ascii="Times New Roman" w:hAnsi="Times New Roman" w:cs="Times New Roman"/>
          <w:sz w:val="24"/>
          <w:szCs w:val="24"/>
        </w:rPr>
        <w:t xml:space="preserve">Podobne ďalšie javy ako globálne otepľovanie, prudký pokrok v technológiách či nástup umelej inteligencie znamenajú, že analýza rizík bude musieť kreatívne a pružne reagovať na dynamicky meniace sa prostredie manažmentu hraníc.  </w:t>
      </w:r>
    </w:p>
    <w:p w14:paraId="6AC00642" w14:textId="6993C8FE" w:rsidR="00A873C6" w:rsidRDefault="00DE792A" w:rsidP="00A873C6">
      <w:pPr>
        <w:spacing w:after="0"/>
        <w:ind w:firstLine="709"/>
        <w:jc w:val="both"/>
        <w:rPr>
          <w:rFonts w:ascii="Times New Roman" w:hAnsi="Times New Roman" w:cs="Times New Roman"/>
          <w:sz w:val="24"/>
          <w:szCs w:val="24"/>
        </w:rPr>
      </w:pPr>
      <w:r w:rsidRPr="003A427B">
        <w:rPr>
          <w:rFonts w:ascii="Times New Roman" w:hAnsi="Times New Roman" w:cs="Times New Roman"/>
          <w:sz w:val="24"/>
          <w:szCs w:val="24"/>
        </w:rPr>
        <w:t xml:space="preserve">Z uvedeného vyplýva, že ochrana východnej vonkajšej hranice EÚ </w:t>
      </w:r>
      <w:r w:rsidR="00304AF2" w:rsidRPr="003A427B">
        <w:rPr>
          <w:rFonts w:ascii="Times New Roman" w:hAnsi="Times New Roman" w:cs="Times New Roman"/>
          <w:sz w:val="24"/>
          <w:szCs w:val="24"/>
        </w:rPr>
        <w:t>si vyžaduje prierezovú spoluprácu na európskej úrovni s presahom do transatlantického spoločenstva</w:t>
      </w:r>
      <w:r w:rsidR="00523967">
        <w:rPr>
          <w:rFonts w:ascii="Times New Roman" w:hAnsi="Times New Roman" w:cs="Times New Roman"/>
          <w:sz w:val="24"/>
          <w:szCs w:val="24"/>
        </w:rPr>
        <w:t xml:space="preserve"> a takisto </w:t>
      </w:r>
      <w:r w:rsidR="00304AF2" w:rsidRPr="003A427B">
        <w:rPr>
          <w:rFonts w:ascii="Times New Roman" w:hAnsi="Times New Roman" w:cs="Times New Roman"/>
          <w:sz w:val="24"/>
          <w:szCs w:val="24"/>
        </w:rPr>
        <w:t xml:space="preserve">na národnej úrovni. Tieto skutočnosti zároveň </w:t>
      </w:r>
      <w:r w:rsidR="00523967">
        <w:rPr>
          <w:rFonts w:ascii="Times New Roman" w:hAnsi="Times New Roman" w:cs="Times New Roman"/>
          <w:sz w:val="24"/>
          <w:szCs w:val="24"/>
        </w:rPr>
        <w:t>predstavujú</w:t>
      </w:r>
      <w:r w:rsidR="00304AF2" w:rsidRPr="003A427B">
        <w:rPr>
          <w:rFonts w:ascii="Times New Roman" w:hAnsi="Times New Roman" w:cs="Times New Roman"/>
          <w:sz w:val="24"/>
          <w:szCs w:val="24"/>
        </w:rPr>
        <w:t xml:space="preserve"> nároky na odbornosť </w:t>
      </w:r>
      <w:r w:rsidR="003A427B" w:rsidRPr="003A427B">
        <w:rPr>
          <w:rFonts w:ascii="Times New Roman" w:hAnsi="Times New Roman" w:cs="Times New Roman"/>
          <w:sz w:val="24"/>
          <w:szCs w:val="24"/>
        </w:rPr>
        <w:t>analytikov</w:t>
      </w:r>
      <w:r w:rsidR="00304AF2" w:rsidRPr="003A427B">
        <w:rPr>
          <w:rFonts w:ascii="Times New Roman" w:hAnsi="Times New Roman" w:cs="Times New Roman"/>
          <w:sz w:val="24"/>
          <w:szCs w:val="24"/>
        </w:rPr>
        <w:t xml:space="preserve"> </w:t>
      </w:r>
      <w:r w:rsidR="00C7753C" w:rsidRPr="003A427B">
        <w:rPr>
          <w:rFonts w:ascii="Times New Roman" w:hAnsi="Times New Roman" w:cs="Times New Roman"/>
          <w:sz w:val="24"/>
          <w:szCs w:val="24"/>
        </w:rPr>
        <w:t>rizík v oblasti hraničnej polície</w:t>
      </w:r>
      <w:r w:rsidR="00B3269F">
        <w:rPr>
          <w:rStyle w:val="Odkaznapoznmkupodiarou"/>
          <w:rFonts w:ascii="Times New Roman" w:hAnsi="Times New Roman" w:cs="Times New Roman"/>
          <w:sz w:val="24"/>
          <w:szCs w:val="24"/>
        </w:rPr>
        <w:footnoteReference w:id="6"/>
      </w:r>
      <w:r w:rsidR="00304AF2" w:rsidRPr="003A427B">
        <w:rPr>
          <w:rFonts w:ascii="Times New Roman" w:hAnsi="Times New Roman" w:cs="Times New Roman"/>
          <w:sz w:val="24"/>
          <w:szCs w:val="24"/>
        </w:rPr>
        <w:t xml:space="preserve">. </w:t>
      </w:r>
    </w:p>
    <w:p w14:paraId="26692943" w14:textId="77777777" w:rsidR="00C26845" w:rsidRDefault="00304AF2" w:rsidP="00A873C6">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 xml:space="preserve">Analytici rizík sú príslušníkmi, respektíve </w:t>
      </w:r>
      <w:r w:rsidR="003A427B" w:rsidRPr="003A427B">
        <w:rPr>
          <w:rFonts w:ascii="Times New Roman" w:hAnsi="Times New Roman" w:cs="Times New Roman"/>
          <w:sz w:val="24"/>
          <w:szCs w:val="24"/>
        </w:rPr>
        <w:t>príslušníčkami</w:t>
      </w:r>
      <w:r w:rsidRPr="003A427B">
        <w:rPr>
          <w:rFonts w:ascii="Times New Roman" w:hAnsi="Times New Roman" w:cs="Times New Roman"/>
          <w:sz w:val="24"/>
          <w:szCs w:val="24"/>
        </w:rPr>
        <w:t xml:space="preserve"> Policajného zboru, </w:t>
      </w:r>
      <w:r w:rsidR="00C26845">
        <w:rPr>
          <w:rFonts w:ascii="Times New Roman" w:hAnsi="Times New Roman" w:cs="Times New Roman"/>
          <w:sz w:val="24"/>
          <w:szCs w:val="24"/>
        </w:rPr>
        <w:t>u ktorých sa vyžaduje</w:t>
      </w:r>
      <w:r w:rsidRPr="003A427B">
        <w:rPr>
          <w:rFonts w:ascii="Times New Roman" w:hAnsi="Times New Roman" w:cs="Times New Roman"/>
          <w:sz w:val="24"/>
          <w:szCs w:val="24"/>
        </w:rPr>
        <w:t xml:space="preserve"> vysokoškolské vzdelanie druhého stupňa. Je zrejmé</w:t>
      </w:r>
      <w:r w:rsidR="00C26845">
        <w:rPr>
          <w:rFonts w:ascii="Times New Roman" w:hAnsi="Times New Roman" w:cs="Times New Roman"/>
          <w:sz w:val="24"/>
          <w:szCs w:val="24"/>
        </w:rPr>
        <w:t>,</w:t>
      </w:r>
      <w:r w:rsidRPr="003A427B">
        <w:rPr>
          <w:rFonts w:ascii="Times New Roman" w:hAnsi="Times New Roman" w:cs="Times New Roman"/>
          <w:sz w:val="24"/>
          <w:szCs w:val="24"/>
        </w:rPr>
        <w:t xml:space="preserve"> že výzvy, ktoré</w:t>
      </w:r>
      <w:r w:rsidR="00C26845">
        <w:rPr>
          <w:rFonts w:ascii="Times New Roman" w:hAnsi="Times New Roman" w:cs="Times New Roman"/>
          <w:sz w:val="24"/>
          <w:szCs w:val="24"/>
        </w:rPr>
        <w:t xml:space="preserve"> vyplývajú pre</w:t>
      </w:r>
      <w:r w:rsidRPr="003A427B">
        <w:rPr>
          <w:rFonts w:ascii="Times New Roman" w:hAnsi="Times New Roman" w:cs="Times New Roman"/>
          <w:sz w:val="24"/>
          <w:szCs w:val="24"/>
        </w:rPr>
        <w:t xml:space="preserve"> analytikov</w:t>
      </w:r>
      <w:r w:rsidR="00C26845">
        <w:rPr>
          <w:rFonts w:ascii="Times New Roman" w:hAnsi="Times New Roman" w:cs="Times New Roman"/>
          <w:sz w:val="24"/>
          <w:szCs w:val="24"/>
        </w:rPr>
        <w:t xml:space="preserve"> z vojny na Ukrajine</w:t>
      </w:r>
      <w:r w:rsidRPr="003A427B">
        <w:rPr>
          <w:rFonts w:ascii="Times New Roman" w:hAnsi="Times New Roman" w:cs="Times New Roman"/>
          <w:sz w:val="24"/>
          <w:szCs w:val="24"/>
        </w:rPr>
        <w:t>, pre</w:t>
      </w:r>
      <w:r w:rsidR="00C26845">
        <w:rPr>
          <w:rFonts w:ascii="Times New Roman" w:hAnsi="Times New Roman" w:cs="Times New Roman"/>
          <w:sz w:val="24"/>
          <w:szCs w:val="24"/>
        </w:rPr>
        <w:t>sahujú</w:t>
      </w:r>
      <w:r w:rsidRPr="003A427B">
        <w:rPr>
          <w:rFonts w:ascii="Times New Roman" w:hAnsi="Times New Roman" w:cs="Times New Roman"/>
          <w:sz w:val="24"/>
          <w:szCs w:val="24"/>
        </w:rPr>
        <w:t xml:space="preserve"> odborné možnosti jednotlivých analytikov. </w:t>
      </w:r>
    </w:p>
    <w:p w14:paraId="3DAA19EA" w14:textId="28D1BCD9" w:rsidR="00DE792A" w:rsidRPr="00D94A2C" w:rsidRDefault="00304AF2" w:rsidP="00C26845">
      <w:pPr>
        <w:spacing w:after="60"/>
        <w:jc w:val="both"/>
        <w:rPr>
          <w:rFonts w:ascii="Times New Roman" w:hAnsi="Times New Roman" w:cs="Times New Roman"/>
          <w:sz w:val="24"/>
          <w:szCs w:val="24"/>
        </w:rPr>
      </w:pPr>
      <w:r w:rsidRPr="003A427B">
        <w:rPr>
          <w:rFonts w:ascii="Times New Roman" w:hAnsi="Times New Roman" w:cs="Times New Roman"/>
          <w:sz w:val="24"/>
          <w:szCs w:val="24"/>
        </w:rPr>
        <w:t xml:space="preserve">Z pohľadu </w:t>
      </w:r>
      <w:r w:rsidR="00C26845">
        <w:rPr>
          <w:rFonts w:ascii="Times New Roman" w:hAnsi="Times New Roman" w:cs="Times New Roman"/>
          <w:sz w:val="24"/>
          <w:szCs w:val="24"/>
        </w:rPr>
        <w:t xml:space="preserve">samotnej </w:t>
      </w:r>
      <w:r w:rsidRPr="003A427B">
        <w:rPr>
          <w:rFonts w:ascii="Times New Roman" w:hAnsi="Times New Roman" w:cs="Times New Roman"/>
          <w:sz w:val="24"/>
          <w:szCs w:val="24"/>
        </w:rPr>
        <w:t xml:space="preserve">analýzy rizík je vhodnou odpoveďou disponovanie tímom analytikov a analytičiek, ktorí sa svojimi znalosťami navzájom dopĺňajú. Zatiaľ čo vo všeobecnosti </w:t>
      </w:r>
      <w:r w:rsidR="00C26845">
        <w:rPr>
          <w:rFonts w:ascii="Times New Roman" w:hAnsi="Times New Roman" w:cs="Times New Roman"/>
          <w:sz w:val="24"/>
          <w:szCs w:val="24"/>
        </w:rPr>
        <w:t xml:space="preserve">sa </w:t>
      </w:r>
      <w:r w:rsidRPr="003A427B">
        <w:rPr>
          <w:rFonts w:ascii="Times New Roman" w:hAnsi="Times New Roman" w:cs="Times New Roman"/>
          <w:sz w:val="24"/>
          <w:szCs w:val="24"/>
        </w:rPr>
        <w:t>v Policajnom zbore prefer</w:t>
      </w:r>
      <w:r w:rsidR="00C26845">
        <w:rPr>
          <w:rFonts w:ascii="Times New Roman" w:hAnsi="Times New Roman" w:cs="Times New Roman"/>
          <w:sz w:val="24"/>
          <w:szCs w:val="24"/>
        </w:rPr>
        <w:t>uje</w:t>
      </w:r>
      <w:r w:rsidRPr="003A427B">
        <w:rPr>
          <w:rFonts w:ascii="Times New Roman" w:hAnsi="Times New Roman" w:cs="Times New Roman"/>
          <w:sz w:val="24"/>
          <w:szCs w:val="24"/>
        </w:rPr>
        <w:t xml:space="preserve"> odborné policajné vzdelanie a právo, </w:t>
      </w:r>
      <w:r w:rsidR="00325A3F" w:rsidRPr="003A427B">
        <w:rPr>
          <w:rFonts w:ascii="Times New Roman" w:hAnsi="Times New Roman" w:cs="Times New Roman"/>
          <w:sz w:val="24"/>
          <w:szCs w:val="24"/>
        </w:rPr>
        <w:t>vojenský konflikt na Ukrajine si vyžaduje znalosti histórie, politológie, medzinárodných vzťahov</w:t>
      </w:r>
      <w:r w:rsidR="00C26845">
        <w:rPr>
          <w:rFonts w:ascii="Times New Roman" w:hAnsi="Times New Roman" w:cs="Times New Roman"/>
          <w:sz w:val="24"/>
          <w:szCs w:val="24"/>
        </w:rPr>
        <w:t xml:space="preserve"> </w:t>
      </w:r>
      <w:r w:rsidR="00325A3F" w:rsidRPr="003A427B">
        <w:rPr>
          <w:rFonts w:ascii="Times New Roman" w:hAnsi="Times New Roman" w:cs="Times New Roman"/>
          <w:sz w:val="24"/>
          <w:szCs w:val="24"/>
        </w:rPr>
        <w:t xml:space="preserve">či bezpečnostných štúdií. </w:t>
      </w:r>
      <w:r w:rsidRPr="003A427B">
        <w:rPr>
          <w:rFonts w:ascii="Times New Roman" w:hAnsi="Times New Roman" w:cs="Times New Roman"/>
          <w:sz w:val="24"/>
          <w:szCs w:val="24"/>
        </w:rPr>
        <w:t xml:space="preserve"> </w:t>
      </w:r>
      <w:r w:rsidR="00D94A2C" w:rsidRPr="00D94A2C">
        <w:rPr>
          <w:rFonts w:ascii="Times New Roman" w:hAnsi="Times New Roman" w:cs="Times New Roman"/>
          <w:sz w:val="24"/>
          <w:szCs w:val="24"/>
        </w:rPr>
        <w:t>Každý analytik alebo analytička nevyhnutne nazerá na oblasť analýzy rizík optikou svojho odborného vzdelania, osobných a pracovných skúseností, ako aj vlastného hodnotového rámca a svetonázoru.</w:t>
      </w:r>
      <w:r w:rsidR="00325A3F" w:rsidRPr="00D94A2C">
        <w:rPr>
          <w:rFonts w:ascii="Times New Roman" w:hAnsi="Times New Roman" w:cs="Times New Roman"/>
          <w:sz w:val="24"/>
          <w:szCs w:val="24"/>
        </w:rPr>
        <w:t xml:space="preserve"> </w:t>
      </w:r>
    </w:p>
    <w:p w14:paraId="217B975F" w14:textId="1D05B128" w:rsidR="00325A3F" w:rsidRPr="003A427B" w:rsidRDefault="00325A3F"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Vzhľadom na to, že manažment hraníc sa neodohráva v</w:t>
      </w:r>
      <w:r w:rsidR="00043E64" w:rsidRPr="003A427B">
        <w:rPr>
          <w:rFonts w:ascii="Times New Roman" w:hAnsi="Times New Roman" w:cs="Times New Roman"/>
          <w:sz w:val="24"/>
          <w:szCs w:val="24"/>
        </w:rPr>
        <w:t xml:space="preserve"> izolovanom priestore</w:t>
      </w:r>
      <w:r w:rsidRPr="003A427B">
        <w:rPr>
          <w:rFonts w:ascii="Times New Roman" w:hAnsi="Times New Roman" w:cs="Times New Roman"/>
          <w:sz w:val="24"/>
          <w:szCs w:val="24"/>
        </w:rPr>
        <w:t>, ale v</w:t>
      </w:r>
      <w:r w:rsidR="00E44CBC">
        <w:rPr>
          <w:rFonts w:ascii="Times New Roman" w:hAnsi="Times New Roman" w:cs="Times New Roman"/>
          <w:sz w:val="24"/>
          <w:szCs w:val="24"/>
        </w:rPr>
        <w:t> </w:t>
      </w:r>
      <w:r w:rsidRPr="003A427B">
        <w:rPr>
          <w:rFonts w:ascii="Times New Roman" w:hAnsi="Times New Roman" w:cs="Times New Roman"/>
          <w:sz w:val="24"/>
          <w:szCs w:val="24"/>
        </w:rPr>
        <w:t>situácii, ktorá zahŕňa geopolitické a bezpečnostné dianie, analytici r</w:t>
      </w:r>
      <w:r w:rsidR="006254D7" w:rsidRPr="003A427B">
        <w:rPr>
          <w:rFonts w:ascii="Times New Roman" w:hAnsi="Times New Roman" w:cs="Times New Roman"/>
          <w:sz w:val="24"/>
          <w:szCs w:val="24"/>
        </w:rPr>
        <w:t>iz</w:t>
      </w:r>
      <w:r w:rsidRPr="003A427B">
        <w:rPr>
          <w:rFonts w:ascii="Times New Roman" w:hAnsi="Times New Roman" w:cs="Times New Roman"/>
          <w:sz w:val="24"/>
          <w:szCs w:val="24"/>
        </w:rPr>
        <w:t>ík nevyhnutn</w:t>
      </w:r>
      <w:r w:rsidR="00FE4CEB" w:rsidRPr="003A427B">
        <w:rPr>
          <w:rFonts w:ascii="Times New Roman" w:hAnsi="Times New Roman" w:cs="Times New Roman"/>
          <w:sz w:val="24"/>
          <w:szCs w:val="24"/>
        </w:rPr>
        <w:t>e</w:t>
      </w:r>
      <w:r w:rsidRPr="003A427B">
        <w:rPr>
          <w:rFonts w:ascii="Times New Roman" w:hAnsi="Times New Roman" w:cs="Times New Roman"/>
          <w:sz w:val="24"/>
          <w:szCs w:val="24"/>
        </w:rPr>
        <w:t xml:space="preserve"> musia </w:t>
      </w:r>
      <w:r w:rsidR="00FE4CEB" w:rsidRPr="003A427B">
        <w:rPr>
          <w:rFonts w:ascii="Times New Roman" w:hAnsi="Times New Roman" w:cs="Times New Roman"/>
          <w:sz w:val="24"/>
          <w:szCs w:val="24"/>
        </w:rPr>
        <w:t xml:space="preserve">zohľadňovať a </w:t>
      </w:r>
      <w:r w:rsidRPr="003A427B">
        <w:rPr>
          <w:rFonts w:ascii="Times New Roman" w:hAnsi="Times New Roman" w:cs="Times New Roman"/>
          <w:sz w:val="24"/>
          <w:szCs w:val="24"/>
        </w:rPr>
        <w:t>interpretovať aj politický vývo</w:t>
      </w:r>
      <w:r w:rsidR="000006E0" w:rsidRPr="003A427B">
        <w:rPr>
          <w:rFonts w:ascii="Times New Roman" w:hAnsi="Times New Roman" w:cs="Times New Roman"/>
          <w:sz w:val="24"/>
          <w:szCs w:val="24"/>
        </w:rPr>
        <w:t>j</w:t>
      </w:r>
      <w:r w:rsidRPr="003A427B">
        <w:rPr>
          <w:rFonts w:ascii="Times New Roman" w:hAnsi="Times New Roman" w:cs="Times New Roman"/>
          <w:sz w:val="24"/>
          <w:szCs w:val="24"/>
        </w:rPr>
        <w:t xml:space="preserve">. </w:t>
      </w:r>
      <w:r w:rsidR="00C26845">
        <w:rPr>
          <w:rFonts w:ascii="Times New Roman" w:hAnsi="Times New Roman" w:cs="Times New Roman"/>
          <w:sz w:val="24"/>
          <w:szCs w:val="24"/>
        </w:rPr>
        <w:t>Je preto otázne</w:t>
      </w:r>
      <w:r w:rsidRPr="003A427B">
        <w:rPr>
          <w:rFonts w:ascii="Times New Roman" w:hAnsi="Times New Roman" w:cs="Times New Roman"/>
          <w:sz w:val="24"/>
          <w:szCs w:val="24"/>
        </w:rPr>
        <w:t>, kde je hranica medzi apolitickosťou analytikov a analytič</w:t>
      </w:r>
      <w:r w:rsidR="000006E0" w:rsidRPr="003A427B">
        <w:rPr>
          <w:rFonts w:ascii="Times New Roman" w:hAnsi="Times New Roman" w:cs="Times New Roman"/>
          <w:sz w:val="24"/>
          <w:szCs w:val="24"/>
        </w:rPr>
        <w:t>ie</w:t>
      </w:r>
      <w:r w:rsidRPr="003A427B">
        <w:rPr>
          <w:rFonts w:ascii="Times New Roman" w:hAnsi="Times New Roman" w:cs="Times New Roman"/>
          <w:sz w:val="24"/>
          <w:szCs w:val="24"/>
        </w:rPr>
        <w:t>k, ktorá je požiadavkou na pôsobenie príslušníkov a</w:t>
      </w:r>
      <w:r w:rsidR="00E44CBC">
        <w:rPr>
          <w:rFonts w:ascii="Times New Roman" w:hAnsi="Times New Roman" w:cs="Times New Roman"/>
          <w:sz w:val="24"/>
          <w:szCs w:val="24"/>
        </w:rPr>
        <w:t> </w:t>
      </w:r>
      <w:r w:rsidR="00FE1A5F" w:rsidRPr="003A427B">
        <w:rPr>
          <w:rFonts w:ascii="Times New Roman" w:hAnsi="Times New Roman" w:cs="Times New Roman"/>
          <w:sz w:val="24"/>
          <w:szCs w:val="24"/>
        </w:rPr>
        <w:t>príslušníčok</w:t>
      </w:r>
      <w:r w:rsidRPr="003A427B">
        <w:rPr>
          <w:rFonts w:ascii="Times New Roman" w:hAnsi="Times New Roman" w:cs="Times New Roman"/>
          <w:sz w:val="24"/>
          <w:szCs w:val="24"/>
        </w:rPr>
        <w:t xml:space="preserve"> Policajného zboru, a </w:t>
      </w:r>
      <w:r w:rsidR="004A64CF" w:rsidRPr="003A427B">
        <w:rPr>
          <w:rFonts w:ascii="Times New Roman" w:hAnsi="Times New Roman" w:cs="Times New Roman"/>
          <w:sz w:val="24"/>
          <w:szCs w:val="24"/>
        </w:rPr>
        <w:t xml:space="preserve">východiskovou </w:t>
      </w:r>
      <w:r w:rsidR="00CC45EF" w:rsidRPr="003A427B">
        <w:rPr>
          <w:rFonts w:ascii="Times New Roman" w:hAnsi="Times New Roman" w:cs="Times New Roman"/>
          <w:sz w:val="24"/>
          <w:szCs w:val="24"/>
        </w:rPr>
        <w:t xml:space="preserve">dogmou v oblasti analýzy </w:t>
      </w:r>
      <w:r w:rsidR="003A427B" w:rsidRPr="003A427B">
        <w:rPr>
          <w:rFonts w:ascii="Times New Roman" w:hAnsi="Times New Roman" w:cs="Times New Roman"/>
          <w:sz w:val="24"/>
          <w:szCs w:val="24"/>
        </w:rPr>
        <w:t>rizík</w:t>
      </w:r>
      <w:r w:rsidR="00CC45EF" w:rsidRPr="003A427B">
        <w:rPr>
          <w:rFonts w:ascii="Times New Roman" w:hAnsi="Times New Roman" w:cs="Times New Roman"/>
          <w:sz w:val="24"/>
          <w:szCs w:val="24"/>
        </w:rPr>
        <w:t>, ktorou je záväzok poskytovať čo najpresnejšiu interpretáciu javov, ktoré ohrozujú bezpe</w:t>
      </w:r>
      <w:r w:rsidR="00485D9C" w:rsidRPr="003A427B">
        <w:rPr>
          <w:rFonts w:ascii="Times New Roman" w:hAnsi="Times New Roman" w:cs="Times New Roman"/>
          <w:sz w:val="24"/>
          <w:szCs w:val="24"/>
        </w:rPr>
        <w:t>č</w:t>
      </w:r>
      <w:r w:rsidR="00CC45EF" w:rsidRPr="003A427B">
        <w:rPr>
          <w:rFonts w:ascii="Times New Roman" w:hAnsi="Times New Roman" w:cs="Times New Roman"/>
          <w:sz w:val="24"/>
          <w:szCs w:val="24"/>
        </w:rPr>
        <w:t xml:space="preserve">nosť na vonkajšej hranici a vo vnútri schengenského priestoru. </w:t>
      </w:r>
      <w:r w:rsidR="00485D9C" w:rsidRPr="003A427B">
        <w:rPr>
          <w:rFonts w:ascii="Times New Roman" w:hAnsi="Times New Roman" w:cs="Times New Roman"/>
          <w:sz w:val="24"/>
          <w:szCs w:val="24"/>
        </w:rPr>
        <w:t>Ako už bolo spomenuté, táto interpretácia je do istej miery vždy subjektívna, no subjektivit</w:t>
      </w:r>
      <w:r w:rsidR="006F4F44" w:rsidRPr="003A427B">
        <w:rPr>
          <w:rFonts w:ascii="Times New Roman" w:hAnsi="Times New Roman" w:cs="Times New Roman"/>
          <w:sz w:val="24"/>
          <w:szCs w:val="24"/>
        </w:rPr>
        <w:t>u</w:t>
      </w:r>
      <w:r w:rsidR="00485D9C" w:rsidRPr="003A427B">
        <w:rPr>
          <w:rFonts w:ascii="Times New Roman" w:hAnsi="Times New Roman" w:cs="Times New Roman"/>
          <w:sz w:val="24"/>
          <w:szCs w:val="24"/>
        </w:rPr>
        <w:t xml:space="preserve"> názoru jedného analytika či analytičky </w:t>
      </w:r>
      <w:r w:rsidR="006F4F44" w:rsidRPr="003A427B">
        <w:rPr>
          <w:rFonts w:ascii="Times New Roman" w:hAnsi="Times New Roman" w:cs="Times New Roman"/>
          <w:sz w:val="24"/>
          <w:szCs w:val="24"/>
        </w:rPr>
        <w:t xml:space="preserve">je možné </w:t>
      </w:r>
      <w:r w:rsidR="00485D9C" w:rsidRPr="003A427B">
        <w:rPr>
          <w:rFonts w:ascii="Times New Roman" w:hAnsi="Times New Roman" w:cs="Times New Roman"/>
          <w:sz w:val="24"/>
          <w:szCs w:val="24"/>
        </w:rPr>
        <w:t>objektiviz</w:t>
      </w:r>
      <w:r w:rsidR="006F4F44" w:rsidRPr="003A427B">
        <w:rPr>
          <w:rFonts w:ascii="Times New Roman" w:hAnsi="Times New Roman" w:cs="Times New Roman"/>
          <w:sz w:val="24"/>
          <w:szCs w:val="24"/>
        </w:rPr>
        <w:t>ovať</w:t>
      </w:r>
      <w:r w:rsidR="00485D9C" w:rsidRPr="003A427B">
        <w:rPr>
          <w:rFonts w:ascii="Times New Roman" w:hAnsi="Times New Roman" w:cs="Times New Roman"/>
          <w:sz w:val="24"/>
          <w:szCs w:val="24"/>
        </w:rPr>
        <w:t xml:space="preserve"> vhodnými analytickými postupmi, napríklad odbornou diskusiou</w:t>
      </w:r>
      <w:r w:rsidR="00EE07E0" w:rsidRPr="003A427B">
        <w:rPr>
          <w:rFonts w:ascii="Times New Roman" w:hAnsi="Times New Roman" w:cs="Times New Roman"/>
          <w:sz w:val="24"/>
          <w:szCs w:val="24"/>
        </w:rPr>
        <w:t xml:space="preserve"> a</w:t>
      </w:r>
      <w:r w:rsidR="00485D9C" w:rsidRPr="003A427B">
        <w:rPr>
          <w:rFonts w:ascii="Times New Roman" w:hAnsi="Times New Roman" w:cs="Times New Roman"/>
          <w:sz w:val="24"/>
          <w:szCs w:val="24"/>
        </w:rPr>
        <w:t xml:space="preserve"> konzultáciou</w:t>
      </w:r>
      <w:r w:rsidR="00EE07E0" w:rsidRPr="003A427B">
        <w:rPr>
          <w:rFonts w:ascii="Times New Roman" w:hAnsi="Times New Roman" w:cs="Times New Roman"/>
          <w:sz w:val="24"/>
          <w:szCs w:val="24"/>
        </w:rPr>
        <w:t xml:space="preserve"> v rámci tímu</w:t>
      </w:r>
      <w:r w:rsidR="00C26845">
        <w:rPr>
          <w:rFonts w:ascii="Times New Roman" w:hAnsi="Times New Roman" w:cs="Times New Roman"/>
          <w:sz w:val="24"/>
          <w:szCs w:val="24"/>
        </w:rPr>
        <w:t xml:space="preserve"> alebo</w:t>
      </w:r>
      <w:r w:rsidR="00A413AB" w:rsidRPr="003A427B">
        <w:rPr>
          <w:rFonts w:ascii="Times New Roman" w:hAnsi="Times New Roman" w:cs="Times New Roman"/>
          <w:sz w:val="24"/>
          <w:szCs w:val="24"/>
        </w:rPr>
        <w:t xml:space="preserve"> inými</w:t>
      </w:r>
      <w:r w:rsidR="004A64CF" w:rsidRPr="003A427B">
        <w:rPr>
          <w:rFonts w:ascii="Times New Roman" w:hAnsi="Times New Roman" w:cs="Times New Roman"/>
          <w:sz w:val="24"/>
          <w:szCs w:val="24"/>
        </w:rPr>
        <w:t xml:space="preserve"> analytickými metódami</w:t>
      </w:r>
      <w:r w:rsidR="00485D9C" w:rsidRPr="003A427B">
        <w:rPr>
          <w:rFonts w:ascii="Times New Roman" w:hAnsi="Times New Roman" w:cs="Times New Roman"/>
          <w:sz w:val="24"/>
          <w:szCs w:val="24"/>
        </w:rPr>
        <w:t xml:space="preserve">. </w:t>
      </w:r>
    </w:p>
    <w:p w14:paraId="4B465DFC" w14:textId="30CE6C00" w:rsidR="00D85F15" w:rsidRDefault="00485D9C" w:rsidP="00D85F15">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 xml:space="preserve">Jednou z veľkých výziev, </w:t>
      </w:r>
      <w:r w:rsidR="00D85F15">
        <w:rPr>
          <w:rFonts w:ascii="Times New Roman" w:hAnsi="Times New Roman" w:cs="Times New Roman"/>
          <w:sz w:val="24"/>
          <w:szCs w:val="24"/>
        </w:rPr>
        <w:t>ktorým</w:t>
      </w:r>
      <w:r w:rsidRPr="003A427B">
        <w:rPr>
          <w:rFonts w:ascii="Times New Roman" w:hAnsi="Times New Roman" w:cs="Times New Roman"/>
          <w:sz w:val="24"/>
          <w:szCs w:val="24"/>
        </w:rPr>
        <w:t xml:space="preserve"> čelí manažment východných vonkajších hraníc EÚ, sú hybridné hrozby. </w:t>
      </w:r>
      <w:r w:rsidR="00D85F15">
        <w:rPr>
          <w:rFonts w:ascii="Times New Roman" w:hAnsi="Times New Roman" w:cs="Times New Roman"/>
          <w:sz w:val="24"/>
          <w:szCs w:val="24"/>
        </w:rPr>
        <w:t xml:space="preserve">Hybridné hrozby sú definované ako druhy hrozieb, ktoré kombinujú konvenčné, netypické a asymetrické aktivity v čase a priestore,  ktoré by samé o sebe nemuseli </w:t>
      </w:r>
      <w:r w:rsidR="00D85F15">
        <w:rPr>
          <w:rFonts w:ascii="Times New Roman" w:hAnsi="Times New Roman" w:cs="Times New Roman"/>
          <w:sz w:val="24"/>
          <w:szCs w:val="24"/>
        </w:rPr>
        <w:lastRenderedPageBreak/>
        <w:t>predstavovať hybridnú hrozbu, ale spolu pôsobia synergicky. Hybridné hrozby sú prispôsobivé, nepostupujú podľa opakujúceho sa vzorca, môžu byť realizované širokým spektrom pôvodcov, ktorí využívajú akékoľvek dostupné prostriedky na dosiahnutie svojich cieľov. Pôvodca hybridných hrozieb uprednostňuje pôsobenie na úrovni nedosahujúcej otvorený konvenčný vojenský konflikt, ale používanie hybridných hrozieb môže prejsť aj do konvenčného vojenského stretu. Typické pre hybridné hrozby je, že sú  koordinované, synchronizované, cielené na zraniteľnosť demokratických štátov a ich inštitúcií, využívajú početné prostriedky, ťažia z výhody náročnejšieho odhalenia pôvodcu hybridnej aktivity a z nejasností ohľadne určenia zodpovednosti konkrétneho štátu ako ich pôvodcu. Ich cieľom je ovplyvniť rôzne úrovne rozhodovania v zasiahnutých štátoch, pričom pôsobia v prospech pôvodcu hybridnej hrozby a poškodzujú, či oslabujú zasiahnutý cieľ</w:t>
      </w:r>
      <w:r w:rsidR="00D85F15">
        <w:rPr>
          <w:rStyle w:val="Odkaznapoznmkupodiarou"/>
          <w:rFonts w:ascii="Times New Roman" w:hAnsi="Times New Roman" w:cs="Times New Roman"/>
          <w:sz w:val="24"/>
          <w:szCs w:val="24"/>
        </w:rPr>
        <w:footnoteReference w:id="7"/>
      </w:r>
      <w:r w:rsidR="00D85F15">
        <w:rPr>
          <w:rFonts w:ascii="Times New Roman" w:hAnsi="Times New Roman" w:cs="Times New Roman"/>
          <w:sz w:val="24"/>
          <w:szCs w:val="24"/>
        </w:rPr>
        <w:t xml:space="preserve">.   </w:t>
      </w:r>
    </w:p>
    <w:p w14:paraId="3738D784" w14:textId="595397C7" w:rsidR="00485D9C" w:rsidRPr="003A427B" w:rsidRDefault="00485D9C"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V jednotlivých štátoch majú tieto hrozby relatívne rôzne podoby. Snáď najväčšiemu tlaku inštrumentalizovanej migrácie</w:t>
      </w:r>
      <w:r w:rsidR="00D85F15">
        <w:rPr>
          <w:rFonts w:ascii="Times New Roman" w:hAnsi="Times New Roman" w:cs="Times New Roman"/>
          <w:sz w:val="24"/>
          <w:szCs w:val="24"/>
        </w:rPr>
        <w:t xml:space="preserve">, ktorá predstavuje jeden z prostriedkov hybridného pôsobenia, </w:t>
      </w:r>
      <w:r w:rsidRPr="003A427B">
        <w:rPr>
          <w:rFonts w:ascii="Times New Roman" w:hAnsi="Times New Roman" w:cs="Times New Roman"/>
          <w:sz w:val="24"/>
          <w:szCs w:val="24"/>
        </w:rPr>
        <w:t xml:space="preserve"> čelí Poľsko na hranici s Bieloruskom. Ruské a bieloruské tajné služby sa podieľajú na organizovaní migračných trás z tých tretích krajín, do ktorých je pre </w:t>
      </w:r>
      <w:r w:rsidR="00A97193" w:rsidRPr="003A427B">
        <w:rPr>
          <w:rFonts w:ascii="Times New Roman" w:hAnsi="Times New Roman" w:cs="Times New Roman"/>
          <w:sz w:val="24"/>
          <w:szCs w:val="24"/>
        </w:rPr>
        <w:t>EÚ</w:t>
      </w:r>
      <w:r w:rsidRPr="003A427B">
        <w:rPr>
          <w:rFonts w:ascii="Times New Roman" w:hAnsi="Times New Roman" w:cs="Times New Roman"/>
          <w:sz w:val="24"/>
          <w:szCs w:val="24"/>
        </w:rPr>
        <w:t xml:space="preserve"> náročn</w:t>
      </w:r>
      <w:r w:rsidR="00A97193" w:rsidRPr="003A427B">
        <w:rPr>
          <w:rFonts w:ascii="Times New Roman" w:hAnsi="Times New Roman" w:cs="Times New Roman"/>
          <w:sz w:val="24"/>
          <w:szCs w:val="24"/>
        </w:rPr>
        <w:t>é</w:t>
      </w:r>
      <w:r w:rsidRPr="003A427B">
        <w:rPr>
          <w:rFonts w:ascii="Times New Roman" w:hAnsi="Times New Roman" w:cs="Times New Roman"/>
          <w:sz w:val="24"/>
          <w:szCs w:val="24"/>
        </w:rPr>
        <w:t xml:space="preserve">, </w:t>
      </w:r>
      <w:r w:rsidR="00C26845">
        <w:rPr>
          <w:rFonts w:ascii="Times New Roman" w:hAnsi="Times New Roman" w:cs="Times New Roman"/>
          <w:sz w:val="24"/>
          <w:szCs w:val="24"/>
        </w:rPr>
        <w:t xml:space="preserve">ba </w:t>
      </w:r>
      <w:r w:rsidRPr="003A427B">
        <w:rPr>
          <w:rFonts w:ascii="Times New Roman" w:hAnsi="Times New Roman" w:cs="Times New Roman"/>
          <w:sz w:val="24"/>
          <w:szCs w:val="24"/>
        </w:rPr>
        <w:t>až nemožné vracať migrantov, ktorí sú zneužívaní na nelegálnu migráciu. Ruské a bieloruské tajné služby poskytujú nástroje na prekonanie technických prekážok, ktoré v rámci ochr</w:t>
      </w:r>
      <w:r w:rsidR="00A10921" w:rsidRPr="003A427B">
        <w:rPr>
          <w:rFonts w:ascii="Times New Roman" w:hAnsi="Times New Roman" w:cs="Times New Roman"/>
          <w:sz w:val="24"/>
          <w:szCs w:val="24"/>
        </w:rPr>
        <w:t>any</w:t>
      </w:r>
      <w:r w:rsidRPr="003A427B">
        <w:rPr>
          <w:rFonts w:ascii="Times New Roman" w:hAnsi="Times New Roman" w:cs="Times New Roman"/>
          <w:sz w:val="24"/>
          <w:szCs w:val="24"/>
        </w:rPr>
        <w:t xml:space="preserve"> hraníc vybudova</w:t>
      </w:r>
      <w:r w:rsidR="00A10921" w:rsidRPr="003A427B">
        <w:rPr>
          <w:rFonts w:ascii="Times New Roman" w:hAnsi="Times New Roman" w:cs="Times New Roman"/>
          <w:sz w:val="24"/>
          <w:szCs w:val="24"/>
        </w:rPr>
        <w:t>l</w:t>
      </w:r>
      <w:r w:rsidRPr="003A427B">
        <w:rPr>
          <w:rFonts w:ascii="Times New Roman" w:hAnsi="Times New Roman" w:cs="Times New Roman"/>
          <w:sz w:val="24"/>
          <w:szCs w:val="24"/>
        </w:rPr>
        <w:t xml:space="preserve">i Poľsko aj </w:t>
      </w:r>
      <w:r w:rsidR="00A10921" w:rsidRPr="003A427B">
        <w:rPr>
          <w:rFonts w:ascii="Times New Roman" w:hAnsi="Times New Roman" w:cs="Times New Roman"/>
          <w:sz w:val="24"/>
          <w:szCs w:val="24"/>
        </w:rPr>
        <w:t xml:space="preserve">baltské štáty. </w:t>
      </w:r>
      <w:r w:rsidR="00C26845">
        <w:rPr>
          <w:rFonts w:ascii="Times New Roman" w:hAnsi="Times New Roman" w:cs="Times New Roman"/>
          <w:sz w:val="24"/>
          <w:szCs w:val="24"/>
        </w:rPr>
        <w:t>Častokrát</w:t>
      </w:r>
      <w:r w:rsidR="00A10921" w:rsidRPr="003A427B">
        <w:rPr>
          <w:rFonts w:ascii="Times New Roman" w:hAnsi="Times New Roman" w:cs="Times New Roman"/>
          <w:sz w:val="24"/>
          <w:szCs w:val="24"/>
        </w:rPr>
        <w:t xml:space="preserve"> sa sta</w:t>
      </w:r>
      <w:r w:rsidR="00C26845">
        <w:rPr>
          <w:rFonts w:ascii="Times New Roman" w:hAnsi="Times New Roman" w:cs="Times New Roman"/>
          <w:sz w:val="24"/>
          <w:szCs w:val="24"/>
        </w:rPr>
        <w:t>ne</w:t>
      </w:r>
      <w:r w:rsidR="00A10921" w:rsidRPr="003A427B">
        <w:rPr>
          <w:rFonts w:ascii="Times New Roman" w:hAnsi="Times New Roman" w:cs="Times New Roman"/>
          <w:sz w:val="24"/>
          <w:szCs w:val="24"/>
        </w:rPr>
        <w:t>, že migrant</w:t>
      </w:r>
      <w:r w:rsidR="00C7753C" w:rsidRPr="003A427B">
        <w:rPr>
          <w:rFonts w:ascii="Times New Roman" w:hAnsi="Times New Roman" w:cs="Times New Roman"/>
          <w:sz w:val="24"/>
          <w:szCs w:val="24"/>
        </w:rPr>
        <w:t>i</w:t>
      </w:r>
      <w:r w:rsidR="00A10921" w:rsidRPr="003A427B">
        <w:rPr>
          <w:rFonts w:ascii="Times New Roman" w:hAnsi="Times New Roman" w:cs="Times New Roman"/>
          <w:sz w:val="24"/>
          <w:szCs w:val="24"/>
        </w:rPr>
        <w:t xml:space="preserve"> </w:t>
      </w:r>
      <w:r w:rsidR="003A427B" w:rsidRPr="003A427B">
        <w:rPr>
          <w:rFonts w:ascii="Times New Roman" w:hAnsi="Times New Roman" w:cs="Times New Roman"/>
          <w:sz w:val="24"/>
          <w:szCs w:val="24"/>
        </w:rPr>
        <w:t>uviaznu</w:t>
      </w:r>
      <w:r w:rsidR="00A10921" w:rsidRPr="003A427B">
        <w:rPr>
          <w:rFonts w:ascii="Times New Roman" w:hAnsi="Times New Roman" w:cs="Times New Roman"/>
          <w:sz w:val="24"/>
          <w:szCs w:val="24"/>
        </w:rPr>
        <w:t xml:space="preserve"> v </w:t>
      </w:r>
      <w:r w:rsidR="00C26845">
        <w:rPr>
          <w:rFonts w:ascii="Times New Roman" w:hAnsi="Times New Roman" w:cs="Times New Roman"/>
          <w:sz w:val="24"/>
          <w:szCs w:val="24"/>
        </w:rPr>
        <w:t>„</w:t>
      </w:r>
      <w:r w:rsidR="00A10921" w:rsidRPr="003A427B">
        <w:rPr>
          <w:rFonts w:ascii="Times New Roman" w:hAnsi="Times New Roman" w:cs="Times New Roman"/>
          <w:sz w:val="24"/>
          <w:szCs w:val="24"/>
        </w:rPr>
        <w:t xml:space="preserve">území nikoho” medzi hraničnými strážami európskych krajín a bieloruskou hraničnou strážou, ktorá bráni </w:t>
      </w:r>
      <w:r w:rsidR="003A427B" w:rsidRPr="003A427B">
        <w:rPr>
          <w:rFonts w:ascii="Times New Roman" w:hAnsi="Times New Roman" w:cs="Times New Roman"/>
          <w:sz w:val="24"/>
          <w:szCs w:val="24"/>
        </w:rPr>
        <w:t>neúspešným</w:t>
      </w:r>
      <w:r w:rsidR="00A10921" w:rsidRPr="003A427B">
        <w:rPr>
          <w:rFonts w:ascii="Times New Roman" w:hAnsi="Times New Roman" w:cs="Times New Roman"/>
          <w:sz w:val="24"/>
          <w:szCs w:val="24"/>
        </w:rPr>
        <w:t xml:space="preserve"> migrantom vrátiť sa do Bieloruska. V</w:t>
      </w:r>
      <w:r w:rsidR="00E44CBC">
        <w:rPr>
          <w:rFonts w:ascii="Times New Roman" w:hAnsi="Times New Roman" w:cs="Times New Roman"/>
          <w:sz w:val="24"/>
          <w:szCs w:val="24"/>
        </w:rPr>
        <w:t> </w:t>
      </w:r>
      <w:r w:rsidR="00A10921" w:rsidRPr="003A427B">
        <w:rPr>
          <w:rFonts w:ascii="Times New Roman" w:hAnsi="Times New Roman" w:cs="Times New Roman"/>
          <w:sz w:val="24"/>
          <w:szCs w:val="24"/>
        </w:rPr>
        <w:t>niektorých prípadoch Bielorusko cielen</w:t>
      </w:r>
      <w:r w:rsidR="004A64CF" w:rsidRPr="003A427B">
        <w:rPr>
          <w:rFonts w:ascii="Times New Roman" w:hAnsi="Times New Roman" w:cs="Times New Roman"/>
          <w:sz w:val="24"/>
          <w:szCs w:val="24"/>
        </w:rPr>
        <w:t>e</w:t>
      </w:r>
      <w:r w:rsidR="00A10921" w:rsidRPr="003A427B">
        <w:rPr>
          <w:rFonts w:ascii="Times New Roman" w:hAnsi="Times New Roman" w:cs="Times New Roman"/>
          <w:sz w:val="24"/>
          <w:szCs w:val="24"/>
        </w:rPr>
        <w:t xml:space="preserve"> vyberá fyzicky zdatných mužov, ktorých vyzbrojí nožmi</w:t>
      </w:r>
      <w:r w:rsidR="00A1659F">
        <w:rPr>
          <w:rFonts w:ascii="Times New Roman" w:hAnsi="Times New Roman" w:cs="Times New Roman"/>
          <w:sz w:val="24"/>
          <w:szCs w:val="24"/>
        </w:rPr>
        <w:t xml:space="preserve"> </w:t>
      </w:r>
      <w:r w:rsidR="00A10921" w:rsidRPr="003A427B">
        <w:rPr>
          <w:rFonts w:ascii="Times New Roman" w:hAnsi="Times New Roman" w:cs="Times New Roman"/>
          <w:sz w:val="24"/>
          <w:szCs w:val="24"/>
        </w:rPr>
        <w:t xml:space="preserve">či slzným plynom. Na hraniciach EÚ sa objavujú muži v uniformách bez insígnií, pričom ich výzbroj </w:t>
      </w:r>
      <w:r w:rsidR="00A1659F">
        <w:rPr>
          <w:rFonts w:ascii="Times New Roman" w:hAnsi="Times New Roman" w:cs="Times New Roman"/>
          <w:sz w:val="24"/>
          <w:szCs w:val="24"/>
        </w:rPr>
        <w:t>výrazne presahuje</w:t>
      </w:r>
      <w:r w:rsidR="00A10921" w:rsidRPr="003A427B">
        <w:rPr>
          <w:rFonts w:ascii="Times New Roman" w:hAnsi="Times New Roman" w:cs="Times New Roman"/>
          <w:sz w:val="24"/>
          <w:szCs w:val="24"/>
        </w:rPr>
        <w:t xml:space="preserve"> bežnú výzbroj  hraničnej stráže. </w:t>
      </w:r>
      <w:r w:rsidR="00F365CC" w:rsidRPr="003A427B">
        <w:rPr>
          <w:rFonts w:ascii="Times New Roman" w:hAnsi="Times New Roman" w:cs="Times New Roman"/>
          <w:sz w:val="24"/>
          <w:szCs w:val="24"/>
        </w:rPr>
        <w:t>Zmyslom týchto aktivít je testovanie s</w:t>
      </w:r>
      <w:r w:rsidR="00254F8F" w:rsidRPr="003A427B">
        <w:rPr>
          <w:rFonts w:ascii="Times New Roman" w:hAnsi="Times New Roman" w:cs="Times New Roman"/>
          <w:sz w:val="24"/>
          <w:szCs w:val="24"/>
        </w:rPr>
        <w:t>c</w:t>
      </w:r>
      <w:r w:rsidR="00F365CC" w:rsidRPr="003A427B">
        <w:rPr>
          <w:rFonts w:ascii="Times New Roman" w:hAnsi="Times New Roman" w:cs="Times New Roman"/>
          <w:sz w:val="24"/>
          <w:szCs w:val="24"/>
        </w:rPr>
        <w:t xml:space="preserve">hopnosti </w:t>
      </w:r>
      <w:r w:rsidR="00254F8F" w:rsidRPr="003A427B">
        <w:rPr>
          <w:rFonts w:ascii="Times New Roman" w:hAnsi="Times New Roman" w:cs="Times New Roman"/>
          <w:sz w:val="24"/>
          <w:szCs w:val="24"/>
        </w:rPr>
        <w:t>zasiahnuté</w:t>
      </w:r>
      <w:r w:rsidR="000C42DC" w:rsidRPr="003A427B">
        <w:rPr>
          <w:rFonts w:ascii="Times New Roman" w:hAnsi="Times New Roman" w:cs="Times New Roman"/>
          <w:sz w:val="24"/>
          <w:szCs w:val="24"/>
        </w:rPr>
        <w:t>ho štátu</w:t>
      </w:r>
      <w:r w:rsidR="00F365CC" w:rsidRPr="003A427B">
        <w:rPr>
          <w:rFonts w:ascii="Times New Roman" w:hAnsi="Times New Roman" w:cs="Times New Roman"/>
          <w:sz w:val="24"/>
          <w:szCs w:val="24"/>
        </w:rPr>
        <w:t xml:space="preserve"> kontrolovať </w:t>
      </w:r>
      <w:r w:rsidR="000C42DC" w:rsidRPr="003A427B">
        <w:rPr>
          <w:rFonts w:ascii="Times New Roman" w:hAnsi="Times New Roman" w:cs="Times New Roman"/>
          <w:sz w:val="24"/>
          <w:szCs w:val="24"/>
        </w:rPr>
        <w:t xml:space="preserve">svoje </w:t>
      </w:r>
      <w:r w:rsidR="00F365CC" w:rsidRPr="003A427B">
        <w:rPr>
          <w:rFonts w:ascii="Times New Roman" w:hAnsi="Times New Roman" w:cs="Times New Roman"/>
          <w:sz w:val="24"/>
          <w:szCs w:val="24"/>
        </w:rPr>
        <w:t>hranice,</w:t>
      </w:r>
      <w:r w:rsidR="000C42DC" w:rsidRPr="003A427B">
        <w:rPr>
          <w:rFonts w:ascii="Times New Roman" w:hAnsi="Times New Roman" w:cs="Times New Roman"/>
          <w:sz w:val="24"/>
          <w:szCs w:val="24"/>
        </w:rPr>
        <w:t xml:space="preserve"> ako aj</w:t>
      </w:r>
      <w:r w:rsidR="00F365CC" w:rsidRPr="003A427B">
        <w:rPr>
          <w:rFonts w:ascii="Times New Roman" w:hAnsi="Times New Roman" w:cs="Times New Roman"/>
          <w:sz w:val="24"/>
          <w:szCs w:val="24"/>
        </w:rPr>
        <w:t xml:space="preserve"> </w:t>
      </w:r>
      <w:r w:rsidR="00BA6E8C" w:rsidRPr="003A427B">
        <w:rPr>
          <w:rFonts w:ascii="Times New Roman" w:hAnsi="Times New Roman" w:cs="Times New Roman"/>
          <w:sz w:val="24"/>
          <w:szCs w:val="24"/>
        </w:rPr>
        <w:t>polarizovať a</w:t>
      </w:r>
      <w:r w:rsidR="00E44CBC">
        <w:rPr>
          <w:rFonts w:ascii="Times New Roman" w:hAnsi="Times New Roman" w:cs="Times New Roman"/>
          <w:sz w:val="24"/>
          <w:szCs w:val="24"/>
        </w:rPr>
        <w:t> </w:t>
      </w:r>
      <w:r w:rsidR="00BA6E8C" w:rsidRPr="003A427B">
        <w:rPr>
          <w:rFonts w:ascii="Times New Roman" w:hAnsi="Times New Roman" w:cs="Times New Roman"/>
          <w:sz w:val="24"/>
          <w:szCs w:val="24"/>
        </w:rPr>
        <w:t>zneis</w:t>
      </w:r>
      <w:r w:rsidR="00D85F15">
        <w:rPr>
          <w:rFonts w:ascii="Times New Roman" w:hAnsi="Times New Roman" w:cs="Times New Roman"/>
          <w:sz w:val="24"/>
          <w:szCs w:val="24"/>
        </w:rPr>
        <w:t>tiť</w:t>
      </w:r>
      <w:r w:rsidR="00BA6E8C" w:rsidRPr="003A427B">
        <w:rPr>
          <w:rFonts w:ascii="Times New Roman" w:hAnsi="Times New Roman" w:cs="Times New Roman"/>
          <w:sz w:val="24"/>
          <w:szCs w:val="24"/>
        </w:rPr>
        <w:t xml:space="preserve"> </w:t>
      </w:r>
      <w:r w:rsidR="000C42DC" w:rsidRPr="003A427B">
        <w:rPr>
          <w:rFonts w:ascii="Times New Roman" w:hAnsi="Times New Roman" w:cs="Times New Roman"/>
          <w:sz w:val="24"/>
          <w:szCs w:val="24"/>
        </w:rPr>
        <w:t xml:space="preserve">jeho </w:t>
      </w:r>
      <w:r w:rsidR="00BA6E8C" w:rsidRPr="003A427B">
        <w:rPr>
          <w:rFonts w:ascii="Times New Roman" w:hAnsi="Times New Roman" w:cs="Times New Roman"/>
          <w:sz w:val="24"/>
          <w:szCs w:val="24"/>
        </w:rPr>
        <w:t>spoločnosť</w:t>
      </w:r>
      <w:r w:rsidR="000C42DC" w:rsidRPr="003A427B">
        <w:rPr>
          <w:rFonts w:ascii="Times New Roman" w:hAnsi="Times New Roman" w:cs="Times New Roman"/>
          <w:sz w:val="24"/>
          <w:szCs w:val="24"/>
        </w:rPr>
        <w:t xml:space="preserve">, prípadne </w:t>
      </w:r>
      <w:r w:rsidR="00A106B0" w:rsidRPr="003A427B">
        <w:rPr>
          <w:rFonts w:ascii="Times New Roman" w:hAnsi="Times New Roman" w:cs="Times New Roman"/>
          <w:sz w:val="24"/>
          <w:szCs w:val="24"/>
        </w:rPr>
        <w:t>možných investorov</w:t>
      </w:r>
      <w:r w:rsidR="00D85F15">
        <w:rPr>
          <w:rStyle w:val="Odkaznapoznmkupodiarou"/>
          <w:rFonts w:ascii="Times New Roman" w:hAnsi="Times New Roman" w:cs="Times New Roman"/>
          <w:sz w:val="24"/>
          <w:szCs w:val="24"/>
        </w:rPr>
        <w:footnoteReference w:id="8"/>
      </w:r>
      <w:r w:rsidR="00A106B0" w:rsidRPr="003A427B">
        <w:rPr>
          <w:rFonts w:ascii="Times New Roman" w:hAnsi="Times New Roman" w:cs="Times New Roman"/>
          <w:sz w:val="24"/>
          <w:szCs w:val="24"/>
        </w:rPr>
        <w:t>.</w:t>
      </w:r>
      <w:r w:rsidR="00BA6E8C" w:rsidRPr="003A427B">
        <w:rPr>
          <w:rFonts w:ascii="Times New Roman" w:hAnsi="Times New Roman" w:cs="Times New Roman"/>
          <w:sz w:val="24"/>
          <w:szCs w:val="24"/>
        </w:rPr>
        <w:t xml:space="preserve"> </w:t>
      </w:r>
      <w:r w:rsidR="00F365CC" w:rsidRPr="003A427B">
        <w:rPr>
          <w:rFonts w:ascii="Times New Roman" w:hAnsi="Times New Roman" w:cs="Times New Roman"/>
          <w:sz w:val="24"/>
          <w:szCs w:val="24"/>
        </w:rPr>
        <w:t xml:space="preserve"> </w:t>
      </w:r>
    </w:p>
    <w:p w14:paraId="6A8A708E" w14:textId="199D1206" w:rsidR="00A10921" w:rsidRPr="003A427B" w:rsidRDefault="00A10921"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Baltské štáty</w:t>
      </w:r>
      <w:r w:rsidR="00A1659F">
        <w:rPr>
          <w:rFonts w:ascii="Times New Roman" w:hAnsi="Times New Roman" w:cs="Times New Roman"/>
          <w:sz w:val="24"/>
          <w:szCs w:val="24"/>
        </w:rPr>
        <w:t xml:space="preserve"> a</w:t>
      </w:r>
      <w:r w:rsidRPr="003A427B">
        <w:rPr>
          <w:rFonts w:ascii="Times New Roman" w:hAnsi="Times New Roman" w:cs="Times New Roman"/>
          <w:sz w:val="24"/>
          <w:szCs w:val="24"/>
        </w:rPr>
        <w:t xml:space="preserve"> Poľsko vo zvýšenej miere čelia </w:t>
      </w:r>
      <w:r w:rsidR="00A1659F">
        <w:rPr>
          <w:rFonts w:ascii="Times New Roman" w:hAnsi="Times New Roman" w:cs="Times New Roman"/>
          <w:sz w:val="24"/>
          <w:szCs w:val="24"/>
        </w:rPr>
        <w:t>aj</w:t>
      </w:r>
      <w:r w:rsidRPr="003A427B">
        <w:rPr>
          <w:rFonts w:ascii="Times New Roman" w:hAnsi="Times New Roman" w:cs="Times New Roman"/>
          <w:sz w:val="24"/>
          <w:szCs w:val="24"/>
        </w:rPr>
        <w:t xml:space="preserve"> narušeniam vzdušného priestoru dronmi alebo vojenskými stíhačkami. Tajné služb</w:t>
      </w:r>
      <w:r w:rsidR="00D85F15">
        <w:rPr>
          <w:rFonts w:ascii="Times New Roman" w:hAnsi="Times New Roman" w:cs="Times New Roman"/>
          <w:sz w:val="24"/>
          <w:szCs w:val="24"/>
        </w:rPr>
        <w:t>y</w:t>
      </w:r>
      <w:r w:rsidRPr="003A427B">
        <w:rPr>
          <w:rFonts w:ascii="Times New Roman" w:hAnsi="Times New Roman" w:cs="Times New Roman"/>
          <w:sz w:val="24"/>
          <w:szCs w:val="24"/>
        </w:rPr>
        <w:t xml:space="preserve"> spojencov opakovane varujú pred sabotážnymi aktivitami ruských tajných služieb v EÚ a v médiách sa takmer pravidelne objavujú informácie o incidentoch týkajúcich sa monitorov</w:t>
      </w:r>
      <w:r w:rsidR="001B6E15" w:rsidRPr="003A427B">
        <w:rPr>
          <w:rFonts w:ascii="Times New Roman" w:hAnsi="Times New Roman" w:cs="Times New Roman"/>
          <w:sz w:val="24"/>
          <w:szCs w:val="24"/>
        </w:rPr>
        <w:t>a</w:t>
      </w:r>
      <w:r w:rsidRPr="003A427B">
        <w:rPr>
          <w:rFonts w:ascii="Times New Roman" w:hAnsi="Times New Roman" w:cs="Times New Roman"/>
          <w:sz w:val="24"/>
          <w:szCs w:val="24"/>
        </w:rPr>
        <w:t xml:space="preserve">nia kritickej infraštruktúry, </w:t>
      </w:r>
      <w:r w:rsidR="003A427B" w:rsidRPr="003A427B">
        <w:rPr>
          <w:rFonts w:ascii="Times New Roman" w:hAnsi="Times New Roman" w:cs="Times New Roman"/>
          <w:sz w:val="24"/>
          <w:szCs w:val="24"/>
        </w:rPr>
        <w:t>podpaľačstva</w:t>
      </w:r>
      <w:r w:rsidRPr="003A427B">
        <w:rPr>
          <w:rFonts w:ascii="Times New Roman" w:hAnsi="Times New Roman" w:cs="Times New Roman"/>
          <w:sz w:val="24"/>
          <w:szCs w:val="24"/>
        </w:rPr>
        <w:t xml:space="preserve">, zasielania výbušnín, </w:t>
      </w:r>
      <w:r w:rsidR="00A1659F">
        <w:rPr>
          <w:rFonts w:ascii="Times New Roman" w:hAnsi="Times New Roman" w:cs="Times New Roman"/>
          <w:sz w:val="24"/>
          <w:szCs w:val="24"/>
        </w:rPr>
        <w:t>prípadne</w:t>
      </w:r>
      <w:r w:rsidRPr="003A427B">
        <w:rPr>
          <w:rFonts w:ascii="Times New Roman" w:hAnsi="Times New Roman" w:cs="Times New Roman"/>
          <w:sz w:val="24"/>
          <w:szCs w:val="24"/>
        </w:rPr>
        <w:t xml:space="preserve"> fyzického napadnutia osôb nepohodlných pre režim v</w:t>
      </w:r>
      <w:r w:rsidR="00A1659F">
        <w:rPr>
          <w:rFonts w:ascii="Times New Roman" w:hAnsi="Times New Roman" w:cs="Times New Roman"/>
          <w:sz w:val="24"/>
          <w:szCs w:val="24"/>
        </w:rPr>
        <w:t> </w:t>
      </w:r>
      <w:r w:rsidRPr="003A427B">
        <w:rPr>
          <w:rFonts w:ascii="Times New Roman" w:hAnsi="Times New Roman" w:cs="Times New Roman"/>
          <w:sz w:val="24"/>
          <w:szCs w:val="24"/>
        </w:rPr>
        <w:t>Kremli</w:t>
      </w:r>
      <w:r w:rsidR="00A1659F">
        <w:rPr>
          <w:rFonts w:ascii="Times New Roman" w:hAnsi="Times New Roman" w:cs="Times New Roman"/>
          <w:sz w:val="24"/>
          <w:szCs w:val="24"/>
        </w:rPr>
        <w:t xml:space="preserve"> alebo</w:t>
      </w:r>
      <w:r w:rsidR="004A64CF" w:rsidRPr="003A427B">
        <w:rPr>
          <w:rFonts w:ascii="Times New Roman" w:hAnsi="Times New Roman" w:cs="Times New Roman"/>
          <w:sz w:val="24"/>
          <w:szCs w:val="24"/>
        </w:rPr>
        <w:t xml:space="preserve"> zasahovania do parlamentných a prezidentských volieb.</w:t>
      </w:r>
    </w:p>
    <w:p w14:paraId="33CE74F1" w14:textId="012C8A1A" w:rsidR="001B6E15" w:rsidRPr="003A427B" w:rsidRDefault="00F16AE6"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Slovensko síce ne</w:t>
      </w:r>
      <w:r w:rsidR="003A427B">
        <w:rPr>
          <w:rFonts w:ascii="Times New Roman" w:hAnsi="Times New Roman" w:cs="Times New Roman"/>
          <w:sz w:val="24"/>
          <w:szCs w:val="24"/>
        </w:rPr>
        <w:t>z</w:t>
      </w:r>
      <w:r w:rsidRPr="003A427B">
        <w:rPr>
          <w:rFonts w:ascii="Times New Roman" w:hAnsi="Times New Roman" w:cs="Times New Roman"/>
          <w:sz w:val="24"/>
          <w:szCs w:val="24"/>
        </w:rPr>
        <w:t>dieľa spoločnú hranicu s</w:t>
      </w:r>
      <w:r w:rsidR="00A1659F">
        <w:rPr>
          <w:rFonts w:ascii="Times New Roman" w:hAnsi="Times New Roman" w:cs="Times New Roman"/>
          <w:sz w:val="24"/>
          <w:szCs w:val="24"/>
        </w:rPr>
        <w:t> </w:t>
      </w:r>
      <w:r w:rsidRPr="003A427B">
        <w:rPr>
          <w:rFonts w:ascii="Times New Roman" w:hAnsi="Times New Roman" w:cs="Times New Roman"/>
          <w:sz w:val="24"/>
          <w:szCs w:val="24"/>
        </w:rPr>
        <w:t>Ruskom</w:t>
      </w:r>
      <w:r w:rsidR="00A1659F">
        <w:rPr>
          <w:rFonts w:ascii="Times New Roman" w:hAnsi="Times New Roman" w:cs="Times New Roman"/>
          <w:sz w:val="24"/>
          <w:szCs w:val="24"/>
        </w:rPr>
        <w:t xml:space="preserve"> ani s</w:t>
      </w:r>
      <w:r w:rsidRPr="003A427B">
        <w:rPr>
          <w:rFonts w:ascii="Times New Roman" w:hAnsi="Times New Roman" w:cs="Times New Roman"/>
          <w:sz w:val="24"/>
          <w:szCs w:val="24"/>
        </w:rPr>
        <w:t xml:space="preserve"> Bieloruskom, </w:t>
      </w:r>
      <w:r w:rsidR="00A1659F">
        <w:rPr>
          <w:rFonts w:ascii="Times New Roman" w:hAnsi="Times New Roman" w:cs="Times New Roman"/>
          <w:sz w:val="24"/>
          <w:szCs w:val="24"/>
        </w:rPr>
        <w:t xml:space="preserve"> </w:t>
      </w:r>
      <w:r w:rsidRPr="003A427B">
        <w:rPr>
          <w:rFonts w:ascii="Times New Roman" w:hAnsi="Times New Roman" w:cs="Times New Roman"/>
          <w:sz w:val="24"/>
          <w:szCs w:val="24"/>
        </w:rPr>
        <w:t>čelí</w:t>
      </w:r>
      <w:r w:rsidR="00A1659F">
        <w:rPr>
          <w:rFonts w:ascii="Times New Roman" w:hAnsi="Times New Roman" w:cs="Times New Roman"/>
          <w:sz w:val="24"/>
          <w:szCs w:val="24"/>
        </w:rPr>
        <w:t xml:space="preserve"> však</w:t>
      </w:r>
      <w:r w:rsidRPr="003A427B">
        <w:rPr>
          <w:rFonts w:ascii="Times New Roman" w:hAnsi="Times New Roman" w:cs="Times New Roman"/>
          <w:sz w:val="24"/>
          <w:szCs w:val="24"/>
        </w:rPr>
        <w:t xml:space="preserve"> výraznej hybridnej hrozbe vo forme </w:t>
      </w:r>
      <w:r w:rsidR="003A427B" w:rsidRPr="003A427B">
        <w:rPr>
          <w:rFonts w:ascii="Times New Roman" w:hAnsi="Times New Roman" w:cs="Times New Roman"/>
          <w:sz w:val="24"/>
          <w:szCs w:val="24"/>
        </w:rPr>
        <w:t>šírenia</w:t>
      </w:r>
      <w:r w:rsidRPr="003A427B">
        <w:rPr>
          <w:rFonts w:ascii="Times New Roman" w:hAnsi="Times New Roman" w:cs="Times New Roman"/>
          <w:sz w:val="24"/>
          <w:szCs w:val="24"/>
        </w:rPr>
        <w:t xml:space="preserve"> </w:t>
      </w:r>
      <w:r w:rsidR="003375BB" w:rsidRPr="003A427B">
        <w:rPr>
          <w:rFonts w:ascii="Times New Roman" w:hAnsi="Times New Roman" w:cs="Times New Roman"/>
          <w:sz w:val="24"/>
          <w:szCs w:val="24"/>
        </w:rPr>
        <w:t xml:space="preserve">ruských </w:t>
      </w:r>
      <w:r w:rsidRPr="003A427B">
        <w:rPr>
          <w:rFonts w:ascii="Times New Roman" w:hAnsi="Times New Roman" w:cs="Times New Roman"/>
          <w:sz w:val="24"/>
          <w:szCs w:val="24"/>
        </w:rPr>
        <w:t>dezinformácií a propagand</w:t>
      </w:r>
      <w:r w:rsidR="003375BB" w:rsidRPr="003A427B">
        <w:rPr>
          <w:rFonts w:ascii="Times New Roman" w:hAnsi="Times New Roman" w:cs="Times New Roman"/>
          <w:sz w:val="24"/>
          <w:szCs w:val="24"/>
        </w:rPr>
        <w:t>y</w:t>
      </w:r>
      <w:r w:rsidRPr="003A427B">
        <w:rPr>
          <w:rFonts w:ascii="Times New Roman" w:hAnsi="Times New Roman" w:cs="Times New Roman"/>
          <w:sz w:val="24"/>
          <w:szCs w:val="24"/>
        </w:rPr>
        <w:t>. Je potrebné konštatovať, že Rusko so svojou politikou bezprostredne ohrozuje bezpečnosť a demokratické zriadenie</w:t>
      </w:r>
      <w:r w:rsidR="006657BA" w:rsidRPr="003A427B">
        <w:rPr>
          <w:rFonts w:ascii="Times New Roman" w:hAnsi="Times New Roman" w:cs="Times New Roman"/>
          <w:sz w:val="24"/>
          <w:szCs w:val="24"/>
        </w:rPr>
        <w:t xml:space="preserve"> </w:t>
      </w:r>
      <w:r w:rsidRPr="003A427B">
        <w:rPr>
          <w:rFonts w:ascii="Times New Roman" w:hAnsi="Times New Roman" w:cs="Times New Roman"/>
          <w:sz w:val="24"/>
          <w:szCs w:val="24"/>
        </w:rPr>
        <w:t xml:space="preserve">Slovenska, ako aj jeho ukotvenie v </w:t>
      </w:r>
      <w:r w:rsidR="00A1659F">
        <w:rPr>
          <w:rFonts w:ascii="Times New Roman" w:hAnsi="Times New Roman" w:cs="Times New Roman"/>
          <w:sz w:val="24"/>
          <w:szCs w:val="24"/>
        </w:rPr>
        <w:t>„</w:t>
      </w:r>
      <w:r w:rsidRPr="003A427B">
        <w:rPr>
          <w:rFonts w:ascii="Times New Roman" w:hAnsi="Times New Roman" w:cs="Times New Roman"/>
          <w:sz w:val="24"/>
          <w:szCs w:val="24"/>
        </w:rPr>
        <w:t>západných štruktúrach</w:t>
      </w:r>
      <w:r w:rsidR="00A1659F">
        <w:rPr>
          <w:rFonts w:ascii="Times New Roman" w:hAnsi="Times New Roman" w:cs="Times New Roman"/>
          <w:sz w:val="24"/>
          <w:szCs w:val="24"/>
        </w:rPr>
        <w:t>.</w:t>
      </w:r>
      <w:r w:rsidRPr="003A427B">
        <w:rPr>
          <w:rFonts w:ascii="Times New Roman" w:hAnsi="Times New Roman" w:cs="Times New Roman"/>
          <w:sz w:val="24"/>
          <w:szCs w:val="24"/>
        </w:rPr>
        <w:t xml:space="preserve">” Ruský prezident </w:t>
      </w:r>
      <w:r w:rsidR="001B6E15" w:rsidRPr="003A427B">
        <w:rPr>
          <w:rFonts w:ascii="Times New Roman" w:hAnsi="Times New Roman" w:cs="Times New Roman"/>
          <w:sz w:val="24"/>
          <w:szCs w:val="24"/>
        </w:rPr>
        <w:t>otvorene opisuje príčiny vojny na Ukrajine</w:t>
      </w:r>
      <w:r w:rsidR="00A1659F">
        <w:rPr>
          <w:rFonts w:ascii="Times New Roman" w:hAnsi="Times New Roman" w:cs="Times New Roman"/>
          <w:sz w:val="24"/>
          <w:szCs w:val="24"/>
        </w:rPr>
        <w:t xml:space="preserve">, </w:t>
      </w:r>
      <w:r w:rsidR="001B6E15" w:rsidRPr="003A427B">
        <w:rPr>
          <w:rFonts w:ascii="Times New Roman" w:hAnsi="Times New Roman" w:cs="Times New Roman"/>
          <w:sz w:val="24"/>
          <w:szCs w:val="24"/>
        </w:rPr>
        <w:t xml:space="preserve">a s tým súvisiace požiadavky Ruska, ktorými sú </w:t>
      </w:r>
      <w:r w:rsidR="001B6E15" w:rsidRPr="00A1659F">
        <w:rPr>
          <w:rFonts w:ascii="Times New Roman" w:hAnsi="Times New Roman" w:cs="Times New Roman"/>
          <w:i/>
          <w:iCs/>
          <w:sz w:val="24"/>
          <w:szCs w:val="24"/>
        </w:rPr>
        <w:t xml:space="preserve">de </w:t>
      </w:r>
      <w:proofErr w:type="spellStart"/>
      <w:r w:rsidR="001B6E15" w:rsidRPr="00A1659F">
        <w:rPr>
          <w:rFonts w:ascii="Times New Roman" w:hAnsi="Times New Roman" w:cs="Times New Roman"/>
          <w:i/>
          <w:iCs/>
          <w:sz w:val="24"/>
          <w:szCs w:val="24"/>
        </w:rPr>
        <w:t>facto</w:t>
      </w:r>
      <w:proofErr w:type="spellEnd"/>
      <w:r w:rsidR="001B6E15" w:rsidRPr="003A427B">
        <w:rPr>
          <w:rFonts w:ascii="Times New Roman" w:hAnsi="Times New Roman" w:cs="Times New Roman"/>
          <w:sz w:val="24"/>
          <w:szCs w:val="24"/>
        </w:rPr>
        <w:t xml:space="preserve"> </w:t>
      </w:r>
      <w:r w:rsidR="00A1659F">
        <w:rPr>
          <w:rFonts w:ascii="Times New Roman" w:hAnsi="Times New Roman" w:cs="Times New Roman"/>
          <w:sz w:val="24"/>
          <w:szCs w:val="24"/>
        </w:rPr>
        <w:t xml:space="preserve">opätovné </w:t>
      </w:r>
      <w:r w:rsidR="001B6E15" w:rsidRPr="003A427B">
        <w:rPr>
          <w:rFonts w:ascii="Times New Roman" w:hAnsi="Times New Roman" w:cs="Times New Roman"/>
          <w:sz w:val="24"/>
          <w:szCs w:val="24"/>
        </w:rPr>
        <w:t>obnovenie ruskej sféry vplyvu v strednej a východnej Európe, keďže požaduje návrat stavu pred rokom 1997</w:t>
      </w:r>
      <w:r w:rsidR="00E5747B">
        <w:rPr>
          <w:rStyle w:val="Odkaznapoznmkupodiarou"/>
          <w:rFonts w:ascii="Times New Roman" w:hAnsi="Times New Roman" w:cs="Times New Roman"/>
          <w:sz w:val="24"/>
          <w:szCs w:val="24"/>
        </w:rPr>
        <w:footnoteReference w:id="9"/>
      </w:r>
      <w:r w:rsidR="001B6E15" w:rsidRPr="003A427B">
        <w:rPr>
          <w:rFonts w:ascii="Times New Roman" w:hAnsi="Times New Roman" w:cs="Times New Roman"/>
          <w:sz w:val="24"/>
          <w:szCs w:val="24"/>
        </w:rPr>
        <w:t xml:space="preserve">, pred vstupom Česka, Poľska a Maďarska do NATO. </w:t>
      </w:r>
    </w:p>
    <w:p w14:paraId="7B3ED198" w14:textId="78075056" w:rsidR="009062AF" w:rsidRPr="003A427B" w:rsidRDefault="00E23261"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lastRenderedPageBreak/>
        <w:t xml:space="preserve">Minulosť </w:t>
      </w:r>
      <w:r w:rsidR="001B6E15" w:rsidRPr="003A427B">
        <w:rPr>
          <w:rFonts w:ascii="Times New Roman" w:hAnsi="Times New Roman" w:cs="Times New Roman"/>
          <w:sz w:val="24"/>
          <w:szCs w:val="24"/>
        </w:rPr>
        <w:t>ukazuje, že Rusko je veľmi agresívnym štátom</w:t>
      </w:r>
      <w:r w:rsidR="00C63E62">
        <w:rPr>
          <w:rStyle w:val="Odkaznapoznmkupodiarou"/>
          <w:rFonts w:ascii="Times New Roman" w:hAnsi="Times New Roman" w:cs="Times New Roman"/>
          <w:sz w:val="24"/>
          <w:szCs w:val="24"/>
        </w:rPr>
        <w:footnoteReference w:id="10"/>
      </w:r>
      <w:r w:rsidR="001B6E15" w:rsidRPr="003A427B">
        <w:rPr>
          <w:rFonts w:ascii="Times New Roman" w:hAnsi="Times New Roman" w:cs="Times New Roman"/>
          <w:sz w:val="24"/>
          <w:szCs w:val="24"/>
        </w:rPr>
        <w:t xml:space="preserve">. </w:t>
      </w:r>
      <w:r w:rsidR="003A427B" w:rsidRPr="003A427B">
        <w:rPr>
          <w:rFonts w:ascii="Times New Roman" w:hAnsi="Times New Roman" w:cs="Times New Roman"/>
          <w:sz w:val="24"/>
          <w:szCs w:val="24"/>
        </w:rPr>
        <w:t>Odhliadnuc</w:t>
      </w:r>
      <w:r w:rsidR="001B6E15" w:rsidRPr="003A427B">
        <w:rPr>
          <w:rFonts w:ascii="Times New Roman" w:hAnsi="Times New Roman" w:cs="Times New Roman"/>
          <w:sz w:val="24"/>
          <w:szCs w:val="24"/>
        </w:rPr>
        <w:t xml:space="preserve"> od opakovaného podrobenia si Poľska, len v </w:t>
      </w:r>
      <w:r w:rsidR="0074752E">
        <w:rPr>
          <w:rFonts w:ascii="Times New Roman" w:hAnsi="Times New Roman" w:cs="Times New Roman"/>
          <w:sz w:val="24"/>
          <w:szCs w:val="24"/>
        </w:rPr>
        <w:t>dvadsiatom</w:t>
      </w:r>
      <w:r w:rsidR="001B6E15" w:rsidRPr="003A427B">
        <w:rPr>
          <w:rFonts w:ascii="Times New Roman" w:hAnsi="Times New Roman" w:cs="Times New Roman"/>
          <w:sz w:val="24"/>
          <w:szCs w:val="24"/>
        </w:rPr>
        <w:t xml:space="preserve"> storočí </w:t>
      </w:r>
      <w:r w:rsidR="00A1659F">
        <w:rPr>
          <w:rFonts w:ascii="Times New Roman" w:hAnsi="Times New Roman" w:cs="Times New Roman"/>
          <w:sz w:val="24"/>
          <w:szCs w:val="24"/>
        </w:rPr>
        <w:t>sa</w:t>
      </w:r>
      <w:r w:rsidR="001B6E15" w:rsidRPr="003A427B">
        <w:rPr>
          <w:rFonts w:ascii="Times New Roman" w:hAnsi="Times New Roman" w:cs="Times New Roman"/>
          <w:sz w:val="24"/>
          <w:szCs w:val="24"/>
        </w:rPr>
        <w:t xml:space="preserve"> </w:t>
      </w:r>
      <w:r w:rsidR="00A1659F">
        <w:rPr>
          <w:rFonts w:ascii="Times New Roman" w:hAnsi="Times New Roman" w:cs="Times New Roman"/>
          <w:sz w:val="24"/>
          <w:szCs w:val="24"/>
        </w:rPr>
        <w:t>angažovalo</w:t>
      </w:r>
      <w:r w:rsidR="001B6E15" w:rsidRPr="003A427B">
        <w:rPr>
          <w:rFonts w:ascii="Times New Roman" w:hAnsi="Times New Roman" w:cs="Times New Roman"/>
          <w:sz w:val="24"/>
          <w:szCs w:val="24"/>
        </w:rPr>
        <w:t xml:space="preserve"> v približne šesťdesiatich vojenských konfliktoch. Rusko k druhým štátom pristupuje z pozície sily, pričom miera jeho rešpektu k druhým štátom závisí od toho, či druhý štát </w:t>
      </w:r>
      <w:r w:rsidR="00460926" w:rsidRPr="003A427B">
        <w:rPr>
          <w:rFonts w:ascii="Times New Roman" w:hAnsi="Times New Roman" w:cs="Times New Roman"/>
          <w:sz w:val="24"/>
          <w:szCs w:val="24"/>
        </w:rPr>
        <w:t>disponuje</w:t>
      </w:r>
      <w:r w:rsidR="001B6E15" w:rsidRPr="003A427B">
        <w:rPr>
          <w:rFonts w:ascii="Times New Roman" w:hAnsi="Times New Roman" w:cs="Times New Roman"/>
          <w:sz w:val="24"/>
          <w:szCs w:val="24"/>
        </w:rPr>
        <w:t xml:space="preserve"> alebo ne</w:t>
      </w:r>
      <w:r w:rsidR="00460926" w:rsidRPr="003A427B">
        <w:rPr>
          <w:rFonts w:ascii="Times New Roman" w:hAnsi="Times New Roman" w:cs="Times New Roman"/>
          <w:sz w:val="24"/>
          <w:szCs w:val="24"/>
        </w:rPr>
        <w:t>disponuje</w:t>
      </w:r>
      <w:r w:rsidR="001B6E15" w:rsidRPr="003A427B">
        <w:rPr>
          <w:rFonts w:ascii="Times New Roman" w:hAnsi="Times New Roman" w:cs="Times New Roman"/>
          <w:sz w:val="24"/>
          <w:szCs w:val="24"/>
        </w:rPr>
        <w:t xml:space="preserve"> jadrov</w:t>
      </w:r>
      <w:r w:rsidR="00460926" w:rsidRPr="003A427B">
        <w:rPr>
          <w:rFonts w:ascii="Times New Roman" w:hAnsi="Times New Roman" w:cs="Times New Roman"/>
          <w:sz w:val="24"/>
          <w:szCs w:val="24"/>
        </w:rPr>
        <w:t>ými</w:t>
      </w:r>
      <w:r w:rsidR="001B6E15" w:rsidRPr="003A427B">
        <w:rPr>
          <w:rFonts w:ascii="Times New Roman" w:hAnsi="Times New Roman" w:cs="Times New Roman"/>
          <w:sz w:val="24"/>
          <w:szCs w:val="24"/>
        </w:rPr>
        <w:t xml:space="preserve"> zbra</w:t>
      </w:r>
      <w:r w:rsidR="00460926" w:rsidRPr="003A427B">
        <w:rPr>
          <w:rFonts w:ascii="Times New Roman" w:hAnsi="Times New Roman" w:cs="Times New Roman"/>
          <w:sz w:val="24"/>
          <w:szCs w:val="24"/>
        </w:rPr>
        <w:t>ňami</w:t>
      </w:r>
      <w:r w:rsidR="00A1659F">
        <w:rPr>
          <w:rFonts w:ascii="Times New Roman" w:hAnsi="Times New Roman" w:cs="Times New Roman"/>
          <w:sz w:val="24"/>
          <w:szCs w:val="24"/>
        </w:rPr>
        <w:t>. A</w:t>
      </w:r>
      <w:r w:rsidR="001B6E15" w:rsidRPr="003A427B">
        <w:rPr>
          <w:rFonts w:ascii="Times New Roman" w:hAnsi="Times New Roman" w:cs="Times New Roman"/>
          <w:sz w:val="24"/>
          <w:szCs w:val="24"/>
        </w:rPr>
        <w:t>k áno,</w:t>
      </w:r>
      <w:r w:rsidR="00A1659F">
        <w:rPr>
          <w:rFonts w:ascii="Times New Roman" w:hAnsi="Times New Roman" w:cs="Times New Roman"/>
          <w:sz w:val="24"/>
          <w:szCs w:val="24"/>
        </w:rPr>
        <w:t xml:space="preserve"> rešpekt ďalej závisí</w:t>
      </w:r>
      <w:r w:rsidR="001B6E15" w:rsidRPr="003A427B">
        <w:rPr>
          <w:rFonts w:ascii="Times New Roman" w:hAnsi="Times New Roman" w:cs="Times New Roman"/>
          <w:sz w:val="24"/>
          <w:szCs w:val="24"/>
        </w:rPr>
        <w:t xml:space="preserve"> od  veľkosti a kva</w:t>
      </w:r>
      <w:r w:rsidR="009062AF" w:rsidRPr="003A427B">
        <w:rPr>
          <w:rFonts w:ascii="Times New Roman" w:hAnsi="Times New Roman" w:cs="Times New Roman"/>
          <w:sz w:val="24"/>
          <w:szCs w:val="24"/>
        </w:rPr>
        <w:t>l</w:t>
      </w:r>
      <w:r w:rsidR="001B6E15" w:rsidRPr="003A427B">
        <w:rPr>
          <w:rFonts w:ascii="Times New Roman" w:hAnsi="Times New Roman" w:cs="Times New Roman"/>
          <w:sz w:val="24"/>
          <w:szCs w:val="24"/>
        </w:rPr>
        <w:t>ity armády, ako aj od vplyvu, ktorý m</w:t>
      </w:r>
      <w:r w:rsidR="0074752E">
        <w:rPr>
          <w:rFonts w:ascii="Times New Roman" w:hAnsi="Times New Roman" w:cs="Times New Roman"/>
          <w:sz w:val="24"/>
          <w:szCs w:val="24"/>
        </w:rPr>
        <w:t>á</w:t>
      </w:r>
      <w:r w:rsidR="001B6E15" w:rsidRPr="003A427B">
        <w:rPr>
          <w:rFonts w:ascii="Times New Roman" w:hAnsi="Times New Roman" w:cs="Times New Roman"/>
          <w:sz w:val="24"/>
          <w:szCs w:val="24"/>
        </w:rPr>
        <w:t xml:space="preserve"> druhý štát v</w:t>
      </w:r>
      <w:r w:rsidR="00E44CBC">
        <w:rPr>
          <w:rFonts w:ascii="Times New Roman" w:hAnsi="Times New Roman" w:cs="Times New Roman"/>
          <w:sz w:val="24"/>
          <w:szCs w:val="24"/>
        </w:rPr>
        <w:t> </w:t>
      </w:r>
      <w:r w:rsidR="001B6E15" w:rsidRPr="003A427B">
        <w:rPr>
          <w:rFonts w:ascii="Times New Roman" w:hAnsi="Times New Roman" w:cs="Times New Roman"/>
          <w:sz w:val="24"/>
          <w:szCs w:val="24"/>
        </w:rPr>
        <w:t xml:space="preserve">medzinárodných </w:t>
      </w:r>
      <w:r w:rsidR="003A427B" w:rsidRPr="003A427B">
        <w:rPr>
          <w:rFonts w:ascii="Times New Roman" w:hAnsi="Times New Roman" w:cs="Times New Roman"/>
          <w:sz w:val="24"/>
          <w:szCs w:val="24"/>
        </w:rPr>
        <w:t>organizáciách</w:t>
      </w:r>
      <w:r w:rsidR="0074752E">
        <w:rPr>
          <w:rStyle w:val="Odkaznapoznmkupodiarou"/>
          <w:rFonts w:ascii="Times New Roman" w:hAnsi="Times New Roman" w:cs="Times New Roman"/>
          <w:sz w:val="24"/>
          <w:szCs w:val="24"/>
        </w:rPr>
        <w:footnoteReference w:id="11"/>
      </w:r>
      <w:r w:rsidR="001B6E15" w:rsidRPr="003A427B">
        <w:rPr>
          <w:rFonts w:ascii="Times New Roman" w:hAnsi="Times New Roman" w:cs="Times New Roman"/>
          <w:sz w:val="24"/>
          <w:szCs w:val="24"/>
        </w:rPr>
        <w:t xml:space="preserve">. Z uvedeného je zrejmé, že </w:t>
      </w:r>
      <w:r w:rsidR="009062AF" w:rsidRPr="003A427B">
        <w:rPr>
          <w:rFonts w:ascii="Times New Roman" w:hAnsi="Times New Roman" w:cs="Times New Roman"/>
          <w:sz w:val="24"/>
          <w:szCs w:val="24"/>
        </w:rPr>
        <w:t>Rusko za skutočne suverénne a</w:t>
      </w:r>
      <w:r w:rsidR="00E44CBC">
        <w:rPr>
          <w:rFonts w:ascii="Times New Roman" w:hAnsi="Times New Roman" w:cs="Times New Roman"/>
          <w:sz w:val="24"/>
          <w:szCs w:val="24"/>
        </w:rPr>
        <w:t> </w:t>
      </w:r>
      <w:proofErr w:type="spellStart"/>
      <w:r w:rsidR="003A427B" w:rsidRPr="003A427B">
        <w:rPr>
          <w:rFonts w:ascii="Times New Roman" w:hAnsi="Times New Roman" w:cs="Times New Roman"/>
          <w:sz w:val="24"/>
          <w:szCs w:val="24"/>
        </w:rPr>
        <w:t>viacmenej</w:t>
      </w:r>
      <w:proofErr w:type="spellEnd"/>
      <w:r w:rsidR="009062AF" w:rsidRPr="003A427B">
        <w:rPr>
          <w:rFonts w:ascii="Times New Roman" w:hAnsi="Times New Roman" w:cs="Times New Roman"/>
          <w:sz w:val="24"/>
          <w:szCs w:val="24"/>
        </w:rPr>
        <w:t xml:space="preserve"> rovnocenné považuje len niekoľko málo štátov vo svete. </w:t>
      </w:r>
      <w:r w:rsidR="00C7753C" w:rsidRPr="003A427B">
        <w:rPr>
          <w:rFonts w:ascii="Times New Roman" w:hAnsi="Times New Roman" w:cs="Times New Roman"/>
          <w:sz w:val="24"/>
          <w:szCs w:val="24"/>
        </w:rPr>
        <w:t xml:space="preserve">Pre </w:t>
      </w:r>
      <w:r w:rsidR="009062AF" w:rsidRPr="003A427B">
        <w:rPr>
          <w:rFonts w:ascii="Times New Roman" w:hAnsi="Times New Roman" w:cs="Times New Roman"/>
          <w:sz w:val="24"/>
          <w:szCs w:val="24"/>
        </w:rPr>
        <w:t>Slovensko</w:t>
      </w:r>
      <w:r w:rsidR="00C7753C" w:rsidRPr="003A427B">
        <w:rPr>
          <w:rFonts w:ascii="Times New Roman" w:hAnsi="Times New Roman" w:cs="Times New Roman"/>
          <w:sz w:val="24"/>
          <w:szCs w:val="24"/>
        </w:rPr>
        <w:t xml:space="preserve"> </w:t>
      </w:r>
      <w:r w:rsidR="009062AF" w:rsidRPr="003A427B">
        <w:rPr>
          <w:rFonts w:ascii="Times New Roman" w:hAnsi="Times New Roman" w:cs="Times New Roman"/>
          <w:sz w:val="24"/>
          <w:szCs w:val="24"/>
        </w:rPr>
        <w:t>z toho vyplýva viacero skutočností</w:t>
      </w:r>
      <w:r w:rsidR="00C7753C" w:rsidRPr="003A427B">
        <w:rPr>
          <w:rFonts w:ascii="Times New Roman" w:hAnsi="Times New Roman" w:cs="Times New Roman"/>
          <w:sz w:val="24"/>
          <w:szCs w:val="24"/>
        </w:rPr>
        <w:t>, pokiaľ chce</w:t>
      </w:r>
      <w:r w:rsidR="00A1659F">
        <w:rPr>
          <w:rFonts w:ascii="Times New Roman" w:hAnsi="Times New Roman" w:cs="Times New Roman"/>
          <w:sz w:val="24"/>
          <w:szCs w:val="24"/>
        </w:rPr>
        <w:t xml:space="preserve"> z</w:t>
      </w:r>
      <w:r w:rsidR="00C7753C" w:rsidRPr="003A427B">
        <w:rPr>
          <w:rFonts w:ascii="Times New Roman" w:hAnsi="Times New Roman" w:cs="Times New Roman"/>
          <w:sz w:val="24"/>
          <w:szCs w:val="24"/>
        </w:rPr>
        <w:t>ostať nezávislým a demokratickým štátom</w:t>
      </w:r>
      <w:r w:rsidR="009062AF" w:rsidRPr="003A427B">
        <w:rPr>
          <w:rFonts w:ascii="Times New Roman" w:hAnsi="Times New Roman" w:cs="Times New Roman"/>
          <w:sz w:val="24"/>
          <w:szCs w:val="24"/>
        </w:rPr>
        <w:t xml:space="preserve">. Tou prvou je potreba udržiavať dobré vzťahy  s krajinami NATO a </w:t>
      </w:r>
      <w:r w:rsidR="003A427B" w:rsidRPr="003A427B">
        <w:rPr>
          <w:rFonts w:ascii="Times New Roman" w:hAnsi="Times New Roman" w:cs="Times New Roman"/>
          <w:sz w:val="24"/>
          <w:szCs w:val="24"/>
        </w:rPr>
        <w:t>Európskej</w:t>
      </w:r>
      <w:r w:rsidR="009062AF" w:rsidRPr="003A427B">
        <w:rPr>
          <w:rFonts w:ascii="Times New Roman" w:hAnsi="Times New Roman" w:cs="Times New Roman"/>
          <w:sz w:val="24"/>
          <w:szCs w:val="24"/>
        </w:rPr>
        <w:t xml:space="preserve"> únie, ktoré sú našimi spojencami. Vojenskou mocnosťou sa v regióne stáva najmä Poľsko, ktoré ruskú hrozbu berie veľmi vážne. Druhou oblasťou, ktorá je naliehavá, je nulová obrana voči šíreniu ruskej propagandy na Slovensku.</w:t>
      </w:r>
    </w:p>
    <w:p w14:paraId="5572381D" w14:textId="7094D57D" w:rsidR="00C038BA" w:rsidRPr="003A427B" w:rsidRDefault="009062AF"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 xml:space="preserve">Pohľad do histórie pritom ukazuje, ako Rusko </w:t>
      </w:r>
      <w:r w:rsidR="00D94A2C">
        <w:rPr>
          <w:rFonts w:ascii="Times New Roman" w:hAnsi="Times New Roman" w:cs="Times New Roman"/>
          <w:sz w:val="24"/>
          <w:szCs w:val="24"/>
        </w:rPr>
        <w:t>nesprávne interpretuje</w:t>
      </w:r>
      <w:r w:rsidRPr="003A427B">
        <w:rPr>
          <w:rFonts w:ascii="Times New Roman" w:hAnsi="Times New Roman" w:cs="Times New Roman"/>
          <w:sz w:val="24"/>
          <w:szCs w:val="24"/>
        </w:rPr>
        <w:t xml:space="preserve"> historické súvislosti a ako sa vo svojej propagande snaží manipulovať </w:t>
      </w:r>
      <w:r w:rsidR="000A0661" w:rsidRPr="003A427B">
        <w:rPr>
          <w:rFonts w:ascii="Times New Roman" w:hAnsi="Times New Roman" w:cs="Times New Roman"/>
          <w:sz w:val="24"/>
          <w:szCs w:val="24"/>
        </w:rPr>
        <w:t xml:space="preserve">verejnú mienku. V kontexte </w:t>
      </w:r>
      <w:r w:rsidR="00D94A2C">
        <w:rPr>
          <w:rFonts w:ascii="Times New Roman" w:hAnsi="Times New Roman" w:cs="Times New Roman"/>
          <w:sz w:val="24"/>
          <w:szCs w:val="24"/>
        </w:rPr>
        <w:t>d</w:t>
      </w:r>
      <w:r w:rsidR="000A0661" w:rsidRPr="003A427B">
        <w:rPr>
          <w:rFonts w:ascii="Times New Roman" w:hAnsi="Times New Roman" w:cs="Times New Roman"/>
          <w:sz w:val="24"/>
          <w:szCs w:val="24"/>
        </w:rPr>
        <w:t>ruhej svetovej vojny sa považuje za veľmoc, ktorá priniesla oslobodenie spod nacistickej nadvlády</w:t>
      </w:r>
      <w:r w:rsidR="00A5606F">
        <w:rPr>
          <w:rStyle w:val="Odkaznapoznmkupodiarou"/>
          <w:rFonts w:ascii="Times New Roman" w:hAnsi="Times New Roman" w:cs="Times New Roman"/>
          <w:sz w:val="24"/>
          <w:szCs w:val="24"/>
        </w:rPr>
        <w:footnoteReference w:id="12"/>
      </w:r>
      <w:r w:rsidR="000A0661" w:rsidRPr="003A427B">
        <w:rPr>
          <w:rFonts w:ascii="Times New Roman" w:hAnsi="Times New Roman" w:cs="Times New Roman"/>
          <w:sz w:val="24"/>
          <w:szCs w:val="24"/>
        </w:rPr>
        <w:t>. Ruská propaganda opomína skutočnosť, že Sovietsky zväz, ktorého vedúcim zväzovým štátom bolo Rusko,  v roku 1939 napadol Fínsko a Poľsko a v roku 1940 Estónsko, Litvu  a Lotyšsko</w:t>
      </w:r>
      <w:r w:rsidR="00795F50">
        <w:rPr>
          <w:rStyle w:val="Odkaznapoznmkupodiarou"/>
          <w:rFonts w:ascii="Times New Roman" w:hAnsi="Times New Roman" w:cs="Times New Roman"/>
          <w:sz w:val="24"/>
          <w:szCs w:val="24"/>
        </w:rPr>
        <w:footnoteReference w:id="13"/>
      </w:r>
      <w:r w:rsidR="000A0661" w:rsidRPr="003A427B">
        <w:rPr>
          <w:rFonts w:ascii="Times New Roman" w:hAnsi="Times New Roman" w:cs="Times New Roman"/>
          <w:sz w:val="24"/>
          <w:szCs w:val="24"/>
        </w:rPr>
        <w:t xml:space="preserve">. Týmto útokom predchádzal pakt </w:t>
      </w:r>
      <w:proofErr w:type="spellStart"/>
      <w:r w:rsidR="000A0661" w:rsidRPr="003A427B">
        <w:rPr>
          <w:rFonts w:ascii="Times New Roman" w:hAnsi="Times New Roman" w:cs="Times New Roman"/>
          <w:sz w:val="24"/>
          <w:szCs w:val="24"/>
        </w:rPr>
        <w:t>Molotov</w:t>
      </w:r>
      <w:proofErr w:type="spellEnd"/>
      <w:r w:rsidR="00D94A2C">
        <w:rPr>
          <w:rFonts w:ascii="Times New Roman" w:hAnsi="Times New Roman" w:cs="Times New Roman"/>
          <w:sz w:val="24"/>
          <w:szCs w:val="24"/>
        </w:rPr>
        <w:t xml:space="preserve"> – </w:t>
      </w:r>
      <w:proofErr w:type="spellStart"/>
      <w:r w:rsidR="000A0661" w:rsidRPr="003A427B">
        <w:rPr>
          <w:rFonts w:ascii="Times New Roman" w:hAnsi="Times New Roman" w:cs="Times New Roman"/>
          <w:sz w:val="24"/>
          <w:szCs w:val="24"/>
        </w:rPr>
        <w:t>Ribbentrop</w:t>
      </w:r>
      <w:proofErr w:type="spellEnd"/>
      <w:r w:rsidR="00795F50">
        <w:rPr>
          <w:rStyle w:val="Odkaznapoznmkupodiarou"/>
          <w:rFonts w:ascii="Times New Roman" w:hAnsi="Times New Roman" w:cs="Times New Roman"/>
          <w:sz w:val="24"/>
          <w:szCs w:val="24"/>
        </w:rPr>
        <w:footnoteReference w:id="14"/>
      </w:r>
      <w:r w:rsidR="000A0661" w:rsidRPr="003A427B">
        <w:rPr>
          <w:rFonts w:ascii="Times New Roman" w:hAnsi="Times New Roman" w:cs="Times New Roman"/>
          <w:sz w:val="24"/>
          <w:szCs w:val="24"/>
        </w:rPr>
        <w:t xml:space="preserve">, ktorým si </w:t>
      </w:r>
      <w:r w:rsidR="003A427B" w:rsidRPr="003A427B">
        <w:rPr>
          <w:rFonts w:ascii="Times New Roman" w:hAnsi="Times New Roman" w:cs="Times New Roman"/>
          <w:sz w:val="24"/>
          <w:szCs w:val="24"/>
        </w:rPr>
        <w:t>Sovietsky</w:t>
      </w:r>
      <w:r w:rsidR="000A0661" w:rsidRPr="003A427B">
        <w:rPr>
          <w:rFonts w:ascii="Times New Roman" w:hAnsi="Times New Roman" w:cs="Times New Roman"/>
          <w:sz w:val="24"/>
          <w:szCs w:val="24"/>
        </w:rPr>
        <w:t xml:space="preserve"> zväz a nacistické Nemec</w:t>
      </w:r>
      <w:r w:rsidR="00AA0256" w:rsidRPr="003A427B">
        <w:rPr>
          <w:rFonts w:ascii="Times New Roman" w:hAnsi="Times New Roman" w:cs="Times New Roman"/>
          <w:sz w:val="24"/>
          <w:szCs w:val="24"/>
        </w:rPr>
        <w:t>k</w:t>
      </w:r>
      <w:r w:rsidR="000A0661" w:rsidRPr="003A427B">
        <w:rPr>
          <w:rFonts w:ascii="Times New Roman" w:hAnsi="Times New Roman" w:cs="Times New Roman"/>
          <w:sz w:val="24"/>
          <w:szCs w:val="24"/>
        </w:rPr>
        <w:t xml:space="preserve">o, zjednodušene povedané, podelili oblasti záujmu. </w:t>
      </w:r>
      <w:r w:rsidR="00AA0256" w:rsidRPr="003A427B">
        <w:rPr>
          <w:rFonts w:ascii="Times New Roman" w:hAnsi="Times New Roman" w:cs="Times New Roman"/>
          <w:sz w:val="24"/>
          <w:szCs w:val="24"/>
        </w:rPr>
        <w:t xml:space="preserve">Nepriateľskými stranami sa nacisti a </w:t>
      </w:r>
      <w:proofErr w:type="spellStart"/>
      <w:r w:rsidR="00AA0256" w:rsidRPr="003A427B">
        <w:rPr>
          <w:rFonts w:ascii="Times New Roman" w:hAnsi="Times New Roman" w:cs="Times New Roman"/>
          <w:sz w:val="24"/>
          <w:szCs w:val="24"/>
        </w:rPr>
        <w:t>soviet</w:t>
      </w:r>
      <w:r w:rsidR="00D94A2C">
        <w:rPr>
          <w:rFonts w:ascii="Times New Roman" w:hAnsi="Times New Roman" w:cs="Times New Roman"/>
          <w:sz w:val="24"/>
          <w:szCs w:val="24"/>
        </w:rPr>
        <w:t>i</w:t>
      </w:r>
      <w:proofErr w:type="spellEnd"/>
      <w:r w:rsidR="00AA0256" w:rsidRPr="003A427B">
        <w:rPr>
          <w:rFonts w:ascii="Times New Roman" w:hAnsi="Times New Roman" w:cs="Times New Roman"/>
          <w:sz w:val="24"/>
          <w:szCs w:val="24"/>
        </w:rPr>
        <w:t xml:space="preserve"> stali a</w:t>
      </w:r>
      <w:r w:rsidR="00E82E43" w:rsidRPr="003A427B">
        <w:rPr>
          <w:rFonts w:ascii="Times New Roman" w:hAnsi="Times New Roman" w:cs="Times New Roman"/>
          <w:sz w:val="24"/>
          <w:szCs w:val="24"/>
        </w:rPr>
        <w:t>ž</w:t>
      </w:r>
      <w:r w:rsidR="00AA0256" w:rsidRPr="003A427B">
        <w:rPr>
          <w:rFonts w:ascii="Times New Roman" w:hAnsi="Times New Roman" w:cs="Times New Roman"/>
          <w:sz w:val="24"/>
          <w:szCs w:val="24"/>
        </w:rPr>
        <w:t xml:space="preserve"> v roku 1</w:t>
      </w:r>
      <w:r w:rsidR="00B80B31" w:rsidRPr="003A427B">
        <w:rPr>
          <w:rFonts w:ascii="Times New Roman" w:hAnsi="Times New Roman" w:cs="Times New Roman"/>
          <w:sz w:val="24"/>
          <w:szCs w:val="24"/>
        </w:rPr>
        <w:t>9</w:t>
      </w:r>
      <w:r w:rsidR="00AA0256" w:rsidRPr="003A427B">
        <w:rPr>
          <w:rFonts w:ascii="Times New Roman" w:hAnsi="Times New Roman" w:cs="Times New Roman"/>
          <w:sz w:val="24"/>
          <w:szCs w:val="24"/>
        </w:rPr>
        <w:t>41, ke</w:t>
      </w:r>
      <w:r w:rsidR="00D94A2C">
        <w:rPr>
          <w:rFonts w:ascii="Times New Roman" w:hAnsi="Times New Roman" w:cs="Times New Roman"/>
          <w:sz w:val="24"/>
          <w:szCs w:val="24"/>
        </w:rPr>
        <w:t>ď</w:t>
      </w:r>
      <w:r w:rsidR="00AA0256" w:rsidRPr="003A427B">
        <w:rPr>
          <w:rFonts w:ascii="Times New Roman" w:hAnsi="Times New Roman" w:cs="Times New Roman"/>
          <w:sz w:val="24"/>
          <w:szCs w:val="24"/>
        </w:rPr>
        <w:t xml:space="preserve"> Nemecko spustilo </w:t>
      </w:r>
      <w:r w:rsidR="00717E5B" w:rsidRPr="003A427B">
        <w:rPr>
          <w:rFonts w:ascii="Times New Roman" w:hAnsi="Times New Roman" w:cs="Times New Roman"/>
          <w:sz w:val="24"/>
          <w:szCs w:val="24"/>
        </w:rPr>
        <w:t>plán</w:t>
      </w:r>
      <w:r w:rsidR="00AA0256" w:rsidRPr="003A427B">
        <w:rPr>
          <w:rFonts w:ascii="Times New Roman" w:hAnsi="Times New Roman" w:cs="Times New Roman"/>
          <w:sz w:val="24"/>
          <w:szCs w:val="24"/>
        </w:rPr>
        <w:t xml:space="preserve"> </w:t>
      </w:r>
      <w:proofErr w:type="spellStart"/>
      <w:r w:rsidR="00AA0256" w:rsidRPr="003A427B">
        <w:rPr>
          <w:rFonts w:ascii="Times New Roman" w:hAnsi="Times New Roman" w:cs="Times New Roman"/>
          <w:sz w:val="24"/>
          <w:szCs w:val="24"/>
        </w:rPr>
        <w:t>Barbarossa</w:t>
      </w:r>
      <w:proofErr w:type="spellEnd"/>
      <w:r w:rsidR="00AA0256" w:rsidRPr="003A427B">
        <w:rPr>
          <w:rFonts w:ascii="Times New Roman" w:hAnsi="Times New Roman" w:cs="Times New Roman"/>
          <w:sz w:val="24"/>
          <w:szCs w:val="24"/>
        </w:rPr>
        <w:t xml:space="preserve"> a napadlo Sovietsky zväz</w:t>
      </w:r>
      <w:r w:rsidR="005E536E">
        <w:rPr>
          <w:rStyle w:val="Odkaznapoznmkupodiarou"/>
          <w:rFonts w:ascii="Times New Roman" w:hAnsi="Times New Roman" w:cs="Times New Roman"/>
          <w:sz w:val="24"/>
          <w:szCs w:val="24"/>
        </w:rPr>
        <w:footnoteReference w:id="15"/>
      </w:r>
      <w:r w:rsidR="00AA0256" w:rsidRPr="003A427B">
        <w:rPr>
          <w:rFonts w:ascii="Times New Roman" w:hAnsi="Times New Roman" w:cs="Times New Roman"/>
          <w:sz w:val="24"/>
          <w:szCs w:val="24"/>
        </w:rPr>
        <w:t xml:space="preserve">. Obranu pred nacistickým Nemeckom Rusko nazvalo Veľkou vlasteneckou vojnou. </w:t>
      </w:r>
      <w:r w:rsidR="00C038BA" w:rsidRPr="003A427B">
        <w:rPr>
          <w:rFonts w:ascii="Times New Roman" w:hAnsi="Times New Roman" w:cs="Times New Roman"/>
          <w:sz w:val="24"/>
          <w:szCs w:val="24"/>
        </w:rPr>
        <w:t xml:space="preserve">Už sa v Rusku však nepripomína, že po útoku Nemecka </w:t>
      </w:r>
      <w:r w:rsidR="00AA0256" w:rsidRPr="003A427B">
        <w:rPr>
          <w:rFonts w:ascii="Times New Roman" w:hAnsi="Times New Roman" w:cs="Times New Roman"/>
          <w:sz w:val="24"/>
          <w:szCs w:val="24"/>
        </w:rPr>
        <w:t xml:space="preserve">Spojené štáty americké výrazne podporili </w:t>
      </w:r>
      <w:r w:rsidR="00717E5B" w:rsidRPr="003A427B">
        <w:rPr>
          <w:rFonts w:ascii="Times New Roman" w:hAnsi="Times New Roman" w:cs="Times New Roman"/>
          <w:sz w:val="24"/>
          <w:szCs w:val="24"/>
        </w:rPr>
        <w:t>Sovietsky</w:t>
      </w:r>
      <w:r w:rsidR="00AA0256" w:rsidRPr="003A427B">
        <w:rPr>
          <w:rFonts w:ascii="Times New Roman" w:hAnsi="Times New Roman" w:cs="Times New Roman"/>
          <w:sz w:val="24"/>
          <w:szCs w:val="24"/>
        </w:rPr>
        <w:t xml:space="preserve"> zväz dodávkami vojenského materiálu</w:t>
      </w:r>
      <w:r w:rsidR="00C038BA" w:rsidRPr="003A427B">
        <w:rPr>
          <w:rFonts w:ascii="Times New Roman" w:hAnsi="Times New Roman" w:cs="Times New Roman"/>
          <w:sz w:val="24"/>
          <w:szCs w:val="24"/>
        </w:rPr>
        <w:t xml:space="preserve">. Z pohľadu Slovenska však </w:t>
      </w:r>
      <w:r w:rsidR="00D94A2C">
        <w:rPr>
          <w:rFonts w:ascii="Times New Roman" w:hAnsi="Times New Roman" w:cs="Times New Roman"/>
          <w:sz w:val="24"/>
          <w:szCs w:val="24"/>
        </w:rPr>
        <w:t>„</w:t>
      </w:r>
      <w:r w:rsidR="00C038BA" w:rsidRPr="003A427B">
        <w:rPr>
          <w:rFonts w:ascii="Times New Roman" w:hAnsi="Times New Roman" w:cs="Times New Roman"/>
          <w:sz w:val="24"/>
          <w:szCs w:val="24"/>
        </w:rPr>
        <w:t>oslobodenie</w:t>
      </w:r>
      <w:r w:rsidR="00B80B31" w:rsidRPr="003A427B">
        <w:rPr>
          <w:rFonts w:ascii="Times New Roman" w:hAnsi="Times New Roman" w:cs="Times New Roman"/>
          <w:sz w:val="24"/>
          <w:szCs w:val="24"/>
        </w:rPr>
        <w:t>”</w:t>
      </w:r>
      <w:r w:rsidR="00C038BA" w:rsidRPr="003A427B">
        <w:rPr>
          <w:rFonts w:ascii="Times New Roman" w:hAnsi="Times New Roman" w:cs="Times New Roman"/>
          <w:sz w:val="24"/>
          <w:szCs w:val="24"/>
        </w:rPr>
        <w:t xml:space="preserve"> Sovietskym zväzom znamenalo tú skutočnosť, že sa dostalo do jeho sféry vplyvu</w:t>
      </w:r>
      <w:r w:rsidR="005E536E">
        <w:rPr>
          <w:rStyle w:val="Odkaznapoznmkupodiarou"/>
          <w:rFonts w:ascii="Times New Roman" w:hAnsi="Times New Roman" w:cs="Times New Roman"/>
          <w:sz w:val="24"/>
          <w:szCs w:val="24"/>
        </w:rPr>
        <w:footnoteReference w:id="16"/>
      </w:r>
      <w:r w:rsidR="00B80B31" w:rsidRPr="003A427B">
        <w:rPr>
          <w:rFonts w:ascii="Times New Roman" w:hAnsi="Times New Roman" w:cs="Times New Roman"/>
          <w:sz w:val="24"/>
          <w:szCs w:val="24"/>
        </w:rPr>
        <w:t xml:space="preserve">. </w:t>
      </w:r>
      <w:r w:rsidR="00C038BA" w:rsidRPr="00603959">
        <w:rPr>
          <w:rFonts w:ascii="Times New Roman" w:hAnsi="Times New Roman" w:cs="Times New Roman"/>
          <w:sz w:val="24"/>
          <w:szCs w:val="24"/>
        </w:rPr>
        <w:t>Československo bolo od roku 1968</w:t>
      </w:r>
      <w:r w:rsidR="00F740E8" w:rsidRPr="00603959">
        <w:rPr>
          <w:rStyle w:val="Odkaznapoznmkupodiarou"/>
          <w:rFonts w:ascii="Times New Roman" w:hAnsi="Times New Roman" w:cs="Times New Roman"/>
          <w:sz w:val="24"/>
          <w:szCs w:val="24"/>
        </w:rPr>
        <w:footnoteReference w:id="17"/>
      </w:r>
      <w:r w:rsidR="00C038BA" w:rsidRPr="00603959">
        <w:rPr>
          <w:rFonts w:ascii="Times New Roman" w:hAnsi="Times New Roman" w:cs="Times New Roman"/>
          <w:sz w:val="24"/>
          <w:szCs w:val="24"/>
        </w:rPr>
        <w:t xml:space="preserve">, </w:t>
      </w:r>
      <w:r w:rsidR="00603959" w:rsidRPr="00603959">
        <w:rPr>
          <w:rFonts w:ascii="Times New Roman" w:hAnsi="Times New Roman" w:cs="Times New Roman"/>
          <w:sz w:val="24"/>
          <w:szCs w:val="24"/>
        </w:rPr>
        <w:t>keď armády väčšiny štátov Varšavskej zmluvy vedené Sovietskym zväzom násilne a nezákonne vstúpili na jeho územie, fakticky okupované až do roku 1989</w:t>
      </w:r>
      <w:r w:rsidR="00F740E8" w:rsidRPr="00603959">
        <w:rPr>
          <w:rStyle w:val="Odkaznapoznmkupodiarou"/>
          <w:rFonts w:ascii="Times New Roman" w:hAnsi="Times New Roman" w:cs="Times New Roman"/>
          <w:sz w:val="24"/>
          <w:szCs w:val="24"/>
        </w:rPr>
        <w:footnoteReference w:id="18"/>
      </w:r>
      <w:r w:rsidR="00C038BA" w:rsidRPr="00603959">
        <w:rPr>
          <w:rFonts w:ascii="Times New Roman" w:hAnsi="Times New Roman" w:cs="Times New Roman"/>
          <w:sz w:val="24"/>
          <w:szCs w:val="24"/>
        </w:rPr>
        <w:t xml:space="preserve">, </w:t>
      </w:r>
      <w:r w:rsidR="00603959" w:rsidRPr="00603959">
        <w:rPr>
          <w:rFonts w:ascii="Times New Roman" w:hAnsi="Times New Roman" w:cs="Times New Roman"/>
          <w:sz w:val="24"/>
          <w:szCs w:val="24"/>
        </w:rPr>
        <w:t xml:space="preserve">pričom posledné sovietske, resp. ruské vojenské jednotky ho opustili až v roku 1991. </w:t>
      </w:r>
      <w:r w:rsidR="00C038BA" w:rsidRPr="00603959">
        <w:rPr>
          <w:rFonts w:ascii="Times New Roman" w:hAnsi="Times New Roman" w:cs="Times New Roman"/>
          <w:sz w:val="24"/>
          <w:szCs w:val="24"/>
        </w:rPr>
        <w:t>V tejto</w:t>
      </w:r>
      <w:r w:rsidR="00C038BA" w:rsidRPr="003A427B">
        <w:rPr>
          <w:rFonts w:ascii="Times New Roman" w:hAnsi="Times New Roman" w:cs="Times New Roman"/>
          <w:sz w:val="24"/>
          <w:szCs w:val="24"/>
        </w:rPr>
        <w:t xml:space="preserve"> súvislosti </w:t>
      </w:r>
      <w:r w:rsidR="00603959">
        <w:rPr>
          <w:rFonts w:ascii="Times New Roman" w:hAnsi="Times New Roman" w:cs="Times New Roman"/>
          <w:sz w:val="24"/>
          <w:szCs w:val="24"/>
        </w:rPr>
        <w:t>vzniká</w:t>
      </w:r>
      <w:r w:rsidR="00FA1F78" w:rsidRPr="003A427B">
        <w:rPr>
          <w:rFonts w:ascii="Times New Roman" w:hAnsi="Times New Roman" w:cs="Times New Roman"/>
          <w:sz w:val="24"/>
          <w:szCs w:val="24"/>
        </w:rPr>
        <w:t xml:space="preserve"> </w:t>
      </w:r>
      <w:r w:rsidR="00C038BA" w:rsidRPr="003A427B">
        <w:rPr>
          <w:rFonts w:ascii="Times New Roman" w:hAnsi="Times New Roman" w:cs="Times New Roman"/>
          <w:sz w:val="24"/>
          <w:szCs w:val="24"/>
        </w:rPr>
        <w:t xml:space="preserve"> diskrepancia medzi ruskou propagandou a </w:t>
      </w:r>
      <w:proofErr w:type="spellStart"/>
      <w:r w:rsidR="00C038BA" w:rsidRPr="003A427B">
        <w:rPr>
          <w:rFonts w:ascii="Times New Roman" w:hAnsi="Times New Roman" w:cs="Times New Roman"/>
          <w:sz w:val="24"/>
          <w:szCs w:val="24"/>
        </w:rPr>
        <w:t>naratívom</w:t>
      </w:r>
      <w:proofErr w:type="spellEnd"/>
      <w:r w:rsidR="003375BB" w:rsidRPr="003A427B">
        <w:rPr>
          <w:rFonts w:ascii="Times New Roman" w:hAnsi="Times New Roman" w:cs="Times New Roman"/>
          <w:sz w:val="24"/>
          <w:szCs w:val="24"/>
        </w:rPr>
        <w:t>,</w:t>
      </w:r>
      <w:r w:rsidR="00603959">
        <w:rPr>
          <w:rFonts w:ascii="Times New Roman" w:hAnsi="Times New Roman" w:cs="Times New Roman"/>
          <w:sz w:val="24"/>
          <w:szCs w:val="24"/>
        </w:rPr>
        <w:t xml:space="preserve"> pochádzajúcim</w:t>
      </w:r>
      <w:r w:rsidR="003375BB" w:rsidRPr="003A427B">
        <w:rPr>
          <w:rFonts w:ascii="Times New Roman" w:hAnsi="Times New Roman" w:cs="Times New Roman"/>
          <w:sz w:val="24"/>
          <w:szCs w:val="24"/>
        </w:rPr>
        <w:t xml:space="preserve"> z extrémne pravicových politických </w:t>
      </w:r>
      <w:r w:rsidR="00FA1F78" w:rsidRPr="003A427B">
        <w:rPr>
          <w:rFonts w:ascii="Times New Roman" w:hAnsi="Times New Roman" w:cs="Times New Roman"/>
          <w:sz w:val="24"/>
          <w:szCs w:val="24"/>
        </w:rPr>
        <w:t xml:space="preserve">kruhov na Slovensku, ktoré vzhliadajú k </w:t>
      </w:r>
      <w:r w:rsidR="00603959">
        <w:rPr>
          <w:rFonts w:ascii="Times New Roman" w:hAnsi="Times New Roman" w:cs="Times New Roman"/>
          <w:sz w:val="24"/>
          <w:szCs w:val="24"/>
        </w:rPr>
        <w:t>„</w:t>
      </w:r>
      <w:r w:rsidR="00FA1F78" w:rsidRPr="003A427B">
        <w:rPr>
          <w:rFonts w:ascii="Times New Roman" w:hAnsi="Times New Roman" w:cs="Times New Roman"/>
          <w:sz w:val="24"/>
          <w:szCs w:val="24"/>
        </w:rPr>
        <w:t xml:space="preserve">prvému” samostatnému </w:t>
      </w:r>
      <w:r w:rsidR="00717E5B" w:rsidRPr="003A427B">
        <w:rPr>
          <w:rFonts w:ascii="Times New Roman" w:hAnsi="Times New Roman" w:cs="Times New Roman"/>
          <w:sz w:val="24"/>
          <w:szCs w:val="24"/>
        </w:rPr>
        <w:t>štátu</w:t>
      </w:r>
      <w:r w:rsidR="00FA1F78" w:rsidRPr="003A427B">
        <w:rPr>
          <w:rFonts w:ascii="Times New Roman" w:hAnsi="Times New Roman" w:cs="Times New Roman"/>
          <w:sz w:val="24"/>
          <w:szCs w:val="24"/>
        </w:rPr>
        <w:t xml:space="preserve"> Slovákov, ktorý vznikol rozbitím Československa v dôsledku </w:t>
      </w:r>
      <w:r w:rsidR="00FA1F78" w:rsidRPr="003A427B">
        <w:rPr>
          <w:rFonts w:ascii="Times New Roman" w:hAnsi="Times New Roman" w:cs="Times New Roman"/>
          <w:sz w:val="24"/>
          <w:szCs w:val="24"/>
        </w:rPr>
        <w:lastRenderedPageBreak/>
        <w:t>Mníchovskej dohody v roku 1939. Tento štát nebol samostatný, ale bol satelitom nacistického Nemecka</w:t>
      </w:r>
      <w:r w:rsidR="00F740E8">
        <w:rPr>
          <w:rStyle w:val="Odkaznapoznmkupodiarou"/>
          <w:rFonts w:ascii="Times New Roman" w:hAnsi="Times New Roman" w:cs="Times New Roman"/>
          <w:sz w:val="24"/>
          <w:szCs w:val="24"/>
        </w:rPr>
        <w:footnoteReference w:id="19"/>
      </w:r>
      <w:r w:rsidR="00FA1F78" w:rsidRPr="003A427B">
        <w:rPr>
          <w:rFonts w:ascii="Times New Roman" w:hAnsi="Times New Roman" w:cs="Times New Roman"/>
          <w:sz w:val="24"/>
          <w:szCs w:val="24"/>
        </w:rPr>
        <w:t xml:space="preserve">.  </w:t>
      </w:r>
      <w:r w:rsidR="00B80B31" w:rsidRPr="003A427B">
        <w:rPr>
          <w:rFonts w:ascii="Times New Roman" w:hAnsi="Times New Roman" w:cs="Times New Roman"/>
          <w:sz w:val="24"/>
          <w:szCs w:val="24"/>
        </w:rPr>
        <w:t>Slovenský</w:t>
      </w:r>
      <w:r w:rsidR="00FA1F78" w:rsidRPr="003A427B">
        <w:rPr>
          <w:rFonts w:ascii="Times New Roman" w:hAnsi="Times New Roman" w:cs="Times New Roman"/>
          <w:sz w:val="24"/>
          <w:szCs w:val="24"/>
        </w:rPr>
        <w:t xml:space="preserve"> štát, vykazujúci znaky fašizmu</w:t>
      </w:r>
      <w:r w:rsidR="009E4E84">
        <w:rPr>
          <w:rStyle w:val="Odkaznapoznmkupodiarou"/>
          <w:rFonts w:ascii="Times New Roman" w:hAnsi="Times New Roman" w:cs="Times New Roman"/>
          <w:sz w:val="24"/>
          <w:szCs w:val="24"/>
        </w:rPr>
        <w:footnoteReference w:id="20"/>
      </w:r>
      <w:r w:rsidR="00FA1F78" w:rsidRPr="003A427B">
        <w:rPr>
          <w:rFonts w:ascii="Times New Roman" w:hAnsi="Times New Roman" w:cs="Times New Roman"/>
          <w:sz w:val="24"/>
          <w:szCs w:val="24"/>
        </w:rPr>
        <w:t xml:space="preserve">,  zanikol v dôsledku porážky nacistického Nemecka, respektíve </w:t>
      </w:r>
      <w:r w:rsidR="00603959">
        <w:rPr>
          <w:rFonts w:ascii="Times New Roman" w:hAnsi="Times New Roman" w:cs="Times New Roman"/>
          <w:sz w:val="24"/>
          <w:szCs w:val="24"/>
        </w:rPr>
        <w:t xml:space="preserve"> „</w:t>
      </w:r>
      <w:r w:rsidR="00FA1F78" w:rsidRPr="003A427B">
        <w:rPr>
          <w:rFonts w:ascii="Times New Roman" w:hAnsi="Times New Roman" w:cs="Times New Roman"/>
          <w:sz w:val="24"/>
          <w:szCs w:val="24"/>
        </w:rPr>
        <w:t>osloboden</w:t>
      </w:r>
      <w:r w:rsidR="00603959">
        <w:rPr>
          <w:rFonts w:ascii="Times New Roman" w:hAnsi="Times New Roman" w:cs="Times New Roman"/>
          <w:sz w:val="24"/>
          <w:szCs w:val="24"/>
        </w:rPr>
        <w:t>ia</w:t>
      </w:r>
      <w:r w:rsidR="00FA1F78" w:rsidRPr="003A427B">
        <w:rPr>
          <w:rFonts w:ascii="Times New Roman" w:hAnsi="Times New Roman" w:cs="Times New Roman"/>
          <w:sz w:val="24"/>
          <w:szCs w:val="24"/>
        </w:rPr>
        <w:t>” Sovietskym zväzom, na odkaz ktorého nadväzuje súčasné Rusko, a ku ktorému súčasne extrémne pravicové strany vzhliadajú. Pre úplnosť je potrebné poznamenať, že prvým samostatným a demokratickým štátom, v ktorom boli Slováci</w:t>
      </w:r>
      <w:r w:rsidR="00394EE1" w:rsidRPr="003A427B">
        <w:rPr>
          <w:rFonts w:ascii="Times New Roman" w:hAnsi="Times New Roman" w:cs="Times New Roman"/>
          <w:sz w:val="24"/>
          <w:szCs w:val="24"/>
        </w:rPr>
        <w:t xml:space="preserve"> štátotvorným národom</w:t>
      </w:r>
      <w:r w:rsidR="00FA1F78" w:rsidRPr="003A427B">
        <w:rPr>
          <w:rFonts w:ascii="Times New Roman" w:hAnsi="Times New Roman" w:cs="Times New Roman"/>
          <w:sz w:val="24"/>
          <w:szCs w:val="24"/>
        </w:rPr>
        <w:t xml:space="preserve">, bolo Československo v rokoch 1919 až 1939. </w:t>
      </w:r>
      <w:r w:rsidR="00E62496" w:rsidRPr="003A427B">
        <w:rPr>
          <w:rFonts w:ascii="Times New Roman" w:hAnsi="Times New Roman" w:cs="Times New Roman"/>
          <w:sz w:val="24"/>
          <w:szCs w:val="24"/>
        </w:rPr>
        <w:t>Táto skutočnosť sa zdá byť dnes nedocenená a opomínaná. Podobne</w:t>
      </w:r>
      <w:r w:rsidR="00603959">
        <w:rPr>
          <w:rFonts w:ascii="Times New Roman" w:hAnsi="Times New Roman" w:cs="Times New Roman"/>
          <w:sz w:val="24"/>
          <w:szCs w:val="24"/>
        </w:rPr>
        <w:t xml:space="preserve"> sa kolektívnej</w:t>
      </w:r>
      <w:r w:rsidR="00E62496" w:rsidRPr="003A427B">
        <w:rPr>
          <w:rFonts w:ascii="Times New Roman" w:hAnsi="Times New Roman" w:cs="Times New Roman"/>
          <w:sz w:val="24"/>
          <w:szCs w:val="24"/>
        </w:rPr>
        <w:t xml:space="preserve"> pamäti národa vytráca vedomie okupácie </w:t>
      </w:r>
      <w:r w:rsidR="00717E5B" w:rsidRPr="003A427B">
        <w:rPr>
          <w:rFonts w:ascii="Times New Roman" w:hAnsi="Times New Roman" w:cs="Times New Roman"/>
          <w:sz w:val="24"/>
          <w:szCs w:val="24"/>
        </w:rPr>
        <w:t>Sovietskym</w:t>
      </w:r>
      <w:r w:rsidR="00E62496" w:rsidRPr="003A427B">
        <w:rPr>
          <w:rFonts w:ascii="Times New Roman" w:hAnsi="Times New Roman" w:cs="Times New Roman"/>
          <w:sz w:val="24"/>
          <w:szCs w:val="24"/>
        </w:rPr>
        <w:t xml:space="preserve"> zväzom v rokoch 1968 až 1989. </w:t>
      </w:r>
    </w:p>
    <w:p w14:paraId="40EF0188" w14:textId="2B57BB8E" w:rsidR="00AE620C" w:rsidRPr="003A427B" w:rsidRDefault="004A3E59" w:rsidP="00E44CBC">
      <w:pPr>
        <w:spacing w:after="60"/>
        <w:ind w:firstLine="709"/>
        <w:jc w:val="both"/>
        <w:rPr>
          <w:rFonts w:ascii="Times New Roman" w:hAnsi="Times New Roman" w:cs="Times New Roman"/>
          <w:sz w:val="24"/>
          <w:szCs w:val="24"/>
        </w:rPr>
      </w:pPr>
      <w:r w:rsidRPr="004A3E59">
        <w:rPr>
          <w:rFonts w:ascii="Times New Roman" w:hAnsi="Times New Roman" w:cs="Times New Roman"/>
          <w:sz w:val="24"/>
          <w:szCs w:val="24"/>
        </w:rPr>
        <w:t xml:space="preserve">Rovnako ako Rusko, resp. predtým Sovietsky zväz, v priebehu dejín upieralo právo na sebaurčenie národom, ako sú Poliaci, Maďari, Lotyši či </w:t>
      </w:r>
      <w:proofErr w:type="spellStart"/>
      <w:r w:rsidRPr="004A3E59">
        <w:rPr>
          <w:rFonts w:ascii="Times New Roman" w:hAnsi="Times New Roman" w:cs="Times New Roman"/>
          <w:sz w:val="24"/>
          <w:szCs w:val="24"/>
        </w:rPr>
        <w:t>Baškiri</w:t>
      </w:r>
      <w:proofErr w:type="spellEnd"/>
      <w:r w:rsidRPr="004A3E59">
        <w:rPr>
          <w:rFonts w:ascii="Times New Roman" w:hAnsi="Times New Roman" w:cs="Times New Roman"/>
          <w:sz w:val="24"/>
          <w:szCs w:val="24"/>
        </w:rPr>
        <w:t>, od roku 2014 upierajú právo na sebaurčenie a slobodnú voľbu aj Ukrajincom.</w:t>
      </w:r>
      <w:r w:rsidR="00E62496" w:rsidRPr="003A427B">
        <w:rPr>
          <w:rFonts w:ascii="Times New Roman" w:hAnsi="Times New Roman" w:cs="Times New Roman"/>
          <w:sz w:val="24"/>
          <w:szCs w:val="24"/>
        </w:rPr>
        <w:t xml:space="preserve"> </w:t>
      </w:r>
      <w:r w:rsidR="00957029" w:rsidRPr="003A427B">
        <w:rPr>
          <w:rFonts w:ascii="Times New Roman" w:hAnsi="Times New Roman" w:cs="Times New Roman"/>
          <w:sz w:val="24"/>
          <w:szCs w:val="24"/>
        </w:rPr>
        <w:t xml:space="preserve">Na </w:t>
      </w:r>
      <w:r w:rsidR="00717E5B" w:rsidRPr="003A427B">
        <w:rPr>
          <w:rFonts w:ascii="Times New Roman" w:hAnsi="Times New Roman" w:cs="Times New Roman"/>
          <w:sz w:val="24"/>
          <w:szCs w:val="24"/>
        </w:rPr>
        <w:t>okupovaných</w:t>
      </w:r>
      <w:r w:rsidR="00957029" w:rsidRPr="003A427B">
        <w:rPr>
          <w:rFonts w:ascii="Times New Roman" w:hAnsi="Times New Roman" w:cs="Times New Roman"/>
          <w:sz w:val="24"/>
          <w:szCs w:val="24"/>
        </w:rPr>
        <w:t xml:space="preserve"> miestach premenúvajú ulice podľa názvov zavedených v Sovietskom zväze, nútia okupované obyvateľstvo prevziať ruské pasy alebo opustiť domovy, berú do internátnych škôl ukrajinské deti, ktoré podrobujú propagand</w:t>
      </w:r>
      <w:r>
        <w:rPr>
          <w:rFonts w:ascii="Times New Roman" w:hAnsi="Times New Roman" w:cs="Times New Roman"/>
          <w:sz w:val="24"/>
          <w:szCs w:val="24"/>
        </w:rPr>
        <w:t>e</w:t>
      </w:r>
      <w:r w:rsidR="00957029" w:rsidRPr="003A427B">
        <w:rPr>
          <w:rFonts w:ascii="Times New Roman" w:hAnsi="Times New Roman" w:cs="Times New Roman"/>
          <w:sz w:val="24"/>
          <w:szCs w:val="24"/>
        </w:rPr>
        <w:t>.</w:t>
      </w:r>
      <w:r w:rsidR="00AE620C" w:rsidRPr="003A427B">
        <w:rPr>
          <w:rFonts w:ascii="Times New Roman" w:hAnsi="Times New Roman" w:cs="Times New Roman"/>
          <w:sz w:val="24"/>
          <w:szCs w:val="24"/>
        </w:rPr>
        <w:t xml:space="preserve"> </w:t>
      </w:r>
      <w:r w:rsidR="00403BA2" w:rsidRPr="003A427B">
        <w:rPr>
          <w:rFonts w:ascii="Times New Roman" w:hAnsi="Times New Roman" w:cs="Times New Roman"/>
          <w:sz w:val="24"/>
          <w:szCs w:val="24"/>
        </w:rPr>
        <w:t>V o</w:t>
      </w:r>
      <w:r w:rsidR="00AE620C" w:rsidRPr="003A427B">
        <w:rPr>
          <w:rFonts w:ascii="Times New Roman" w:hAnsi="Times New Roman" w:cs="Times New Roman"/>
          <w:sz w:val="24"/>
          <w:szCs w:val="24"/>
        </w:rPr>
        <w:t xml:space="preserve">ficiálnom styku  sa môže </w:t>
      </w:r>
      <w:r w:rsidR="00717E5B" w:rsidRPr="003A427B">
        <w:rPr>
          <w:rFonts w:ascii="Times New Roman" w:hAnsi="Times New Roman" w:cs="Times New Roman"/>
          <w:sz w:val="24"/>
          <w:szCs w:val="24"/>
        </w:rPr>
        <w:t>používať</w:t>
      </w:r>
      <w:r w:rsidR="00AE620C" w:rsidRPr="003A427B">
        <w:rPr>
          <w:rFonts w:ascii="Times New Roman" w:hAnsi="Times New Roman" w:cs="Times New Roman"/>
          <w:sz w:val="24"/>
          <w:szCs w:val="24"/>
        </w:rPr>
        <w:t xml:space="preserve"> </w:t>
      </w:r>
      <w:r w:rsidR="00717E5B" w:rsidRPr="003A427B">
        <w:rPr>
          <w:rFonts w:ascii="Times New Roman" w:hAnsi="Times New Roman" w:cs="Times New Roman"/>
          <w:sz w:val="24"/>
          <w:szCs w:val="24"/>
        </w:rPr>
        <w:t>i</w:t>
      </w:r>
      <w:r w:rsidR="00717E5B">
        <w:rPr>
          <w:rFonts w:ascii="Times New Roman" w:hAnsi="Times New Roman" w:cs="Times New Roman"/>
          <w:sz w:val="24"/>
          <w:szCs w:val="24"/>
        </w:rPr>
        <w:t>ba</w:t>
      </w:r>
      <w:r w:rsidR="00AE620C" w:rsidRPr="003A427B">
        <w:rPr>
          <w:rFonts w:ascii="Times New Roman" w:hAnsi="Times New Roman" w:cs="Times New Roman"/>
          <w:sz w:val="24"/>
          <w:szCs w:val="24"/>
        </w:rPr>
        <w:t xml:space="preserve"> ruština a na územia pod kontrolou Ruska, ak nie sú úplne zničené,  sú </w:t>
      </w:r>
      <w:r w:rsidR="006023A3" w:rsidRPr="003A427B">
        <w:rPr>
          <w:rFonts w:ascii="Times New Roman" w:hAnsi="Times New Roman" w:cs="Times New Roman"/>
          <w:sz w:val="24"/>
          <w:szCs w:val="24"/>
        </w:rPr>
        <w:t>presídľovaní</w:t>
      </w:r>
      <w:r w:rsidR="00AE620C" w:rsidRPr="003A427B">
        <w:rPr>
          <w:rFonts w:ascii="Times New Roman" w:hAnsi="Times New Roman" w:cs="Times New Roman"/>
          <w:sz w:val="24"/>
          <w:szCs w:val="24"/>
        </w:rPr>
        <w:t xml:space="preserve"> Rusi, aby sa zmenilo demografické zloženie obyvateľstva. </w:t>
      </w:r>
      <w:r w:rsidR="00957029" w:rsidRPr="003A427B">
        <w:rPr>
          <w:rFonts w:ascii="Times New Roman" w:hAnsi="Times New Roman" w:cs="Times New Roman"/>
          <w:sz w:val="24"/>
          <w:szCs w:val="24"/>
        </w:rPr>
        <w:t>Na okupovaných územiach sú vypracované zoznamy aktivistov, novinárov, osôb spojených s</w:t>
      </w:r>
      <w:r w:rsidR="00E44CBC">
        <w:rPr>
          <w:rFonts w:ascii="Times New Roman" w:hAnsi="Times New Roman" w:cs="Times New Roman"/>
          <w:sz w:val="24"/>
          <w:szCs w:val="24"/>
        </w:rPr>
        <w:t> </w:t>
      </w:r>
      <w:r w:rsidR="00957029" w:rsidRPr="003A427B">
        <w:rPr>
          <w:rFonts w:ascii="Times New Roman" w:hAnsi="Times New Roman" w:cs="Times New Roman"/>
          <w:sz w:val="24"/>
          <w:szCs w:val="24"/>
        </w:rPr>
        <w:t>ukrajinským štátom</w:t>
      </w:r>
      <w:r>
        <w:rPr>
          <w:rFonts w:ascii="Times New Roman" w:hAnsi="Times New Roman" w:cs="Times New Roman"/>
          <w:sz w:val="24"/>
          <w:szCs w:val="24"/>
        </w:rPr>
        <w:t>, napríklad</w:t>
      </w:r>
      <w:r w:rsidR="00AE620C" w:rsidRPr="003A427B">
        <w:rPr>
          <w:rFonts w:ascii="Times New Roman" w:hAnsi="Times New Roman" w:cs="Times New Roman"/>
          <w:sz w:val="24"/>
          <w:szCs w:val="24"/>
        </w:rPr>
        <w:t xml:space="preserve"> policajt</w:t>
      </w:r>
      <w:r>
        <w:rPr>
          <w:rFonts w:ascii="Times New Roman" w:hAnsi="Times New Roman" w:cs="Times New Roman"/>
          <w:sz w:val="24"/>
          <w:szCs w:val="24"/>
        </w:rPr>
        <w:t>ov</w:t>
      </w:r>
      <w:r w:rsidR="00AE620C" w:rsidRPr="003A427B">
        <w:rPr>
          <w:rFonts w:ascii="Times New Roman" w:hAnsi="Times New Roman" w:cs="Times New Roman"/>
          <w:sz w:val="24"/>
          <w:szCs w:val="24"/>
        </w:rPr>
        <w:t>, voja</w:t>
      </w:r>
      <w:r>
        <w:rPr>
          <w:rFonts w:ascii="Times New Roman" w:hAnsi="Times New Roman" w:cs="Times New Roman"/>
          <w:sz w:val="24"/>
          <w:szCs w:val="24"/>
        </w:rPr>
        <w:t>kov</w:t>
      </w:r>
      <w:r w:rsidR="00AE620C" w:rsidRPr="003A427B">
        <w:rPr>
          <w:rFonts w:ascii="Times New Roman" w:hAnsi="Times New Roman" w:cs="Times New Roman"/>
          <w:sz w:val="24"/>
          <w:szCs w:val="24"/>
        </w:rPr>
        <w:t xml:space="preserve"> a ich príbuzn</w:t>
      </w:r>
      <w:r>
        <w:rPr>
          <w:rFonts w:ascii="Times New Roman" w:hAnsi="Times New Roman" w:cs="Times New Roman"/>
          <w:sz w:val="24"/>
          <w:szCs w:val="24"/>
        </w:rPr>
        <w:t>ých</w:t>
      </w:r>
      <w:r w:rsidR="00AE620C" w:rsidRPr="003A427B">
        <w:rPr>
          <w:rFonts w:ascii="Times New Roman" w:hAnsi="Times New Roman" w:cs="Times New Roman"/>
          <w:sz w:val="24"/>
          <w:szCs w:val="24"/>
        </w:rPr>
        <w:t>, ktorí sú predvolaní na kontrolu dokladov a následne popravení</w:t>
      </w:r>
      <w:r w:rsidR="00EF2B5C">
        <w:rPr>
          <w:rStyle w:val="Odkaznapoznmkupodiarou"/>
          <w:rFonts w:ascii="Times New Roman" w:hAnsi="Times New Roman" w:cs="Times New Roman"/>
          <w:sz w:val="24"/>
          <w:szCs w:val="24"/>
        </w:rPr>
        <w:footnoteReference w:id="21"/>
      </w:r>
      <w:r w:rsidR="00AE620C" w:rsidRPr="003A427B">
        <w:rPr>
          <w:rFonts w:ascii="Times New Roman" w:hAnsi="Times New Roman" w:cs="Times New Roman"/>
          <w:sz w:val="24"/>
          <w:szCs w:val="24"/>
        </w:rPr>
        <w:t>. Cieľom Putina ako ruského prezidenta je zničenie Ukrajiny ako štátu</w:t>
      </w:r>
      <w:r w:rsidR="00C7753C" w:rsidRPr="003A427B">
        <w:rPr>
          <w:rFonts w:ascii="Times New Roman" w:hAnsi="Times New Roman" w:cs="Times New Roman"/>
          <w:sz w:val="24"/>
          <w:szCs w:val="24"/>
        </w:rPr>
        <w:t xml:space="preserve"> a</w:t>
      </w:r>
      <w:r w:rsidR="00AE620C" w:rsidRPr="003A427B">
        <w:rPr>
          <w:rFonts w:ascii="Times New Roman" w:hAnsi="Times New Roman" w:cs="Times New Roman"/>
          <w:sz w:val="24"/>
          <w:szCs w:val="24"/>
        </w:rPr>
        <w:t xml:space="preserve"> zničenie ukrajinskej identity. Toto konanie len nadväzuje na ideu </w:t>
      </w:r>
      <w:r w:rsidR="006023A3" w:rsidRPr="003A427B">
        <w:rPr>
          <w:rFonts w:ascii="Times New Roman" w:hAnsi="Times New Roman" w:cs="Times New Roman"/>
          <w:sz w:val="24"/>
          <w:szCs w:val="24"/>
        </w:rPr>
        <w:t>sovietskeho</w:t>
      </w:r>
      <w:r w:rsidR="00AE620C" w:rsidRPr="003A427B">
        <w:rPr>
          <w:rFonts w:ascii="Times New Roman" w:hAnsi="Times New Roman" w:cs="Times New Roman"/>
          <w:sz w:val="24"/>
          <w:szCs w:val="24"/>
        </w:rPr>
        <w:t xml:space="preserve"> človeka v Sovietskom zväze, kde štátotvorným národom boli Rusi. Za istých okolností, ak by Rusko na Ukrajine vyhralo vojnu a následne na dlhší čas získalo do područia Slovensko, je naivné očakávať, že by Slováci ako </w:t>
      </w:r>
      <w:r w:rsidR="00C7753C" w:rsidRPr="003A427B">
        <w:rPr>
          <w:rFonts w:ascii="Times New Roman" w:hAnsi="Times New Roman" w:cs="Times New Roman"/>
          <w:sz w:val="24"/>
          <w:szCs w:val="24"/>
        </w:rPr>
        <w:t xml:space="preserve">slobodný a suverénny </w:t>
      </w:r>
      <w:r w:rsidR="00AE620C" w:rsidRPr="003A427B">
        <w:rPr>
          <w:rFonts w:ascii="Times New Roman" w:hAnsi="Times New Roman" w:cs="Times New Roman"/>
          <w:sz w:val="24"/>
          <w:szCs w:val="24"/>
        </w:rPr>
        <w:t>národ</w:t>
      </w:r>
      <w:r w:rsidR="00C7753C" w:rsidRPr="003A427B">
        <w:rPr>
          <w:rFonts w:ascii="Times New Roman" w:hAnsi="Times New Roman" w:cs="Times New Roman"/>
          <w:sz w:val="24"/>
          <w:szCs w:val="24"/>
        </w:rPr>
        <w:t>,</w:t>
      </w:r>
      <w:r w:rsidR="00AE620C" w:rsidRPr="003A427B">
        <w:rPr>
          <w:rFonts w:ascii="Times New Roman" w:hAnsi="Times New Roman" w:cs="Times New Roman"/>
          <w:sz w:val="24"/>
          <w:szCs w:val="24"/>
        </w:rPr>
        <w:t xml:space="preserve"> existovali naďalej.</w:t>
      </w:r>
    </w:p>
    <w:p w14:paraId="3A916501" w14:textId="45FB660B" w:rsidR="005D4CBF" w:rsidRPr="003A427B" w:rsidRDefault="00FC38A2"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 xml:space="preserve">Jedna zo zámienok Ruska pre inváziu Ukrajiny bola ochrana záujmov </w:t>
      </w:r>
      <w:proofErr w:type="spellStart"/>
      <w:r w:rsidRPr="003A427B">
        <w:rPr>
          <w:rFonts w:ascii="Times New Roman" w:hAnsi="Times New Roman" w:cs="Times New Roman"/>
          <w:sz w:val="24"/>
          <w:szCs w:val="24"/>
        </w:rPr>
        <w:t>ruskojazyčného</w:t>
      </w:r>
      <w:proofErr w:type="spellEnd"/>
      <w:r w:rsidRPr="003A427B">
        <w:rPr>
          <w:rFonts w:ascii="Times New Roman" w:hAnsi="Times New Roman" w:cs="Times New Roman"/>
          <w:sz w:val="24"/>
          <w:szCs w:val="24"/>
        </w:rPr>
        <w:t xml:space="preserve"> obyvateľstva na Ukrajine. Podobnej hrozby sa obávajú aj baltské štáty či Kazachstan. Rusko tvrdí, že záujmy </w:t>
      </w:r>
      <w:proofErr w:type="spellStart"/>
      <w:r w:rsidRPr="003A427B">
        <w:rPr>
          <w:rFonts w:ascii="Times New Roman" w:hAnsi="Times New Roman" w:cs="Times New Roman"/>
          <w:sz w:val="24"/>
          <w:szCs w:val="24"/>
        </w:rPr>
        <w:t>ruskojazyčného</w:t>
      </w:r>
      <w:proofErr w:type="spellEnd"/>
      <w:r w:rsidRPr="003A427B">
        <w:rPr>
          <w:rFonts w:ascii="Times New Roman" w:hAnsi="Times New Roman" w:cs="Times New Roman"/>
          <w:sz w:val="24"/>
          <w:szCs w:val="24"/>
        </w:rPr>
        <w:t xml:space="preserve"> obyvateľstva na Ukrajine neboli brané </w:t>
      </w:r>
      <w:r w:rsidR="004A3E59">
        <w:rPr>
          <w:rFonts w:ascii="Times New Roman" w:hAnsi="Times New Roman" w:cs="Times New Roman"/>
          <w:sz w:val="24"/>
          <w:szCs w:val="24"/>
        </w:rPr>
        <w:t>do úvahy</w:t>
      </w:r>
      <w:r w:rsidRPr="003A427B">
        <w:rPr>
          <w:rFonts w:ascii="Times New Roman" w:hAnsi="Times New Roman" w:cs="Times New Roman"/>
          <w:sz w:val="24"/>
          <w:szCs w:val="24"/>
        </w:rPr>
        <w:t>. Zdanlivo paradoxne Rusko upiera právo na sebavyjadrenie samotným Rusom, ak sa nachádzajú v</w:t>
      </w:r>
      <w:r w:rsidR="00E44CBC">
        <w:rPr>
          <w:rFonts w:ascii="Times New Roman" w:hAnsi="Times New Roman" w:cs="Times New Roman"/>
          <w:sz w:val="24"/>
          <w:szCs w:val="24"/>
        </w:rPr>
        <w:t> </w:t>
      </w:r>
      <w:r w:rsidRPr="003A427B">
        <w:rPr>
          <w:rFonts w:ascii="Times New Roman" w:hAnsi="Times New Roman" w:cs="Times New Roman"/>
          <w:sz w:val="24"/>
          <w:szCs w:val="24"/>
        </w:rPr>
        <w:t xml:space="preserve">opozícii voči Putinovi. </w:t>
      </w:r>
      <w:r w:rsidR="004A3E59">
        <w:rPr>
          <w:rFonts w:ascii="Times New Roman" w:hAnsi="Times New Roman" w:cs="Times New Roman"/>
          <w:sz w:val="24"/>
          <w:szCs w:val="24"/>
        </w:rPr>
        <w:t>O</w:t>
      </w:r>
      <w:r w:rsidR="006023A3" w:rsidRPr="003A427B">
        <w:rPr>
          <w:rFonts w:ascii="Times New Roman" w:hAnsi="Times New Roman" w:cs="Times New Roman"/>
          <w:sz w:val="24"/>
          <w:szCs w:val="24"/>
        </w:rPr>
        <w:t>pozícia</w:t>
      </w:r>
      <w:r w:rsidRPr="003A427B">
        <w:rPr>
          <w:rFonts w:ascii="Times New Roman" w:hAnsi="Times New Roman" w:cs="Times New Roman"/>
          <w:sz w:val="24"/>
          <w:szCs w:val="24"/>
        </w:rPr>
        <w:t xml:space="preserve"> v Rusku už prakticky neexistuje. Jej členovia Rusko opustili alebo sa ocitli vo väzení, prípadne časť názorových oponentov Putina </w:t>
      </w:r>
      <w:r w:rsidR="00C7753C" w:rsidRPr="003A427B">
        <w:rPr>
          <w:rFonts w:ascii="Times New Roman" w:hAnsi="Times New Roman" w:cs="Times New Roman"/>
          <w:sz w:val="24"/>
          <w:szCs w:val="24"/>
        </w:rPr>
        <w:t xml:space="preserve">zomrela </w:t>
      </w:r>
      <w:r w:rsidR="004A3E59">
        <w:rPr>
          <w:rFonts w:ascii="Times New Roman" w:hAnsi="Times New Roman" w:cs="Times New Roman"/>
          <w:sz w:val="24"/>
          <w:szCs w:val="24"/>
        </w:rPr>
        <w:t>„</w:t>
      </w:r>
      <w:r w:rsidR="00C7753C" w:rsidRPr="003A427B">
        <w:rPr>
          <w:rFonts w:ascii="Times New Roman" w:hAnsi="Times New Roman" w:cs="Times New Roman"/>
          <w:sz w:val="24"/>
          <w:szCs w:val="24"/>
        </w:rPr>
        <w:t>za nejasných okolností</w:t>
      </w:r>
      <w:r w:rsidR="004A3E59">
        <w:rPr>
          <w:rFonts w:ascii="Times New Roman" w:hAnsi="Times New Roman" w:cs="Times New Roman"/>
          <w:sz w:val="24"/>
          <w:szCs w:val="24"/>
        </w:rPr>
        <w:t>.</w:t>
      </w:r>
      <w:r w:rsidR="00C7753C" w:rsidRPr="003A427B">
        <w:rPr>
          <w:rFonts w:ascii="Times New Roman" w:hAnsi="Times New Roman" w:cs="Times New Roman"/>
          <w:sz w:val="24"/>
          <w:szCs w:val="24"/>
        </w:rPr>
        <w:t>”</w:t>
      </w:r>
      <w:r w:rsidRPr="003A427B">
        <w:rPr>
          <w:rFonts w:ascii="Times New Roman" w:hAnsi="Times New Roman" w:cs="Times New Roman"/>
          <w:sz w:val="24"/>
          <w:szCs w:val="24"/>
        </w:rPr>
        <w:t xml:space="preserve"> Slobodné médi</w:t>
      </w:r>
      <w:r w:rsidR="004A3E59">
        <w:rPr>
          <w:rFonts w:ascii="Times New Roman" w:hAnsi="Times New Roman" w:cs="Times New Roman"/>
          <w:sz w:val="24"/>
          <w:szCs w:val="24"/>
        </w:rPr>
        <w:t>á alebo</w:t>
      </w:r>
      <w:r w:rsidRPr="003A427B">
        <w:rPr>
          <w:rFonts w:ascii="Times New Roman" w:hAnsi="Times New Roman" w:cs="Times New Roman"/>
          <w:sz w:val="24"/>
          <w:szCs w:val="24"/>
        </w:rPr>
        <w:t xml:space="preserve"> neziskové organizácie v Rusku neexistujú</w:t>
      </w:r>
      <w:r w:rsidR="004A3E59">
        <w:rPr>
          <w:rFonts w:ascii="Times New Roman" w:hAnsi="Times New Roman" w:cs="Times New Roman"/>
          <w:sz w:val="24"/>
          <w:szCs w:val="24"/>
        </w:rPr>
        <w:t xml:space="preserve"> a aj</w:t>
      </w:r>
      <w:r w:rsidRPr="003A427B">
        <w:rPr>
          <w:rFonts w:ascii="Times New Roman" w:hAnsi="Times New Roman" w:cs="Times New Roman"/>
          <w:sz w:val="24"/>
          <w:szCs w:val="24"/>
        </w:rPr>
        <w:t xml:space="preserve"> ruská kultúra je v zovretí cenzúry. Ak kritické a nezávislé médi</w:t>
      </w:r>
      <w:r w:rsidR="004A3E59">
        <w:rPr>
          <w:rFonts w:ascii="Times New Roman" w:hAnsi="Times New Roman" w:cs="Times New Roman"/>
          <w:sz w:val="24"/>
          <w:szCs w:val="24"/>
        </w:rPr>
        <w:t>á</w:t>
      </w:r>
      <w:r w:rsidRPr="003A427B">
        <w:rPr>
          <w:rFonts w:ascii="Times New Roman" w:hAnsi="Times New Roman" w:cs="Times New Roman"/>
          <w:sz w:val="24"/>
          <w:szCs w:val="24"/>
        </w:rPr>
        <w:t xml:space="preserve"> či slobodná kultúrna obec  v</w:t>
      </w:r>
      <w:r w:rsidR="00E44CBC">
        <w:rPr>
          <w:rFonts w:ascii="Times New Roman" w:hAnsi="Times New Roman" w:cs="Times New Roman"/>
          <w:sz w:val="24"/>
          <w:szCs w:val="24"/>
        </w:rPr>
        <w:t> </w:t>
      </w:r>
      <w:r w:rsidRPr="003A427B">
        <w:rPr>
          <w:rFonts w:ascii="Times New Roman" w:hAnsi="Times New Roman" w:cs="Times New Roman"/>
          <w:sz w:val="24"/>
          <w:szCs w:val="24"/>
        </w:rPr>
        <w:t>akomkoľvek štáte prestávajú existovať, mizne názorová pluralita a v zasiahnutej krajine sa  stráca svedomie národa. Krajina bez sebareflexie prestáva byť demokraciou.</w:t>
      </w:r>
      <w:r w:rsidR="006405EA" w:rsidRPr="003A427B">
        <w:rPr>
          <w:rFonts w:ascii="Times New Roman" w:hAnsi="Times New Roman" w:cs="Times New Roman"/>
          <w:sz w:val="24"/>
          <w:szCs w:val="24"/>
        </w:rPr>
        <w:t xml:space="preserve"> </w:t>
      </w:r>
      <w:r w:rsidR="00C7753C" w:rsidRPr="003A427B">
        <w:rPr>
          <w:rFonts w:ascii="Times New Roman" w:hAnsi="Times New Roman" w:cs="Times New Roman"/>
          <w:sz w:val="24"/>
          <w:szCs w:val="24"/>
        </w:rPr>
        <w:t>Samozrejme, slobodné médi</w:t>
      </w:r>
      <w:r w:rsidR="004A3E59">
        <w:rPr>
          <w:rFonts w:ascii="Times New Roman" w:hAnsi="Times New Roman" w:cs="Times New Roman"/>
          <w:sz w:val="24"/>
          <w:szCs w:val="24"/>
        </w:rPr>
        <w:t>á</w:t>
      </w:r>
      <w:r w:rsidR="00C7753C" w:rsidRPr="003A427B">
        <w:rPr>
          <w:rFonts w:ascii="Times New Roman" w:hAnsi="Times New Roman" w:cs="Times New Roman"/>
          <w:sz w:val="24"/>
          <w:szCs w:val="24"/>
        </w:rPr>
        <w:t xml:space="preserve"> a kultúrna obec predstavujú len jeden z pilierov odolnosti </w:t>
      </w:r>
      <w:r w:rsidR="006023A3" w:rsidRPr="003A427B">
        <w:rPr>
          <w:rFonts w:ascii="Times New Roman" w:hAnsi="Times New Roman" w:cs="Times New Roman"/>
          <w:sz w:val="24"/>
          <w:szCs w:val="24"/>
        </w:rPr>
        <w:t>demokratického</w:t>
      </w:r>
      <w:r w:rsidR="00C7753C" w:rsidRPr="003A427B">
        <w:rPr>
          <w:rFonts w:ascii="Times New Roman" w:hAnsi="Times New Roman" w:cs="Times New Roman"/>
          <w:sz w:val="24"/>
          <w:szCs w:val="24"/>
        </w:rPr>
        <w:t xml:space="preserve"> zriadenia štátu</w:t>
      </w:r>
      <w:r w:rsidR="006405EA" w:rsidRPr="003A427B">
        <w:rPr>
          <w:rFonts w:ascii="Times New Roman" w:hAnsi="Times New Roman" w:cs="Times New Roman"/>
          <w:sz w:val="24"/>
          <w:szCs w:val="24"/>
        </w:rPr>
        <w:t xml:space="preserve"> popri nezávislých </w:t>
      </w:r>
      <w:r w:rsidR="00876121" w:rsidRPr="003A427B">
        <w:rPr>
          <w:rFonts w:ascii="Times New Roman" w:hAnsi="Times New Roman" w:cs="Times New Roman"/>
          <w:sz w:val="24"/>
          <w:szCs w:val="24"/>
        </w:rPr>
        <w:t xml:space="preserve">orgánoch činných v trestnom konaní a </w:t>
      </w:r>
      <w:r w:rsidR="006023A3" w:rsidRPr="003A427B">
        <w:rPr>
          <w:rFonts w:ascii="Times New Roman" w:hAnsi="Times New Roman" w:cs="Times New Roman"/>
          <w:sz w:val="24"/>
          <w:szCs w:val="24"/>
        </w:rPr>
        <w:t>ďalších</w:t>
      </w:r>
      <w:r w:rsidR="00876121" w:rsidRPr="003A427B">
        <w:rPr>
          <w:rFonts w:ascii="Times New Roman" w:hAnsi="Times New Roman" w:cs="Times New Roman"/>
          <w:sz w:val="24"/>
          <w:szCs w:val="24"/>
        </w:rPr>
        <w:t xml:space="preserve"> </w:t>
      </w:r>
      <w:r w:rsidR="006023A3" w:rsidRPr="003A427B">
        <w:rPr>
          <w:rFonts w:ascii="Times New Roman" w:hAnsi="Times New Roman" w:cs="Times New Roman"/>
          <w:sz w:val="24"/>
          <w:szCs w:val="24"/>
        </w:rPr>
        <w:t>štátnych</w:t>
      </w:r>
      <w:r w:rsidR="00876121" w:rsidRPr="003A427B">
        <w:rPr>
          <w:rFonts w:ascii="Times New Roman" w:hAnsi="Times New Roman" w:cs="Times New Roman"/>
          <w:sz w:val="24"/>
          <w:szCs w:val="24"/>
        </w:rPr>
        <w:t xml:space="preserve"> inštitúciách</w:t>
      </w:r>
      <w:r w:rsidR="00EF2B5C">
        <w:rPr>
          <w:rStyle w:val="Odkaznapoznmkupodiarou"/>
          <w:rFonts w:ascii="Times New Roman" w:hAnsi="Times New Roman" w:cs="Times New Roman"/>
          <w:sz w:val="24"/>
          <w:szCs w:val="24"/>
        </w:rPr>
        <w:footnoteReference w:id="22"/>
      </w:r>
      <w:r w:rsidR="00C7753C" w:rsidRPr="003A427B">
        <w:rPr>
          <w:rFonts w:ascii="Times New Roman" w:hAnsi="Times New Roman" w:cs="Times New Roman"/>
          <w:sz w:val="24"/>
          <w:szCs w:val="24"/>
        </w:rPr>
        <w:t xml:space="preserve">. </w:t>
      </w:r>
      <w:r w:rsidRPr="003A427B">
        <w:rPr>
          <w:rFonts w:ascii="Times New Roman" w:hAnsi="Times New Roman" w:cs="Times New Roman"/>
          <w:sz w:val="24"/>
          <w:szCs w:val="24"/>
        </w:rPr>
        <w:t xml:space="preserve"> </w:t>
      </w:r>
    </w:p>
    <w:p w14:paraId="07E67357" w14:textId="748230BD" w:rsidR="005D4CBF" w:rsidRDefault="00FF61B8" w:rsidP="00E44CBC">
      <w:pPr>
        <w:spacing w:after="60"/>
        <w:ind w:firstLine="709"/>
        <w:jc w:val="both"/>
        <w:rPr>
          <w:rFonts w:ascii="Times New Roman" w:hAnsi="Times New Roman" w:cs="Times New Roman"/>
          <w:sz w:val="24"/>
          <w:szCs w:val="24"/>
        </w:rPr>
      </w:pPr>
      <w:r w:rsidRPr="003A427B">
        <w:rPr>
          <w:rFonts w:ascii="Times New Roman" w:hAnsi="Times New Roman" w:cs="Times New Roman"/>
          <w:sz w:val="24"/>
          <w:szCs w:val="24"/>
        </w:rPr>
        <w:t xml:space="preserve">Rusko </w:t>
      </w:r>
      <w:r w:rsidR="0041607F" w:rsidRPr="003A427B">
        <w:rPr>
          <w:rFonts w:ascii="Times New Roman" w:hAnsi="Times New Roman" w:cs="Times New Roman"/>
          <w:sz w:val="24"/>
          <w:szCs w:val="24"/>
        </w:rPr>
        <w:t xml:space="preserve">dnes </w:t>
      </w:r>
      <w:r w:rsidRPr="003A427B">
        <w:rPr>
          <w:rFonts w:ascii="Times New Roman" w:hAnsi="Times New Roman" w:cs="Times New Roman"/>
          <w:sz w:val="24"/>
          <w:szCs w:val="24"/>
        </w:rPr>
        <w:t xml:space="preserve">predstavuje pre Slovensko existenčnú hrozbu a </w:t>
      </w:r>
      <w:r w:rsidR="0041607F" w:rsidRPr="003A427B">
        <w:rPr>
          <w:rFonts w:ascii="Times New Roman" w:hAnsi="Times New Roman" w:cs="Times New Roman"/>
          <w:sz w:val="24"/>
          <w:szCs w:val="24"/>
        </w:rPr>
        <w:t>naša krajina</w:t>
      </w:r>
      <w:r w:rsidRPr="003A427B">
        <w:rPr>
          <w:rFonts w:ascii="Times New Roman" w:hAnsi="Times New Roman" w:cs="Times New Roman"/>
          <w:sz w:val="24"/>
          <w:szCs w:val="24"/>
        </w:rPr>
        <w:t xml:space="preserve"> je príliš mal</w:t>
      </w:r>
      <w:r w:rsidR="0041607F" w:rsidRPr="003A427B">
        <w:rPr>
          <w:rFonts w:ascii="Times New Roman" w:hAnsi="Times New Roman" w:cs="Times New Roman"/>
          <w:sz w:val="24"/>
          <w:szCs w:val="24"/>
        </w:rPr>
        <w:t>á</w:t>
      </w:r>
      <w:r w:rsidRPr="003A427B">
        <w:rPr>
          <w:rFonts w:ascii="Times New Roman" w:hAnsi="Times New Roman" w:cs="Times New Roman"/>
          <w:sz w:val="24"/>
          <w:szCs w:val="24"/>
        </w:rPr>
        <w:t xml:space="preserve"> na to, aby mohl</w:t>
      </w:r>
      <w:r w:rsidR="0041607F" w:rsidRPr="003A427B">
        <w:rPr>
          <w:rFonts w:ascii="Times New Roman" w:hAnsi="Times New Roman" w:cs="Times New Roman"/>
          <w:sz w:val="24"/>
          <w:szCs w:val="24"/>
        </w:rPr>
        <w:t>a</w:t>
      </w:r>
      <w:r w:rsidRPr="003A427B">
        <w:rPr>
          <w:rFonts w:ascii="Times New Roman" w:hAnsi="Times New Roman" w:cs="Times New Roman"/>
          <w:sz w:val="24"/>
          <w:szCs w:val="24"/>
        </w:rPr>
        <w:t xml:space="preserve"> byť neutráln</w:t>
      </w:r>
      <w:r w:rsidR="0041607F" w:rsidRPr="003A427B">
        <w:rPr>
          <w:rFonts w:ascii="Times New Roman" w:hAnsi="Times New Roman" w:cs="Times New Roman"/>
          <w:sz w:val="24"/>
          <w:szCs w:val="24"/>
        </w:rPr>
        <w:t>a</w:t>
      </w:r>
      <w:r w:rsidRPr="003A427B">
        <w:rPr>
          <w:rFonts w:ascii="Times New Roman" w:hAnsi="Times New Roman" w:cs="Times New Roman"/>
          <w:sz w:val="24"/>
          <w:szCs w:val="24"/>
        </w:rPr>
        <w:t xml:space="preserve">. </w:t>
      </w:r>
      <w:r w:rsidR="005D4CBF" w:rsidRPr="003A427B">
        <w:rPr>
          <w:rFonts w:ascii="Times New Roman" w:hAnsi="Times New Roman" w:cs="Times New Roman"/>
          <w:sz w:val="24"/>
          <w:szCs w:val="24"/>
        </w:rPr>
        <w:t>Svojho času Rakúsko-Uhorsko predstavovalo v strednej Európe regionálnu mocnosť, ktorá dokázala čeliť tlaku Ruska</w:t>
      </w:r>
      <w:r w:rsidR="00031D47">
        <w:rPr>
          <w:rStyle w:val="Odkaznapoznmkupodiarou"/>
          <w:rFonts w:ascii="Times New Roman" w:hAnsi="Times New Roman" w:cs="Times New Roman"/>
          <w:sz w:val="24"/>
          <w:szCs w:val="24"/>
        </w:rPr>
        <w:footnoteReference w:id="23"/>
      </w:r>
      <w:r w:rsidR="005D4CBF" w:rsidRPr="003A427B">
        <w:rPr>
          <w:rFonts w:ascii="Times New Roman" w:hAnsi="Times New Roman" w:cs="Times New Roman"/>
          <w:sz w:val="24"/>
          <w:szCs w:val="24"/>
        </w:rPr>
        <w:t xml:space="preserve">. </w:t>
      </w:r>
      <w:r w:rsidR="004A3E59" w:rsidRPr="004A3E59">
        <w:rPr>
          <w:rFonts w:ascii="Times New Roman" w:hAnsi="Times New Roman" w:cs="Times New Roman"/>
          <w:sz w:val="24"/>
          <w:szCs w:val="24"/>
        </w:rPr>
        <w:t>Po rozpade Rakúsko-Uhorska na viacero menších štátov sa jednotlivé nástupnícke štáty stali zraniteľnejšími voči politickým a mocenským zásahom veľmocí.</w:t>
      </w:r>
      <w:r w:rsidR="004A3E59" w:rsidRPr="003A427B">
        <w:rPr>
          <w:rFonts w:ascii="Times New Roman" w:hAnsi="Times New Roman" w:cs="Times New Roman"/>
          <w:sz w:val="24"/>
          <w:szCs w:val="24"/>
        </w:rPr>
        <w:t xml:space="preserve"> </w:t>
      </w:r>
      <w:r w:rsidR="005D4CBF" w:rsidRPr="003A427B">
        <w:rPr>
          <w:rFonts w:ascii="Times New Roman" w:hAnsi="Times New Roman" w:cs="Times New Roman"/>
          <w:sz w:val="24"/>
          <w:szCs w:val="24"/>
        </w:rPr>
        <w:t xml:space="preserve">Rovnaká geopolitická logika platí aj dnes. Menšie krajiny ako </w:t>
      </w:r>
      <w:r w:rsidR="005D4CBF" w:rsidRPr="003A427B">
        <w:rPr>
          <w:rFonts w:ascii="Times New Roman" w:hAnsi="Times New Roman" w:cs="Times New Roman"/>
          <w:sz w:val="24"/>
          <w:szCs w:val="24"/>
        </w:rPr>
        <w:lastRenderedPageBreak/>
        <w:t>Slovensko, Česko</w:t>
      </w:r>
      <w:r w:rsidR="004A3E59">
        <w:rPr>
          <w:rFonts w:ascii="Times New Roman" w:hAnsi="Times New Roman" w:cs="Times New Roman"/>
          <w:sz w:val="24"/>
          <w:szCs w:val="24"/>
        </w:rPr>
        <w:t xml:space="preserve"> alebo</w:t>
      </w:r>
      <w:r w:rsidR="005D4CBF" w:rsidRPr="003A427B">
        <w:rPr>
          <w:rFonts w:ascii="Times New Roman" w:hAnsi="Times New Roman" w:cs="Times New Roman"/>
          <w:sz w:val="24"/>
          <w:szCs w:val="24"/>
        </w:rPr>
        <w:t xml:space="preserve"> Maďarsko sú odkázané na alianc</w:t>
      </w:r>
      <w:r w:rsidR="00143453" w:rsidRPr="003A427B">
        <w:rPr>
          <w:rFonts w:ascii="Times New Roman" w:hAnsi="Times New Roman" w:cs="Times New Roman"/>
          <w:sz w:val="24"/>
          <w:szCs w:val="24"/>
        </w:rPr>
        <w:t>i</w:t>
      </w:r>
      <w:r w:rsidR="005D4CBF" w:rsidRPr="003A427B">
        <w:rPr>
          <w:rFonts w:ascii="Times New Roman" w:hAnsi="Times New Roman" w:cs="Times New Roman"/>
          <w:sz w:val="24"/>
          <w:szCs w:val="24"/>
        </w:rPr>
        <w:t xml:space="preserve">e a medzinárodnú spoluprácu, ak </w:t>
      </w:r>
      <w:r w:rsidR="004A3E59">
        <w:rPr>
          <w:rFonts w:ascii="Times New Roman" w:hAnsi="Times New Roman" w:cs="Times New Roman"/>
          <w:sz w:val="24"/>
          <w:szCs w:val="24"/>
        </w:rPr>
        <w:t xml:space="preserve">chcú </w:t>
      </w:r>
      <w:r w:rsidR="005D4CBF" w:rsidRPr="003A427B">
        <w:rPr>
          <w:rFonts w:ascii="Times New Roman" w:hAnsi="Times New Roman" w:cs="Times New Roman"/>
          <w:sz w:val="24"/>
          <w:szCs w:val="24"/>
        </w:rPr>
        <w:t>presadzovať svoje záujmy. Pre Slovensko sú bez akýchkoľvek pochybnost</w:t>
      </w:r>
      <w:r w:rsidR="004A3E59">
        <w:rPr>
          <w:rFonts w:ascii="Times New Roman" w:hAnsi="Times New Roman" w:cs="Times New Roman"/>
          <w:sz w:val="24"/>
          <w:szCs w:val="24"/>
        </w:rPr>
        <w:t>í</w:t>
      </w:r>
      <w:r w:rsidR="005D4CBF" w:rsidRPr="003A427B">
        <w:rPr>
          <w:rFonts w:ascii="Times New Roman" w:hAnsi="Times New Roman" w:cs="Times New Roman"/>
          <w:sz w:val="24"/>
          <w:szCs w:val="24"/>
        </w:rPr>
        <w:t xml:space="preserve"> najlepšími spojencami štáty Európskej únie. Slovensko a ďalšie menšie štáty Európskej únie </w:t>
      </w:r>
      <w:r w:rsidR="006023A3" w:rsidRPr="003A427B">
        <w:rPr>
          <w:rFonts w:ascii="Times New Roman" w:hAnsi="Times New Roman" w:cs="Times New Roman"/>
          <w:sz w:val="24"/>
          <w:szCs w:val="24"/>
        </w:rPr>
        <w:t>nedokážu</w:t>
      </w:r>
      <w:r w:rsidR="005D4CBF" w:rsidRPr="003A427B">
        <w:rPr>
          <w:rFonts w:ascii="Times New Roman" w:hAnsi="Times New Roman" w:cs="Times New Roman"/>
          <w:sz w:val="24"/>
          <w:szCs w:val="24"/>
        </w:rPr>
        <w:t xml:space="preserve"> samostatne dostatočne čeliť hybridnému pôsobeniu zo strany Ruska, ktoré ich chce dostať do svojej sféry vplyvu.</w:t>
      </w:r>
      <w:r w:rsidR="00A044D0" w:rsidRPr="003A427B">
        <w:rPr>
          <w:rFonts w:ascii="Times New Roman" w:hAnsi="Times New Roman" w:cs="Times New Roman"/>
          <w:sz w:val="24"/>
          <w:szCs w:val="24"/>
        </w:rPr>
        <w:t xml:space="preserve"> Rusko sa aktívne snaží o rozklad Európskej únie</w:t>
      </w:r>
      <w:r w:rsidR="00143453" w:rsidRPr="003A427B">
        <w:rPr>
          <w:rFonts w:ascii="Times New Roman" w:hAnsi="Times New Roman" w:cs="Times New Roman"/>
          <w:sz w:val="24"/>
          <w:szCs w:val="24"/>
        </w:rPr>
        <w:t xml:space="preserve">. </w:t>
      </w:r>
      <w:r w:rsidR="00B80B31" w:rsidRPr="003A427B">
        <w:rPr>
          <w:rFonts w:ascii="Times New Roman" w:hAnsi="Times New Roman" w:cs="Times New Roman"/>
          <w:sz w:val="24"/>
          <w:szCs w:val="24"/>
        </w:rPr>
        <w:t xml:space="preserve">V </w:t>
      </w:r>
      <w:r w:rsidR="00A044D0" w:rsidRPr="003A427B">
        <w:rPr>
          <w:rFonts w:ascii="Times New Roman" w:hAnsi="Times New Roman" w:cs="Times New Roman"/>
          <w:sz w:val="24"/>
          <w:szCs w:val="24"/>
        </w:rPr>
        <w:t>období</w:t>
      </w:r>
      <w:r w:rsidR="00B80B31" w:rsidRPr="003A427B">
        <w:rPr>
          <w:rFonts w:ascii="Times New Roman" w:hAnsi="Times New Roman" w:cs="Times New Roman"/>
          <w:sz w:val="24"/>
          <w:szCs w:val="24"/>
        </w:rPr>
        <w:t xml:space="preserve">, </w:t>
      </w:r>
      <w:r w:rsidR="004A3E59">
        <w:rPr>
          <w:rFonts w:ascii="Times New Roman" w:hAnsi="Times New Roman" w:cs="Times New Roman"/>
          <w:sz w:val="24"/>
          <w:szCs w:val="24"/>
        </w:rPr>
        <w:t>v ktorom</w:t>
      </w:r>
      <w:r w:rsidR="00B80B31" w:rsidRPr="003A427B">
        <w:rPr>
          <w:rFonts w:ascii="Times New Roman" w:hAnsi="Times New Roman" w:cs="Times New Roman"/>
          <w:sz w:val="24"/>
          <w:szCs w:val="24"/>
        </w:rPr>
        <w:t xml:space="preserve"> sa ukazuje, že Európska únia sa nemôže bezvýhradne spoliehať na vojenskú podporu Spojených štátov, j</w:t>
      </w:r>
      <w:r w:rsidR="005D4CBF" w:rsidRPr="003A427B">
        <w:rPr>
          <w:rFonts w:ascii="Times New Roman" w:hAnsi="Times New Roman" w:cs="Times New Roman"/>
          <w:sz w:val="24"/>
          <w:szCs w:val="24"/>
        </w:rPr>
        <w:t>ednou z</w:t>
      </w:r>
      <w:r w:rsidR="004A3E59">
        <w:rPr>
          <w:rFonts w:ascii="Times New Roman" w:hAnsi="Times New Roman" w:cs="Times New Roman"/>
          <w:sz w:val="24"/>
          <w:szCs w:val="24"/>
        </w:rPr>
        <w:t> </w:t>
      </w:r>
      <w:r w:rsidR="005D4CBF" w:rsidRPr="003A427B">
        <w:rPr>
          <w:rFonts w:ascii="Times New Roman" w:hAnsi="Times New Roman" w:cs="Times New Roman"/>
          <w:sz w:val="24"/>
          <w:szCs w:val="24"/>
        </w:rPr>
        <w:t>možnost</w:t>
      </w:r>
      <w:r w:rsidR="004A3E59">
        <w:rPr>
          <w:rFonts w:ascii="Times New Roman" w:hAnsi="Times New Roman" w:cs="Times New Roman"/>
          <w:sz w:val="24"/>
          <w:szCs w:val="24"/>
        </w:rPr>
        <w:t xml:space="preserve">í, </w:t>
      </w:r>
      <w:r w:rsidR="005D4CBF" w:rsidRPr="003A427B">
        <w:rPr>
          <w:rFonts w:ascii="Times New Roman" w:hAnsi="Times New Roman" w:cs="Times New Roman"/>
          <w:sz w:val="24"/>
          <w:szCs w:val="24"/>
        </w:rPr>
        <w:t xml:space="preserve">ako sa brániť </w:t>
      </w:r>
      <w:r w:rsidR="00B80B31" w:rsidRPr="003A427B">
        <w:rPr>
          <w:rFonts w:ascii="Times New Roman" w:hAnsi="Times New Roman" w:cs="Times New Roman"/>
          <w:sz w:val="24"/>
          <w:szCs w:val="24"/>
        </w:rPr>
        <w:t>hybridnej vojne zo strany</w:t>
      </w:r>
      <w:r w:rsidR="005D4CBF" w:rsidRPr="003A427B">
        <w:rPr>
          <w:rFonts w:ascii="Times New Roman" w:hAnsi="Times New Roman" w:cs="Times New Roman"/>
          <w:sz w:val="24"/>
          <w:szCs w:val="24"/>
        </w:rPr>
        <w:t xml:space="preserve"> Ruska, je vytvorenie spoločného štandardu boja proti hybridným hrozbám v E</w:t>
      </w:r>
      <w:r w:rsidR="004D0A2E" w:rsidRPr="003A427B">
        <w:rPr>
          <w:rFonts w:ascii="Times New Roman" w:hAnsi="Times New Roman" w:cs="Times New Roman"/>
          <w:sz w:val="24"/>
          <w:szCs w:val="24"/>
        </w:rPr>
        <w:t>u</w:t>
      </w:r>
      <w:r w:rsidR="005D4CBF" w:rsidRPr="003A427B">
        <w:rPr>
          <w:rFonts w:ascii="Times New Roman" w:hAnsi="Times New Roman" w:cs="Times New Roman"/>
          <w:sz w:val="24"/>
          <w:szCs w:val="24"/>
        </w:rPr>
        <w:t>r</w:t>
      </w:r>
      <w:r w:rsidR="004D0A2E" w:rsidRPr="003A427B">
        <w:rPr>
          <w:rFonts w:ascii="Times New Roman" w:hAnsi="Times New Roman" w:cs="Times New Roman"/>
          <w:sz w:val="24"/>
          <w:szCs w:val="24"/>
        </w:rPr>
        <w:t>ó</w:t>
      </w:r>
      <w:r w:rsidR="005D4CBF" w:rsidRPr="003A427B">
        <w:rPr>
          <w:rFonts w:ascii="Times New Roman" w:hAnsi="Times New Roman" w:cs="Times New Roman"/>
          <w:sz w:val="24"/>
          <w:szCs w:val="24"/>
        </w:rPr>
        <w:t xml:space="preserve">pskej únii či dokonca výraznejšia integrácia </w:t>
      </w:r>
      <w:r w:rsidR="006023A3" w:rsidRPr="003A427B">
        <w:rPr>
          <w:rFonts w:ascii="Times New Roman" w:hAnsi="Times New Roman" w:cs="Times New Roman"/>
          <w:sz w:val="24"/>
          <w:szCs w:val="24"/>
        </w:rPr>
        <w:t>európskych</w:t>
      </w:r>
      <w:r w:rsidR="005D4CBF" w:rsidRPr="003A427B">
        <w:rPr>
          <w:rFonts w:ascii="Times New Roman" w:hAnsi="Times New Roman" w:cs="Times New Roman"/>
          <w:sz w:val="24"/>
          <w:szCs w:val="24"/>
        </w:rPr>
        <w:t xml:space="preserve"> štátov</w:t>
      </w:r>
      <w:r w:rsidR="00B80B31" w:rsidRPr="003A427B">
        <w:rPr>
          <w:rFonts w:ascii="Times New Roman" w:hAnsi="Times New Roman" w:cs="Times New Roman"/>
          <w:sz w:val="24"/>
          <w:szCs w:val="24"/>
        </w:rPr>
        <w:t xml:space="preserve"> </w:t>
      </w:r>
      <w:r w:rsidR="004A3E59">
        <w:rPr>
          <w:rFonts w:ascii="Times New Roman" w:hAnsi="Times New Roman" w:cs="Times New Roman"/>
          <w:sz w:val="24"/>
          <w:szCs w:val="24"/>
        </w:rPr>
        <w:t>so spoločnou</w:t>
      </w:r>
      <w:r w:rsidR="00B80B31" w:rsidRPr="003A427B">
        <w:rPr>
          <w:rFonts w:ascii="Times New Roman" w:hAnsi="Times New Roman" w:cs="Times New Roman"/>
          <w:sz w:val="24"/>
          <w:szCs w:val="24"/>
        </w:rPr>
        <w:t xml:space="preserve"> zahraničn</w:t>
      </w:r>
      <w:r w:rsidR="004A3E59">
        <w:rPr>
          <w:rFonts w:ascii="Times New Roman" w:hAnsi="Times New Roman" w:cs="Times New Roman"/>
          <w:sz w:val="24"/>
          <w:szCs w:val="24"/>
        </w:rPr>
        <w:t>ou</w:t>
      </w:r>
      <w:r w:rsidR="00B80B31" w:rsidRPr="003A427B">
        <w:rPr>
          <w:rFonts w:ascii="Times New Roman" w:hAnsi="Times New Roman" w:cs="Times New Roman"/>
          <w:sz w:val="24"/>
          <w:szCs w:val="24"/>
        </w:rPr>
        <w:t>, obchodn</w:t>
      </w:r>
      <w:r w:rsidR="004A3E59">
        <w:rPr>
          <w:rFonts w:ascii="Times New Roman" w:hAnsi="Times New Roman" w:cs="Times New Roman"/>
          <w:sz w:val="24"/>
          <w:szCs w:val="24"/>
        </w:rPr>
        <w:t>ou</w:t>
      </w:r>
      <w:r w:rsidR="00B80B31" w:rsidRPr="003A427B">
        <w:rPr>
          <w:rFonts w:ascii="Times New Roman" w:hAnsi="Times New Roman" w:cs="Times New Roman"/>
          <w:sz w:val="24"/>
          <w:szCs w:val="24"/>
        </w:rPr>
        <w:t xml:space="preserve"> a obrann</w:t>
      </w:r>
      <w:r w:rsidR="004A3E59">
        <w:rPr>
          <w:rFonts w:ascii="Times New Roman" w:hAnsi="Times New Roman" w:cs="Times New Roman"/>
          <w:sz w:val="24"/>
          <w:szCs w:val="24"/>
        </w:rPr>
        <w:t>ou</w:t>
      </w:r>
      <w:r w:rsidR="00B80B31" w:rsidRPr="003A427B">
        <w:rPr>
          <w:rFonts w:ascii="Times New Roman" w:hAnsi="Times New Roman" w:cs="Times New Roman"/>
          <w:sz w:val="24"/>
          <w:szCs w:val="24"/>
        </w:rPr>
        <w:t xml:space="preserve"> politik</w:t>
      </w:r>
      <w:r w:rsidR="004A3E59">
        <w:rPr>
          <w:rFonts w:ascii="Times New Roman" w:hAnsi="Times New Roman" w:cs="Times New Roman"/>
          <w:sz w:val="24"/>
          <w:szCs w:val="24"/>
        </w:rPr>
        <w:t>o</w:t>
      </w:r>
      <w:r w:rsidR="00B80B31" w:rsidRPr="003A427B">
        <w:rPr>
          <w:rFonts w:ascii="Times New Roman" w:hAnsi="Times New Roman" w:cs="Times New Roman"/>
          <w:sz w:val="24"/>
          <w:szCs w:val="24"/>
        </w:rPr>
        <w:t>u. T</w:t>
      </w:r>
      <w:r w:rsidR="004A3E59">
        <w:rPr>
          <w:rFonts w:ascii="Times New Roman" w:hAnsi="Times New Roman" w:cs="Times New Roman"/>
          <w:sz w:val="24"/>
          <w:szCs w:val="24"/>
        </w:rPr>
        <w:t>ýmto spôsobom</w:t>
      </w:r>
      <w:r w:rsidR="00B80B31" w:rsidRPr="003A427B">
        <w:rPr>
          <w:rFonts w:ascii="Times New Roman" w:hAnsi="Times New Roman" w:cs="Times New Roman"/>
          <w:sz w:val="24"/>
          <w:szCs w:val="24"/>
        </w:rPr>
        <w:t xml:space="preserve"> by sa </w:t>
      </w:r>
      <w:r w:rsidR="006023A3" w:rsidRPr="003A427B">
        <w:rPr>
          <w:rFonts w:ascii="Times New Roman" w:hAnsi="Times New Roman" w:cs="Times New Roman"/>
          <w:sz w:val="24"/>
          <w:szCs w:val="24"/>
        </w:rPr>
        <w:t>Európska</w:t>
      </w:r>
      <w:r w:rsidR="00B80B31" w:rsidRPr="003A427B">
        <w:rPr>
          <w:rFonts w:ascii="Times New Roman" w:hAnsi="Times New Roman" w:cs="Times New Roman"/>
          <w:sz w:val="24"/>
          <w:szCs w:val="24"/>
        </w:rPr>
        <w:t xml:space="preserve"> únia </w:t>
      </w:r>
      <w:r w:rsidR="00F77A56" w:rsidRPr="003A427B">
        <w:rPr>
          <w:rFonts w:ascii="Times New Roman" w:hAnsi="Times New Roman" w:cs="Times New Roman"/>
          <w:sz w:val="24"/>
          <w:szCs w:val="24"/>
        </w:rPr>
        <w:t xml:space="preserve">mohla </w:t>
      </w:r>
      <w:r w:rsidR="00B80B31" w:rsidRPr="003A427B">
        <w:rPr>
          <w:rFonts w:ascii="Times New Roman" w:hAnsi="Times New Roman" w:cs="Times New Roman"/>
          <w:sz w:val="24"/>
          <w:szCs w:val="24"/>
        </w:rPr>
        <w:t>sta</w:t>
      </w:r>
      <w:r w:rsidR="00F77A56" w:rsidRPr="003A427B">
        <w:rPr>
          <w:rFonts w:ascii="Times New Roman" w:hAnsi="Times New Roman" w:cs="Times New Roman"/>
          <w:sz w:val="24"/>
          <w:szCs w:val="24"/>
        </w:rPr>
        <w:t>ť</w:t>
      </w:r>
      <w:r w:rsidR="00B80B31" w:rsidRPr="003A427B">
        <w:rPr>
          <w:rFonts w:ascii="Times New Roman" w:hAnsi="Times New Roman" w:cs="Times New Roman"/>
          <w:sz w:val="24"/>
          <w:szCs w:val="24"/>
        </w:rPr>
        <w:t xml:space="preserve"> nielen ekonomickou, ale aj geopolitickou veľmocou, ktorá dokáže podporiť svoje diplom</w:t>
      </w:r>
      <w:r w:rsidR="00347393" w:rsidRPr="003A427B">
        <w:rPr>
          <w:rFonts w:ascii="Times New Roman" w:hAnsi="Times New Roman" w:cs="Times New Roman"/>
          <w:sz w:val="24"/>
          <w:szCs w:val="24"/>
        </w:rPr>
        <w:t>a</w:t>
      </w:r>
      <w:r w:rsidR="00B80B31" w:rsidRPr="003A427B">
        <w:rPr>
          <w:rFonts w:ascii="Times New Roman" w:hAnsi="Times New Roman" w:cs="Times New Roman"/>
          <w:sz w:val="24"/>
          <w:szCs w:val="24"/>
        </w:rPr>
        <w:t>tické záujmy vojenskou silou</w:t>
      </w:r>
      <w:r w:rsidR="002532D9">
        <w:rPr>
          <w:rFonts w:ascii="Times New Roman" w:hAnsi="Times New Roman" w:cs="Times New Roman"/>
          <w:sz w:val="24"/>
          <w:szCs w:val="24"/>
        </w:rPr>
        <w:t xml:space="preserve"> v striktne obrannom zmysle.</w:t>
      </w:r>
      <w:r w:rsidR="00B80B31" w:rsidRPr="003A427B">
        <w:rPr>
          <w:rFonts w:ascii="Times New Roman" w:hAnsi="Times New Roman" w:cs="Times New Roman"/>
          <w:sz w:val="24"/>
          <w:szCs w:val="24"/>
        </w:rPr>
        <w:t xml:space="preserve"> </w:t>
      </w:r>
    </w:p>
    <w:p w14:paraId="4194A68A" w14:textId="77777777" w:rsidR="004A3E59" w:rsidRPr="003A427B" w:rsidRDefault="004A3E59" w:rsidP="00E44CBC">
      <w:pPr>
        <w:spacing w:after="60"/>
        <w:ind w:firstLine="709"/>
        <w:jc w:val="both"/>
        <w:rPr>
          <w:rFonts w:ascii="Times New Roman" w:hAnsi="Times New Roman" w:cs="Times New Roman"/>
          <w:sz w:val="24"/>
          <w:szCs w:val="24"/>
        </w:rPr>
      </w:pPr>
    </w:p>
    <w:p w14:paraId="35BC6832" w14:textId="542B8E5E" w:rsidR="000667D1" w:rsidRDefault="000667D1" w:rsidP="00DE792A">
      <w:pPr>
        <w:jc w:val="both"/>
        <w:rPr>
          <w:rFonts w:ascii="Times New Roman" w:hAnsi="Times New Roman" w:cs="Times New Roman"/>
          <w:i/>
          <w:iCs/>
          <w:sz w:val="24"/>
          <w:szCs w:val="24"/>
        </w:rPr>
      </w:pPr>
      <w:r w:rsidRPr="003A427B">
        <w:rPr>
          <w:rFonts w:ascii="Times New Roman" w:hAnsi="Times New Roman" w:cs="Times New Roman"/>
          <w:i/>
          <w:iCs/>
          <w:sz w:val="24"/>
          <w:szCs w:val="24"/>
        </w:rPr>
        <w:t xml:space="preserve">Článok </w:t>
      </w:r>
      <w:r w:rsidR="00F166BA" w:rsidRPr="003A427B">
        <w:rPr>
          <w:rFonts w:ascii="Times New Roman" w:hAnsi="Times New Roman" w:cs="Times New Roman"/>
          <w:i/>
          <w:iCs/>
          <w:sz w:val="24"/>
          <w:szCs w:val="24"/>
        </w:rPr>
        <w:t>nepredstavuje oficiálne stanovisko inštitúcií, v</w:t>
      </w:r>
      <w:r w:rsidR="00303A90">
        <w:rPr>
          <w:rFonts w:ascii="Times New Roman" w:hAnsi="Times New Roman" w:cs="Times New Roman"/>
          <w:i/>
          <w:iCs/>
          <w:sz w:val="24"/>
          <w:szCs w:val="24"/>
        </w:rPr>
        <w:t> </w:t>
      </w:r>
      <w:r w:rsidR="00F166BA" w:rsidRPr="003A427B">
        <w:rPr>
          <w:rFonts w:ascii="Times New Roman" w:hAnsi="Times New Roman" w:cs="Times New Roman"/>
          <w:i/>
          <w:iCs/>
          <w:sz w:val="24"/>
          <w:szCs w:val="24"/>
        </w:rPr>
        <w:t>ktorých</w:t>
      </w:r>
      <w:r w:rsidR="00303A90">
        <w:rPr>
          <w:rFonts w:ascii="Times New Roman" w:hAnsi="Times New Roman" w:cs="Times New Roman"/>
          <w:i/>
          <w:iCs/>
          <w:sz w:val="24"/>
          <w:szCs w:val="24"/>
        </w:rPr>
        <w:t xml:space="preserve"> autor</w:t>
      </w:r>
      <w:r w:rsidR="00F166BA" w:rsidRPr="003A427B">
        <w:rPr>
          <w:rFonts w:ascii="Times New Roman" w:hAnsi="Times New Roman" w:cs="Times New Roman"/>
          <w:i/>
          <w:iCs/>
          <w:sz w:val="24"/>
          <w:szCs w:val="24"/>
        </w:rPr>
        <w:t xml:space="preserve"> pôsobí. </w:t>
      </w:r>
    </w:p>
    <w:p w14:paraId="490763FF" w14:textId="77777777" w:rsidR="00C9050E" w:rsidRDefault="00C9050E" w:rsidP="00E44CBC">
      <w:pPr>
        <w:spacing w:after="0"/>
        <w:ind w:firstLine="4820"/>
        <w:jc w:val="both"/>
        <w:rPr>
          <w:rFonts w:ascii="Times New Roman" w:hAnsi="Times New Roman" w:cs="Times New Roman"/>
          <w:i/>
          <w:iCs/>
          <w:sz w:val="24"/>
          <w:szCs w:val="24"/>
        </w:rPr>
      </w:pPr>
    </w:p>
    <w:p w14:paraId="0DC90C1E" w14:textId="624A2514" w:rsidR="005C0746" w:rsidRPr="005C0746" w:rsidRDefault="00831B12" w:rsidP="005C0746">
      <w:pPr>
        <w:spacing w:after="120"/>
        <w:jc w:val="center"/>
        <w:rPr>
          <w:rFonts w:ascii="Times New Roman" w:hAnsi="Times New Roman" w:cs="Times New Roman"/>
          <w:b/>
          <w:bCs/>
          <w:sz w:val="24"/>
          <w:szCs w:val="24"/>
        </w:rPr>
      </w:pPr>
      <w:r w:rsidRPr="005C0746">
        <w:rPr>
          <w:rFonts w:ascii="Times New Roman" w:hAnsi="Times New Roman" w:cs="Times New Roman"/>
          <w:b/>
          <w:bCs/>
          <w:sz w:val="24"/>
          <w:szCs w:val="24"/>
        </w:rPr>
        <w:t>Literatúr</w:t>
      </w:r>
      <w:r>
        <w:rPr>
          <w:rFonts w:ascii="Times New Roman" w:hAnsi="Times New Roman" w:cs="Times New Roman"/>
          <w:b/>
          <w:bCs/>
          <w:sz w:val="24"/>
          <w:szCs w:val="24"/>
        </w:rPr>
        <w:t>a</w:t>
      </w:r>
    </w:p>
    <w:p w14:paraId="7EFBD349" w14:textId="411C9ED9"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EURÓPSKA ÚNIA. Nariadenie Európskeho parlamentu a Rady (EÚ) 2019/1896 z 13. novembra 2019 o európskej pohraničnej a pobrežnej stráži a o zrušení nariadení (EÚ) č. 1052/2013 a (EÚ) 2016/1624. </w:t>
      </w:r>
      <w:r w:rsidR="004A3E59">
        <w:rPr>
          <w:rFonts w:ascii="Times New Roman" w:hAnsi="Times New Roman" w:cs="Times New Roman"/>
          <w:sz w:val="24"/>
          <w:szCs w:val="24"/>
        </w:rPr>
        <w:t xml:space="preserve">In: </w:t>
      </w:r>
      <w:r w:rsidRPr="00C9050E">
        <w:rPr>
          <w:rFonts w:ascii="Times New Roman" w:hAnsi="Times New Roman" w:cs="Times New Roman"/>
          <w:i/>
          <w:iCs/>
          <w:sz w:val="24"/>
          <w:szCs w:val="24"/>
        </w:rPr>
        <w:t>Úradný vestník Európskej únie</w:t>
      </w:r>
      <w:r w:rsidRPr="00C9050E">
        <w:rPr>
          <w:rFonts w:ascii="Times New Roman" w:hAnsi="Times New Roman" w:cs="Times New Roman"/>
          <w:sz w:val="24"/>
          <w:szCs w:val="24"/>
        </w:rPr>
        <w:t>, 2019, L 295, s. 1–131.</w:t>
      </w:r>
    </w:p>
    <w:p w14:paraId="0C1CE468" w14:textId="3CF9DA7A"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FRONTEX. </w:t>
      </w:r>
      <w:proofErr w:type="spellStart"/>
      <w:r w:rsidRPr="00C9050E">
        <w:rPr>
          <w:rFonts w:ascii="Times New Roman" w:hAnsi="Times New Roman" w:cs="Times New Roman"/>
          <w:i/>
          <w:iCs/>
          <w:sz w:val="24"/>
          <w:szCs w:val="24"/>
        </w:rPr>
        <w:t>Common</w:t>
      </w:r>
      <w:proofErr w:type="spellEnd"/>
      <w:r w:rsidRPr="00C9050E">
        <w:rPr>
          <w:rFonts w:ascii="Times New Roman" w:hAnsi="Times New Roman" w:cs="Times New Roman"/>
          <w:i/>
          <w:iCs/>
          <w:sz w:val="24"/>
          <w:szCs w:val="24"/>
        </w:rPr>
        <w:t xml:space="preserve"> </w:t>
      </w:r>
      <w:proofErr w:type="spellStart"/>
      <w:r w:rsidRPr="00C9050E">
        <w:rPr>
          <w:rFonts w:ascii="Times New Roman" w:hAnsi="Times New Roman" w:cs="Times New Roman"/>
          <w:i/>
          <w:iCs/>
          <w:sz w:val="24"/>
          <w:szCs w:val="24"/>
        </w:rPr>
        <w:t>Integrated</w:t>
      </w:r>
      <w:proofErr w:type="spellEnd"/>
      <w:r w:rsidRPr="00C9050E">
        <w:rPr>
          <w:rFonts w:ascii="Times New Roman" w:hAnsi="Times New Roman" w:cs="Times New Roman"/>
          <w:i/>
          <w:iCs/>
          <w:sz w:val="24"/>
          <w:szCs w:val="24"/>
        </w:rPr>
        <w:t xml:space="preserve"> Risk </w:t>
      </w:r>
      <w:proofErr w:type="spellStart"/>
      <w:r w:rsidRPr="00C9050E">
        <w:rPr>
          <w:rFonts w:ascii="Times New Roman" w:hAnsi="Times New Roman" w:cs="Times New Roman"/>
          <w:i/>
          <w:iCs/>
          <w:sz w:val="24"/>
          <w:szCs w:val="24"/>
        </w:rPr>
        <w:t>Analysis</w:t>
      </w:r>
      <w:proofErr w:type="spellEnd"/>
      <w:r w:rsidRPr="00C9050E">
        <w:rPr>
          <w:rFonts w:ascii="Times New Roman" w:hAnsi="Times New Roman" w:cs="Times New Roman"/>
          <w:i/>
          <w:iCs/>
          <w:sz w:val="24"/>
          <w:szCs w:val="24"/>
        </w:rPr>
        <w:t xml:space="preserve"> Model (CIRAM). </w:t>
      </w:r>
      <w:proofErr w:type="spellStart"/>
      <w:r w:rsidRPr="00C9050E">
        <w:rPr>
          <w:rFonts w:ascii="Times New Roman" w:hAnsi="Times New Roman" w:cs="Times New Roman"/>
          <w:i/>
          <w:iCs/>
          <w:sz w:val="24"/>
          <w:szCs w:val="24"/>
        </w:rPr>
        <w:t>Version</w:t>
      </w:r>
      <w:proofErr w:type="spellEnd"/>
      <w:r w:rsidRPr="00C9050E">
        <w:rPr>
          <w:rFonts w:ascii="Times New Roman" w:hAnsi="Times New Roman" w:cs="Times New Roman"/>
          <w:i/>
          <w:iCs/>
          <w:sz w:val="24"/>
          <w:szCs w:val="24"/>
        </w:rPr>
        <w:t xml:space="preserve"> 2.0.</w:t>
      </w:r>
      <w:r w:rsidRPr="00C9050E">
        <w:rPr>
          <w:rFonts w:ascii="Times New Roman" w:hAnsi="Times New Roman" w:cs="Times New Roman"/>
          <w:sz w:val="24"/>
          <w:szCs w:val="24"/>
        </w:rPr>
        <w:t xml:space="preserve"> </w:t>
      </w:r>
      <w:proofErr w:type="spellStart"/>
      <w:r w:rsidRPr="00C9050E">
        <w:rPr>
          <w:rFonts w:ascii="Times New Roman" w:hAnsi="Times New Roman" w:cs="Times New Roman"/>
          <w:sz w:val="24"/>
          <w:szCs w:val="24"/>
        </w:rPr>
        <w:t>Warszaw</w:t>
      </w:r>
      <w:proofErr w:type="spellEnd"/>
      <w:r w:rsidRPr="00C9050E">
        <w:rPr>
          <w:rFonts w:ascii="Times New Roman" w:hAnsi="Times New Roman" w:cs="Times New Roman"/>
          <w:sz w:val="24"/>
          <w:szCs w:val="24"/>
        </w:rPr>
        <w:t>: Frontex, 2012. ISBN 978-92-95033-63-4.</w:t>
      </w:r>
    </w:p>
    <w:p w14:paraId="4B7318B0" w14:textId="04BD3DC3"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GUMENYUK, Natalia. </w:t>
      </w:r>
      <w:proofErr w:type="spellStart"/>
      <w:r w:rsidRPr="00C9050E">
        <w:rPr>
          <w:rFonts w:ascii="Times New Roman" w:hAnsi="Times New Roman" w:cs="Times New Roman"/>
          <w:sz w:val="24"/>
          <w:szCs w:val="24"/>
        </w:rPr>
        <w:t>The</w:t>
      </w:r>
      <w:proofErr w:type="spellEnd"/>
      <w:r w:rsidRPr="00C9050E">
        <w:rPr>
          <w:rFonts w:ascii="Times New Roman" w:hAnsi="Times New Roman" w:cs="Times New Roman"/>
          <w:sz w:val="24"/>
          <w:szCs w:val="24"/>
        </w:rPr>
        <w:t xml:space="preserve"> end of </w:t>
      </w:r>
      <w:proofErr w:type="spellStart"/>
      <w:r w:rsidRPr="00C9050E">
        <w:rPr>
          <w:rFonts w:ascii="Times New Roman" w:hAnsi="Times New Roman" w:cs="Times New Roman"/>
          <w:sz w:val="24"/>
          <w:szCs w:val="24"/>
        </w:rPr>
        <w:t>war</w:t>
      </w:r>
      <w:proofErr w:type="spellEnd"/>
      <w:r w:rsidRPr="00C9050E">
        <w:rPr>
          <w:rFonts w:ascii="Times New Roman" w:hAnsi="Times New Roman" w:cs="Times New Roman"/>
          <w:sz w:val="24"/>
          <w:szCs w:val="24"/>
        </w:rPr>
        <w:t xml:space="preserve"> and </w:t>
      </w:r>
      <w:proofErr w:type="spellStart"/>
      <w:r w:rsidRPr="00C9050E">
        <w:rPr>
          <w:rFonts w:ascii="Times New Roman" w:hAnsi="Times New Roman" w:cs="Times New Roman"/>
          <w:sz w:val="24"/>
          <w:szCs w:val="24"/>
        </w:rPr>
        <w:t>the</w:t>
      </w:r>
      <w:proofErr w:type="spellEnd"/>
      <w:r w:rsidRPr="00C9050E">
        <w:rPr>
          <w:rFonts w:ascii="Times New Roman" w:hAnsi="Times New Roman" w:cs="Times New Roman"/>
          <w:sz w:val="24"/>
          <w:szCs w:val="24"/>
        </w:rPr>
        <w:t xml:space="preserve"> </w:t>
      </w:r>
      <w:proofErr w:type="spellStart"/>
      <w:r w:rsidRPr="00C9050E">
        <w:rPr>
          <w:rFonts w:ascii="Times New Roman" w:hAnsi="Times New Roman" w:cs="Times New Roman"/>
          <w:sz w:val="24"/>
          <w:szCs w:val="24"/>
        </w:rPr>
        <w:t>price</w:t>
      </w:r>
      <w:proofErr w:type="spellEnd"/>
      <w:r w:rsidRPr="00C9050E">
        <w:rPr>
          <w:rFonts w:ascii="Times New Roman" w:hAnsi="Times New Roman" w:cs="Times New Roman"/>
          <w:sz w:val="24"/>
          <w:szCs w:val="24"/>
        </w:rPr>
        <w:t xml:space="preserve"> of </w:t>
      </w:r>
      <w:proofErr w:type="spellStart"/>
      <w:r w:rsidRPr="00C9050E">
        <w:rPr>
          <w:rFonts w:ascii="Times New Roman" w:hAnsi="Times New Roman" w:cs="Times New Roman"/>
          <w:sz w:val="24"/>
          <w:szCs w:val="24"/>
        </w:rPr>
        <w:t>Russian</w:t>
      </w:r>
      <w:proofErr w:type="spellEnd"/>
      <w:r w:rsidRPr="00C9050E">
        <w:rPr>
          <w:rFonts w:ascii="Times New Roman" w:hAnsi="Times New Roman" w:cs="Times New Roman"/>
          <w:sz w:val="24"/>
          <w:szCs w:val="24"/>
        </w:rPr>
        <w:t xml:space="preserve"> </w:t>
      </w:r>
      <w:proofErr w:type="spellStart"/>
      <w:r w:rsidRPr="00C9050E">
        <w:rPr>
          <w:rFonts w:ascii="Times New Roman" w:hAnsi="Times New Roman" w:cs="Times New Roman"/>
          <w:sz w:val="24"/>
          <w:szCs w:val="24"/>
        </w:rPr>
        <w:t>occupation</w:t>
      </w:r>
      <w:proofErr w:type="spellEnd"/>
      <w:r w:rsidRPr="00C9050E">
        <w:rPr>
          <w:rFonts w:ascii="Times New Roman" w:hAnsi="Times New Roman" w:cs="Times New Roman"/>
          <w:sz w:val="24"/>
          <w:szCs w:val="24"/>
        </w:rPr>
        <w:t xml:space="preserve">. </w:t>
      </w:r>
      <w:r w:rsidR="004A3E59">
        <w:rPr>
          <w:rFonts w:ascii="Times New Roman" w:hAnsi="Times New Roman" w:cs="Times New Roman"/>
          <w:sz w:val="24"/>
          <w:szCs w:val="24"/>
        </w:rPr>
        <w:t xml:space="preserve">In: </w:t>
      </w:r>
      <w:proofErr w:type="spellStart"/>
      <w:r w:rsidRPr="00C9050E">
        <w:rPr>
          <w:rFonts w:ascii="Times New Roman" w:hAnsi="Times New Roman" w:cs="Times New Roman"/>
          <w:i/>
          <w:iCs/>
          <w:sz w:val="24"/>
          <w:szCs w:val="24"/>
        </w:rPr>
        <w:t>Foreign</w:t>
      </w:r>
      <w:proofErr w:type="spellEnd"/>
      <w:r w:rsidRPr="00C9050E">
        <w:rPr>
          <w:rFonts w:ascii="Times New Roman" w:hAnsi="Times New Roman" w:cs="Times New Roman"/>
          <w:i/>
          <w:iCs/>
          <w:sz w:val="24"/>
          <w:szCs w:val="24"/>
        </w:rPr>
        <w:t xml:space="preserve"> </w:t>
      </w:r>
      <w:proofErr w:type="spellStart"/>
      <w:r w:rsidRPr="00C9050E">
        <w:rPr>
          <w:rFonts w:ascii="Times New Roman" w:hAnsi="Times New Roman" w:cs="Times New Roman"/>
          <w:i/>
          <w:iCs/>
          <w:sz w:val="24"/>
          <w:szCs w:val="24"/>
        </w:rPr>
        <w:t>Affairs</w:t>
      </w:r>
      <w:proofErr w:type="spellEnd"/>
      <w:r w:rsidRPr="00C9050E">
        <w:rPr>
          <w:rFonts w:ascii="Times New Roman" w:hAnsi="Times New Roman" w:cs="Times New Roman"/>
          <w:sz w:val="24"/>
          <w:szCs w:val="24"/>
        </w:rPr>
        <w:t xml:space="preserve">, 12 </w:t>
      </w:r>
      <w:proofErr w:type="spellStart"/>
      <w:r w:rsidRPr="00C9050E">
        <w:rPr>
          <w:rFonts w:ascii="Times New Roman" w:hAnsi="Times New Roman" w:cs="Times New Roman"/>
          <w:sz w:val="24"/>
          <w:szCs w:val="24"/>
        </w:rPr>
        <w:t>February</w:t>
      </w:r>
      <w:proofErr w:type="spellEnd"/>
      <w:r w:rsidRPr="00C9050E">
        <w:rPr>
          <w:rFonts w:ascii="Times New Roman" w:hAnsi="Times New Roman" w:cs="Times New Roman"/>
          <w:sz w:val="24"/>
          <w:szCs w:val="24"/>
        </w:rPr>
        <w:t xml:space="preserve"> 2025.</w:t>
      </w:r>
    </w:p>
    <w:p w14:paraId="1986E68A"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HISTORICKÁ REVUE. </w:t>
      </w:r>
      <w:r w:rsidRPr="004A3E59">
        <w:rPr>
          <w:rFonts w:ascii="Times New Roman" w:hAnsi="Times New Roman" w:cs="Times New Roman"/>
          <w:i/>
          <w:iCs/>
          <w:sz w:val="24"/>
          <w:szCs w:val="24"/>
        </w:rPr>
        <w:t>Ríša zla – Dedičstvo sovietskych invázií a Putinovo Rusko</w:t>
      </w:r>
      <w:r w:rsidRPr="00C9050E">
        <w:rPr>
          <w:rFonts w:ascii="Times New Roman" w:hAnsi="Times New Roman" w:cs="Times New Roman"/>
          <w:sz w:val="24"/>
          <w:szCs w:val="24"/>
        </w:rPr>
        <w:t>. 2022, roč. 32, č. 4. ISSN 1335-6550.</w:t>
      </w:r>
    </w:p>
    <w:p w14:paraId="6747045D"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HISTORICKÁ REVUE. </w:t>
      </w:r>
      <w:r w:rsidRPr="004A3E59">
        <w:rPr>
          <w:rFonts w:ascii="Times New Roman" w:hAnsi="Times New Roman" w:cs="Times New Roman"/>
          <w:i/>
          <w:iCs/>
          <w:sz w:val="24"/>
          <w:szCs w:val="24"/>
        </w:rPr>
        <w:t>1968 – Nádej a tragédia: príbeh československej jari</w:t>
      </w:r>
      <w:r w:rsidRPr="00C9050E">
        <w:rPr>
          <w:rFonts w:ascii="Times New Roman" w:hAnsi="Times New Roman" w:cs="Times New Roman"/>
          <w:sz w:val="24"/>
          <w:szCs w:val="24"/>
        </w:rPr>
        <w:t>. 2018, roč. 29, č. 8. ISSN 1335-6550.</w:t>
      </w:r>
    </w:p>
    <w:p w14:paraId="2A7F4186"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HISTORICKÁ REVUE. </w:t>
      </w:r>
      <w:proofErr w:type="spellStart"/>
      <w:r w:rsidRPr="004A3E59">
        <w:rPr>
          <w:rFonts w:ascii="Times New Roman" w:hAnsi="Times New Roman" w:cs="Times New Roman"/>
          <w:i/>
          <w:iCs/>
          <w:sz w:val="24"/>
          <w:szCs w:val="24"/>
        </w:rPr>
        <w:t>Monsterprocesy</w:t>
      </w:r>
      <w:proofErr w:type="spellEnd"/>
      <w:r w:rsidRPr="004A3E59">
        <w:rPr>
          <w:rFonts w:ascii="Times New Roman" w:hAnsi="Times New Roman" w:cs="Times New Roman"/>
          <w:i/>
          <w:iCs/>
          <w:sz w:val="24"/>
          <w:szCs w:val="24"/>
        </w:rPr>
        <w:t xml:space="preserve"> v Československu: Ako justícia slúžila komunistickej moci.</w:t>
      </w:r>
      <w:r w:rsidRPr="00C9050E">
        <w:rPr>
          <w:rFonts w:ascii="Times New Roman" w:hAnsi="Times New Roman" w:cs="Times New Roman"/>
          <w:sz w:val="24"/>
          <w:szCs w:val="24"/>
        </w:rPr>
        <w:t xml:space="preserve"> 2020, roč. 31, č. 9. ISSN 1335-6550.</w:t>
      </w:r>
    </w:p>
    <w:p w14:paraId="6F016E12"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HISTORICKÁ REVUE. </w:t>
      </w:r>
      <w:r w:rsidRPr="004A3E59">
        <w:rPr>
          <w:rFonts w:ascii="Times New Roman" w:hAnsi="Times New Roman" w:cs="Times New Roman"/>
          <w:i/>
          <w:iCs/>
          <w:sz w:val="24"/>
          <w:szCs w:val="24"/>
        </w:rPr>
        <w:t>14. marec – Slovenský štát vznikol pred 80 rokmi</w:t>
      </w:r>
      <w:r w:rsidRPr="00C9050E">
        <w:rPr>
          <w:rFonts w:ascii="Times New Roman" w:hAnsi="Times New Roman" w:cs="Times New Roman"/>
          <w:sz w:val="24"/>
          <w:szCs w:val="24"/>
        </w:rPr>
        <w:t>. 2019, roč. 30, č. 3. ISSN 1335-6550.</w:t>
      </w:r>
    </w:p>
    <w:p w14:paraId="24E891D1"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HISTORICKÁ REVUE. </w:t>
      </w:r>
      <w:r w:rsidRPr="004A3E59">
        <w:rPr>
          <w:rFonts w:ascii="Times New Roman" w:hAnsi="Times New Roman" w:cs="Times New Roman"/>
          <w:i/>
          <w:iCs/>
          <w:sz w:val="24"/>
          <w:szCs w:val="24"/>
        </w:rPr>
        <w:t>Rež a rúbaj! Fašizmus a „kultúra“ kolaborácie</w:t>
      </w:r>
      <w:r w:rsidRPr="00C9050E">
        <w:rPr>
          <w:rFonts w:ascii="Times New Roman" w:hAnsi="Times New Roman" w:cs="Times New Roman"/>
          <w:sz w:val="24"/>
          <w:szCs w:val="24"/>
        </w:rPr>
        <w:t>. 2022, roč. 33, č. 9. ISSN 1335-6550.</w:t>
      </w:r>
    </w:p>
    <w:p w14:paraId="092EBA59"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KUNDERA, Milan. </w:t>
      </w:r>
      <w:r w:rsidRPr="00C9050E">
        <w:rPr>
          <w:rFonts w:ascii="Times New Roman" w:hAnsi="Times New Roman" w:cs="Times New Roman"/>
          <w:i/>
          <w:iCs/>
          <w:sz w:val="24"/>
          <w:szCs w:val="24"/>
        </w:rPr>
        <w:t>Unesený západ.</w:t>
      </w:r>
      <w:r w:rsidRPr="00C9050E">
        <w:rPr>
          <w:rFonts w:ascii="Times New Roman" w:hAnsi="Times New Roman" w:cs="Times New Roman"/>
          <w:sz w:val="24"/>
          <w:szCs w:val="24"/>
        </w:rPr>
        <w:t xml:space="preserve"> Bratislava: </w:t>
      </w:r>
      <w:proofErr w:type="spellStart"/>
      <w:r w:rsidRPr="00C9050E">
        <w:rPr>
          <w:rFonts w:ascii="Times New Roman" w:hAnsi="Times New Roman" w:cs="Times New Roman"/>
          <w:sz w:val="24"/>
          <w:szCs w:val="24"/>
        </w:rPr>
        <w:t>Atlantis</w:t>
      </w:r>
      <w:proofErr w:type="spellEnd"/>
      <w:r w:rsidRPr="00C9050E">
        <w:rPr>
          <w:rFonts w:ascii="Times New Roman" w:hAnsi="Times New Roman" w:cs="Times New Roman"/>
          <w:sz w:val="24"/>
          <w:szCs w:val="24"/>
        </w:rPr>
        <w:t>, 2023. ISBN 978-80-7108-380-1.</w:t>
      </w:r>
    </w:p>
    <w:p w14:paraId="60AF9D61" w14:textId="58F3E98C"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PANTO, Dušan. Operácia </w:t>
      </w:r>
      <w:proofErr w:type="spellStart"/>
      <w:r w:rsidRPr="00C9050E">
        <w:rPr>
          <w:rFonts w:ascii="Times New Roman" w:hAnsi="Times New Roman" w:cs="Times New Roman"/>
          <w:sz w:val="24"/>
          <w:szCs w:val="24"/>
        </w:rPr>
        <w:t>Barbarossa</w:t>
      </w:r>
      <w:proofErr w:type="spellEnd"/>
      <w:r w:rsidRPr="00C9050E">
        <w:rPr>
          <w:rFonts w:ascii="Times New Roman" w:hAnsi="Times New Roman" w:cs="Times New Roman"/>
          <w:sz w:val="24"/>
          <w:szCs w:val="24"/>
        </w:rPr>
        <w:t>.</w:t>
      </w:r>
      <w:r w:rsidR="00EB0E21">
        <w:rPr>
          <w:rFonts w:ascii="Times New Roman" w:hAnsi="Times New Roman" w:cs="Times New Roman"/>
          <w:sz w:val="24"/>
          <w:szCs w:val="24"/>
        </w:rPr>
        <w:t xml:space="preserve"> In:</w:t>
      </w:r>
      <w:r w:rsidRPr="00C9050E">
        <w:rPr>
          <w:rFonts w:ascii="Times New Roman" w:hAnsi="Times New Roman" w:cs="Times New Roman"/>
          <w:sz w:val="24"/>
          <w:szCs w:val="24"/>
        </w:rPr>
        <w:t xml:space="preserve"> </w:t>
      </w:r>
      <w:r w:rsidRPr="00C9050E">
        <w:rPr>
          <w:rFonts w:ascii="Times New Roman" w:hAnsi="Times New Roman" w:cs="Times New Roman"/>
          <w:i/>
          <w:iCs/>
          <w:sz w:val="24"/>
          <w:szCs w:val="24"/>
        </w:rPr>
        <w:t>Historická revue</w:t>
      </w:r>
      <w:r w:rsidRPr="00C9050E">
        <w:rPr>
          <w:rFonts w:ascii="Times New Roman" w:hAnsi="Times New Roman" w:cs="Times New Roman"/>
          <w:sz w:val="24"/>
          <w:szCs w:val="24"/>
        </w:rPr>
        <w:t>, 2021, roč. 32, č. 6, s. 14–17. ISSN 1335-6550.</w:t>
      </w:r>
    </w:p>
    <w:p w14:paraId="4C358328" w14:textId="0A01886F"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PROCHÁZKOVÁ, Petra. Bývalý český veľvyslanec v Rusku: Vrátil som sa s </w:t>
      </w:r>
      <w:proofErr w:type="spellStart"/>
      <w:r w:rsidRPr="00C9050E">
        <w:rPr>
          <w:rFonts w:ascii="Times New Roman" w:hAnsi="Times New Roman" w:cs="Times New Roman"/>
          <w:sz w:val="24"/>
          <w:szCs w:val="24"/>
        </w:rPr>
        <w:t>posttraumatickým</w:t>
      </w:r>
      <w:proofErr w:type="spellEnd"/>
      <w:r w:rsidRPr="00C9050E">
        <w:rPr>
          <w:rFonts w:ascii="Times New Roman" w:hAnsi="Times New Roman" w:cs="Times New Roman"/>
          <w:sz w:val="24"/>
          <w:szCs w:val="24"/>
        </w:rPr>
        <w:t xml:space="preserve"> syndrómom. </w:t>
      </w:r>
      <w:r w:rsidR="00EB0E21">
        <w:rPr>
          <w:rFonts w:ascii="Times New Roman" w:hAnsi="Times New Roman" w:cs="Times New Roman"/>
          <w:sz w:val="24"/>
          <w:szCs w:val="24"/>
        </w:rPr>
        <w:t xml:space="preserve">In: </w:t>
      </w:r>
      <w:r w:rsidRPr="00C9050E">
        <w:rPr>
          <w:rFonts w:ascii="Times New Roman" w:hAnsi="Times New Roman" w:cs="Times New Roman"/>
          <w:i/>
          <w:iCs/>
          <w:sz w:val="24"/>
          <w:szCs w:val="24"/>
        </w:rPr>
        <w:t>Denník N</w:t>
      </w:r>
      <w:r w:rsidRPr="00C9050E">
        <w:rPr>
          <w:rFonts w:ascii="Times New Roman" w:hAnsi="Times New Roman" w:cs="Times New Roman"/>
          <w:sz w:val="24"/>
          <w:szCs w:val="24"/>
        </w:rPr>
        <w:t xml:space="preserve">, 24. októbra 2024. </w:t>
      </w:r>
      <w:r w:rsidR="00EB0E21">
        <w:rPr>
          <w:rFonts w:ascii="Times New Roman" w:hAnsi="Times New Roman" w:cs="Times New Roman"/>
          <w:sz w:val="24"/>
          <w:szCs w:val="24"/>
        </w:rPr>
        <w:t>[online]. 2024. [</w:t>
      </w:r>
      <w:r w:rsidR="00943EAD">
        <w:rPr>
          <w:rFonts w:ascii="Times New Roman" w:hAnsi="Times New Roman" w:cs="Times New Roman"/>
          <w:sz w:val="24"/>
          <w:szCs w:val="24"/>
        </w:rPr>
        <w:t>1. mája 2026</w:t>
      </w:r>
      <w:r w:rsidR="00EB0E21">
        <w:rPr>
          <w:rFonts w:ascii="Times New Roman" w:hAnsi="Times New Roman" w:cs="Times New Roman"/>
          <w:sz w:val="24"/>
          <w:szCs w:val="24"/>
        </w:rPr>
        <w:t xml:space="preserve">]. </w:t>
      </w:r>
      <w:r w:rsidRPr="00C9050E">
        <w:rPr>
          <w:rFonts w:ascii="Times New Roman" w:hAnsi="Times New Roman" w:cs="Times New Roman"/>
          <w:sz w:val="24"/>
          <w:szCs w:val="24"/>
        </w:rPr>
        <w:t xml:space="preserve">Dostupné na internete: </w:t>
      </w:r>
      <w:hyperlink r:id="rId7" w:history="1">
        <w:r w:rsidRPr="00C9050E">
          <w:rPr>
            <w:rStyle w:val="Hypertextovprepojenie"/>
            <w:rFonts w:ascii="Times New Roman" w:hAnsi="Times New Roman" w:cs="Times New Roman"/>
            <w:sz w:val="24"/>
            <w:szCs w:val="24"/>
          </w:rPr>
          <w:t>https://dennikn.sk/4267581/byvaly-cesky-velvyslanec-v-rusku-vratil-som-sa-s-posttraumatickym-syndromom-trvalo-mi-dva-roky-nez-som-sa-z-toho-dostal/</w:t>
        </w:r>
      </w:hyperlink>
    </w:p>
    <w:p w14:paraId="3BF5651B" w14:textId="5B96750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lastRenderedPageBreak/>
        <w:t xml:space="preserve">RYCHLÍK, Jan. Prvé socialistické voľby: Príprava a priebeh volieb do Národného zhromaždenia v roku 1948. </w:t>
      </w:r>
      <w:r w:rsidR="00EB0E21">
        <w:rPr>
          <w:rFonts w:ascii="Times New Roman" w:hAnsi="Times New Roman" w:cs="Times New Roman"/>
          <w:sz w:val="24"/>
          <w:szCs w:val="24"/>
        </w:rPr>
        <w:t xml:space="preserve">In: </w:t>
      </w:r>
      <w:r w:rsidRPr="00C9050E">
        <w:rPr>
          <w:rFonts w:ascii="Times New Roman" w:hAnsi="Times New Roman" w:cs="Times New Roman"/>
          <w:i/>
          <w:iCs/>
          <w:sz w:val="24"/>
          <w:szCs w:val="24"/>
        </w:rPr>
        <w:t>Historická revue</w:t>
      </w:r>
      <w:r w:rsidR="00EB0E21">
        <w:rPr>
          <w:rFonts w:ascii="Times New Roman" w:hAnsi="Times New Roman" w:cs="Times New Roman"/>
          <w:sz w:val="24"/>
          <w:szCs w:val="24"/>
        </w:rPr>
        <w:t>.</w:t>
      </w:r>
      <w:r w:rsidRPr="00C9050E">
        <w:rPr>
          <w:rFonts w:ascii="Times New Roman" w:hAnsi="Times New Roman" w:cs="Times New Roman"/>
          <w:sz w:val="24"/>
          <w:szCs w:val="24"/>
        </w:rPr>
        <w:t xml:space="preserve"> 2020, roč. 31, č. 2, s. 68–72. ISSN 1335-6550.</w:t>
      </w:r>
    </w:p>
    <w:p w14:paraId="503492E7" w14:textId="529D5932"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VALENT, Juraj. Vydaní napospas – obsadenie pobaltských krajín Sovietskym zväzom v roku 1940. </w:t>
      </w:r>
      <w:r w:rsidR="00EB0E21">
        <w:rPr>
          <w:rFonts w:ascii="Times New Roman" w:hAnsi="Times New Roman" w:cs="Times New Roman"/>
          <w:sz w:val="24"/>
          <w:szCs w:val="24"/>
        </w:rPr>
        <w:t xml:space="preserve">In: </w:t>
      </w:r>
      <w:r w:rsidRPr="00C9050E">
        <w:rPr>
          <w:rFonts w:ascii="Times New Roman" w:hAnsi="Times New Roman" w:cs="Times New Roman"/>
          <w:i/>
          <w:iCs/>
          <w:sz w:val="24"/>
          <w:szCs w:val="24"/>
        </w:rPr>
        <w:t>Historická revue</w:t>
      </w:r>
      <w:r w:rsidR="00EB0E21">
        <w:rPr>
          <w:rFonts w:ascii="Times New Roman" w:hAnsi="Times New Roman" w:cs="Times New Roman"/>
          <w:sz w:val="24"/>
          <w:szCs w:val="24"/>
        </w:rPr>
        <w:t>.</w:t>
      </w:r>
      <w:r w:rsidRPr="00C9050E">
        <w:rPr>
          <w:rFonts w:ascii="Times New Roman" w:hAnsi="Times New Roman" w:cs="Times New Roman"/>
          <w:sz w:val="24"/>
          <w:szCs w:val="24"/>
        </w:rPr>
        <w:t xml:space="preserve"> 2020, roč. 31, č. 2, s. 36–39. ISSN 1335-6550.</w:t>
      </w:r>
    </w:p>
    <w:p w14:paraId="0BF47672"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WAR IN THE EAST. </w:t>
      </w:r>
      <w:r w:rsidRPr="00C9050E">
        <w:rPr>
          <w:rFonts w:ascii="Times New Roman" w:hAnsi="Times New Roman" w:cs="Times New Roman"/>
          <w:i/>
          <w:iCs/>
          <w:sz w:val="24"/>
          <w:szCs w:val="24"/>
        </w:rPr>
        <w:t xml:space="preserve">National </w:t>
      </w:r>
      <w:proofErr w:type="spellStart"/>
      <w:r w:rsidRPr="00C9050E">
        <w:rPr>
          <w:rFonts w:ascii="Times New Roman" w:hAnsi="Times New Roman" w:cs="Times New Roman"/>
          <w:i/>
          <w:iCs/>
          <w:sz w:val="24"/>
          <w:szCs w:val="24"/>
        </w:rPr>
        <w:t>Geographic</w:t>
      </w:r>
      <w:proofErr w:type="spellEnd"/>
      <w:r w:rsidRPr="00C9050E">
        <w:rPr>
          <w:rFonts w:ascii="Times New Roman" w:hAnsi="Times New Roman" w:cs="Times New Roman"/>
          <w:i/>
          <w:iCs/>
          <w:sz w:val="24"/>
          <w:szCs w:val="24"/>
        </w:rPr>
        <w:t xml:space="preserve">: Atlas of </w:t>
      </w:r>
      <w:proofErr w:type="spellStart"/>
      <w:r w:rsidRPr="00C9050E">
        <w:rPr>
          <w:rFonts w:ascii="Times New Roman" w:hAnsi="Times New Roman" w:cs="Times New Roman"/>
          <w:i/>
          <w:iCs/>
          <w:sz w:val="24"/>
          <w:szCs w:val="24"/>
        </w:rPr>
        <w:t>World</w:t>
      </w:r>
      <w:proofErr w:type="spellEnd"/>
      <w:r w:rsidRPr="00C9050E">
        <w:rPr>
          <w:rFonts w:ascii="Times New Roman" w:hAnsi="Times New Roman" w:cs="Times New Roman"/>
          <w:i/>
          <w:iCs/>
          <w:sz w:val="24"/>
          <w:szCs w:val="24"/>
        </w:rPr>
        <w:t xml:space="preserve"> </w:t>
      </w:r>
      <w:proofErr w:type="spellStart"/>
      <w:r w:rsidRPr="00C9050E">
        <w:rPr>
          <w:rFonts w:ascii="Times New Roman" w:hAnsi="Times New Roman" w:cs="Times New Roman"/>
          <w:i/>
          <w:iCs/>
          <w:sz w:val="24"/>
          <w:szCs w:val="24"/>
        </w:rPr>
        <w:t>War</w:t>
      </w:r>
      <w:proofErr w:type="spellEnd"/>
      <w:r w:rsidRPr="00C9050E">
        <w:rPr>
          <w:rFonts w:ascii="Times New Roman" w:hAnsi="Times New Roman" w:cs="Times New Roman"/>
          <w:i/>
          <w:iCs/>
          <w:sz w:val="24"/>
          <w:szCs w:val="24"/>
        </w:rPr>
        <w:t xml:space="preserve"> II.</w:t>
      </w:r>
      <w:r w:rsidRPr="00C9050E">
        <w:rPr>
          <w:rFonts w:ascii="Times New Roman" w:hAnsi="Times New Roman" w:cs="Times New Roman"/>
          <w:sz w:val="24"/>
          <w:szCs w:val="24"/>
        </w:rPr>
        <w:t xml:space="preserve"> Bez dátumu vydania. ISSN 2160-7141.</w:t>
      </w:r>
    </w:p>
    <w:p w14:paraId="3C70B4AD" w14:textId="77777777" w:rsidR="00C9050E" w:rsidRPr="00C9050E" w:rsidRDefault="00C9050E" w:rsidP="00831B12">
      <w:pPr>
        <w:spacing w:after="60"/>
        <w:ind w:left="425" w:hanging="425"/>
        <w:jc w:val="both"/>
        <w:rPr>
          <w:rFonts w:ascii="Times New Roman" w:hAnsi="Times New Roman" w:cs="Times New Roman"/>
          <w:sz w:val="24"/>
          <w:szCs w:val="24"/>
        </w:rPr>
      </w:pPr>
      <w:r w:rsidRPr="00C9050E">
        <w:rPr>
          <w:rFonts w:ascii="Times New Roman" w:hAnsi="Times New Roman" w:cs="Times New Roman"/>
          <w:sz w:val="24"/>
          <w:szCs w:val="24"/>
        </w:rPr>
        <w:t xml:space="preserve">WIGELL, </w:t>
      </w:r>
      <w:proofErr w:type="spellStart"/>
      <w:r w:rsidRPr="00C9050E">
        <w:rPr>
          <w:rFonts w:ascii="Times New Roman" w:hAnsi="Times New Roman" w:cs="Times New Roman"/>
          <w:sz w:val="24"/>
          <w:szCs w:val="24"/>
        </w:rPr>
        <w:t>Mikael</w:t>
      </w:r>
      <w:proofErr w:type="spellEnd"/>
      <w:r w:rsidRPr="00C9050E">
        <w:rPr>
          <w:rFonts w:ascii="Times New Roman" w:hAnsi="Times New Roman" w:cs="Times New Roman"/>
          <w:sz w:val="24"/>
          <w:szCs w:val="24"/>
        </w:rPr>
        <w:t xml:space="preserve">. </w:t>
      </w:r>
      <w:r w:rsidRPr="00C9050E">
        <w:rPr>
          <w:rFonts w:ascii="Times New Roman" w:hAnsi="Times New Roman" w:cs="Times New Roman"/>
          <w:i/>
          <w:iCs/>
          <w:sz w:val="24"/>
          <w:szCs w:val="24"/>
        </w:rPr>
        <w:t xml:space="preserve">Hybrid </w:t>
      </w:r>
      <w:proofErr w:type="spellStart"/>
      <w:r w:rsidRPr="00C9050E">
        <w:rPr>
          <w:rFonts w:ascii="Times New Roman" w:hAnsi="Times New Roman" w:cs="Times New Roman"/>
          <w:i/>
          <w:iCs/>
          <w:sz w:val="24"/>
          <w:szCs w:val="24"/>
        </w:rPr>
        <w:t>threats</w:t>
      </w:r>
      <w:proofErr w:type="spellEnd"/>
      <w:r w:rsidRPr="00C9050E">
        <w:rPr>
          <w:rFonts w:ascii="Times New Roman" w:hAnsi="Times New Roman" w:cs="Times New Roman"/>
          <w:i/>
          <w:iCs/>
          <w:sz w:val="24"/>
          <w:szCs w:val="24"/>
        </w:rPr>
        <w:t xml:space="preserve">: A </w:t>
      </w:r>
      <w:proofErr w:type="spellStart"/>
      <w:r w:rsidRPr="00C9050E">
        <w:rPr>
          <w:rFonts w:ascii="Times New Roman" w:hAnsi="Times New Roman" w:cs="Times New Roman"/>
          <w:i/>
          <w:iCs/>
          <w:sz w:val="24"/>
          <w:szCs w:val="24"/>
        </w:rPr>
        <w:t>strategic</w:t>
      </w:r>
      <w:proofErr w:type="spellEnd"/>
      <w:r w:rsidRPr="00C9050E">
        <w:rPr>
          <w:rFonts w:ascii="Times New Roman" w:hAnsi="Times New Roman" w:cs="Times New Roman"/>
          <w:i/>
          <w:iCs/>
          <w:sz w:val="24"/>
          <w:szCs w:val="24"/>
        </w:rPr>
        <w:t xml:space="preserve"> </w:t>
      </w:r>
      <w:proofErr w:type="spellStart"/>
      <w:r w:rsidRPr="00C9050E">
        <w:rPr>
          <w:rFonts w:ascii="Times New Roman" w:hAnsi="Times New Roman" w:cs="Times New Roman"/>
          <w:i/>
          <w:iCs/>
          <w:sz w:val="24"/>
          <w:szCs w:val="24"/>
        </w:rPr>
        <w:t>communications</w:t>
      </w:r>
      <w:proofErr w:type="spellEnd"/>
      <w:r w:rsidRPr="00C9050E">
        <w:rPr>
          <w:rFonts w:ascii="Times New Roman" w:hAnsi="Times New Roman" w:cs="Times New Roman"/>
          <w:i/>
          <w:iCs/>
          <w:sz w:val="24"/>
          <w:szCs w:val="24"/>
        </w:rPr>
        <w:t xml:space="preserve"> </w:t>
      </w:r>
      <w:proofErr w:type="spellStart"/>
      <w:r w:rsidRPr="00C9050E">
        <w:rPr>
          <w:rFonts w:ascii="Times New Roman" w:hAnsi="Times New Roman" w:cs="Times New Roman"/>
          <w:i/>
          <w:iCs/>
          <w:sz w:val="24"/>
          <w:szCs w:val="24"/>
        </w:rPr>
        <w:t>perspective</w:t>
      </w:r>
      <w:proofErr w:type="spellEnd"/>
      <w:r w:rsidRPr="00C9050E">
        <w:rPr>
          <w:rFonts w:ascii="Times New Roman" w:hAnsi="Times New Roman" w:cs="Times New Roman"/>
          <w:i/>
          <w:iCs/>
          <w:sz w:val="24"/>
          <w:szCs w:val="24"/>
        </w:rPr>
        <w:t>.</w:t>
      </w:r>
      <w:r w:rsidRPr="00C9050E">
        <w:rPr>
          <w:rFonts w:ascii="Times New Roman" w:hAnsi="Times New Roman" w:cs="Times New Roman"/>
          <w:sz w:val="24"/>
          <w:szCs w:val="24"/>
        </w:rPr>
        <w:t xml:space="preserve"> Helsinki: </w:t>
      </w:r>
      <w:proofErr w:type="spellStart"/>
      <w:r w:rsidRPr="00C9050E">
        <w:rPr>
          <w:rFonts w:ascii="Times New Roman" w:hAnsi="Times New Roman" w:cs="Times New Roman"/>
          <w:sz w:val="24"/>
          <w:szCs w:val="24"/>
        </w:rPr>
        <w:t>European</w:t>
      </w:r>
      <w:proofErr w:type="spellEnd"/>
      <w:r w:rsidRPr="00C9050E">
        <w:rPr>
          <w:rFonts w:ascii="Times New Roman" w:hAnsi="Times New Roman" w:cs="Times New Roman"/>
          <w:sz w:val="24"/>
          <w:szCs w:val="24"/>
        </w:rPr>
        <w:t xml:space="preserve"> Centre of Excellence </w:t>
      </w:r>
      <w:proofErr w:type="spellStart"/>
      <w:r w:rsidRPr="00C9050E">
        <w:rPr>
          <w:rFonts w:ascii="Times New Roman" w:hAnsi="Times New Roman" w:cs="Times New Roman"/>
          <w:sz w:val="24"/>
          <w:szCs w:val="24"/>
        </w:rPr>
        <w:t>for</w:t>
      </w:r>
      <w:proofErr w:type="spellEnd"/>
      <w:r w:rsidRPr="00C9050E">
        <w:rPr>
          <w:rFonts w:ascii="Times New Roman" w:hAnsi="Times New Roman" w:cs="Times New Roman"/>
          <w:sz w:val="24"/>
          <w:szCs w:val="24"/>
        </w:rPr>
        <w:t xml:space="preserve"> </w:t>
      </w:r>
      <w:proofErr w:type="spellStart"/>
      <w:r w:rsidRPr="00C9050E">
        <w:rPr>
          <w:rFonts w:ascii="Times New Roman" w:hAnsi="Times New Roman" w:cs="Times New Roman"/>
          <w:sz w:val="24"/>
          <w:szCs w:val="24"/>
        </w:rPr>
        <w:t>Countering</w:t>
      </w:r>
      <w:proofErr w:type="spellEnd"/>
      <w:r w:rsidRPr="00C9050E">
        <w:rPr>
          <w:rFonts w:ascii="Times New Roman" w:hAnsi="Times New Roman" w:cs="Times New Roman"/>
          <w:sz w:val="24"/>
          <w:szCs w:val="24"/>
        </w:rPr>
        <w:t xml:space="preserve"> Hybrid </w:t>
      </w:r>
      <w:proofErr w:type="spellStart"/>
      <w:r w:rsidRPr="00C9050E">
        <w:rPr>
          <w:rFonts w:ascii="Times New Roman" w:hAnsi="Times New Roman" w:cs="Times New Roman"/>
          <w:sz w:val="24"/>
          <w:szCs w:val="24"/>
        </w:rPr>
        <w:t>Threats</w:t>
      </w:r>
      <w:proofErr w:type="spellEnd"/>
      <w:r w:rsidRPr="00C9050E">
        <w:rPr>
          <w:rFonts w:ascii="Times New Roman" w:hAnsi="Times New Roman" w:cs="Times New Roman"/>
          <w:sz w:val="24"/>
          <w:szCs w:val="24"/>
        </w:rPr>
        <w:t>, 2016. ISBN 978-9934-564-33-8.</w:t>
      </w:r>
    </w:p>
    <w:p w14:paraId="39516099" w14:textId="514C1DA8" w:rsidR="00C9050E" w:rsidRDefault="00C9050E" w:rsidP="00C9050E">
      <w:pPr>
        <w:spacing w:after="0"/>
        <w:rPr>
          <w:rFonts w:ascii="Times New Roman" w:hAnsi="Times New Roman" w:cs="Times New Roman"/>
          <w:b/>
          <w:bCs/>
          <w:sz w:val="24"/>
          <w:szCs w:val="24"/>
        </w:rPr>
      </w:pPr>
    </w:p>
    <w:p w14:paraId="701A89B9" w14:textId="77777777" w:rsidR="00831B12" w:rsidRDefault="00831B12" w:rsidP="00C9050E">
      <w:pPr>
        <w:spacing w:after="0"/>
        <w:rPr>
          <w:rFonts w:ascii="Times New Roman" w:hAnsi="Times New Roman" w:cs="Times New Roman"/>
          <w:b/>
          <w:bCs/>
          <w:sz w:val="24"/>
          <w:szCs w:val="24"/>
        </w:rPr>
      </w:pPr>
    </w:p>
    <w:p w14:paraId="4067C03F" w14:textId="77777777" w:rsidR="00AB6C69" w:rsidRPr="00AB6C69" w:rsidRDefault="00AB6C69" w:rsidP="00AB6C69">
      <w:pPr>
        <w:spacing w:after="0"/>
        <w:jc w:val="both"/>
        <w:rPr>
          <w:rFonts w:ascii="Times New Roman" w:hAnsi="Times New Roman" w:cs="Times New Roman"/>
          <w:sz w:val="24"/>
          <w:szCs w:val="24"/>
          <w:lang w:val="en-GB"/>
        </w:rPr>
      </w:pPr>
      <w:r w:rsidRPr="00AB6C69">
        <w:rPr>
          <w:rFonts w:ascii="Times New Roman" w:hAnsi="Times New Roman" w:cs="Times New Roman"/>
          <w:b/>
          <w:bCs/>
          <w:sz w:val="24"/>
          <w:szCs w:val="24"/>
          <w:lang w:val="en-GB"/>
        </w:rPr>
        <w:t>Key words:</w:t>
      </w:r>
      <w:r w:rsidRPr="00AB6C69">
        <w:rPr>
          <w:rFonts w:ascii="Times New Roman" w:hAnsi="Times New Roman" w:cs="Times New Roman"/>
          <w:sz w:val="24"/>
          <w:szCs w:val="24"/>
          <w:lang w:val="en-GB"/>
        </w:rPr>
        <w:t xml:space="preserve"> risk analysis, analyst, security risks, hybrid threats, European Union</w:t>
      </w:r>
    </w:p>
    <w:p w14:paraId="6747160A" w14:textId="77777777" w:rsidR="00AB6C69" w:rsidRPr="00AB6C69" w:rsidRDefault="00AB6C69" w:rsidP="00AB6C69">
      <w:pPr>
        <w:spacing w:after="0"/>
        <w:jc w:val="both"/>
        <w:rPr>
          <w:rFonts w:ascii="Times New Roman" w:hAnsi="Times New Roman" w:cs="Times New Roman"/>
          <w:i/>
          <w:iCs/>
          <w:sz w:val="24"/>
          <w:szCs w:val="24"/>
          <w:lang w:val="en-GB"/>
        </w:rPr>
      </w:pPr>
    </w:p>
    <w:p w14:paraId="2D255FB7" w14:textId="77777777" w:rsidR="00AB6C69" w:rsidRPr="00AB6C69" w:rsidRDefault="00AB6C69" w:rsidP="00AB6C69">
      <w:pPr>
        <w:jc w:val="center"/>
        <w:rPr>
          <w:rFonts w:ascii="Times New Roman" w:hAnsi="Times New Roman" w:cs="Times New Roman"/>
          <w:b/>
          <w:bCs/>
          <w:sz w:val="24"/>
          <w:szCs w:val="24"/>
          <w:lang w:val="en-GB"/>
        </w:rPr>
      </w:pPr>
      <w:r w:rsidRPr="00AB6C69">
        <w:rPr>
          <w:rFonts w:ascii="Times New Roman" w:hAnsi="Times New Roman" w:cs="Times New Roman"/>
          <w:b/>
          <w:bCs/>
          <w:sz w:val="24"/>
          <w:szCs w:val="24"/>
          <w:lang w:val="en-GB"/>
        </w:rPr>
        <w:t>Summary</w:t>
      </w:r>
    </w:p>
    <w:p w14:paraId="0DD5C068" w14:textId="77777777" w:rsidR="00AB6C69" w:rsidRPr="00AB6C69" w:rsidRDefault="00AB6C69" w:rsidP="00AB6C69">
      <w:pPr>
        <w:ind w:firstLine="720"/>
        <w:jc w:val="both"/>
        <w:rPr>
          <w:rFonts w:ascii="Times New Roman" w:hAnsi="Times New Roman" w:cs="Times New Roman"/>
          <w:sz w:val="24"/>
          <w:szCs w:val="24"/>
          <w:lang w:val="en-GB"/>
        </w:rPr>
      </w:pPr>
      <w:r w:rsidRPr="00AB6C69">
        <w:rPr>
          <w:rFonts w:ascii="Times New Roman" w:hAnsi="Times New Roman" w:cs="Times New Roman"/>
          <w:sz w:val="24"/>
          <w:szCs w:val="24"/>
          <w:lang w:val="en-GB"/>
        </w:rPr>
        <w:t>This article describes the changes and challenges in risk analysis in the context of geopolitical, security and technological developments. It outlines the implications for border management at the eastern external border of the European Union arising from historical and current geopolitical and security developments.</w:t>
      </w:r>
    </w:p>
    <w:p w14:paraId="5BF4F24F" w14:textId="77777777" w:rsidR="00831B12" w:rsidRDefault="00831B12" w:rsidP="00831B12">
      <w:pPr>
        <w:spacing w:after="0"/>
        <w:jc w:val="both"/>
        <w:rPr>
          <w:rFonts w:ascii="Times New Roman" w:hAnsi="Times New Roman" w:cs="Times New Roman"/>
          <w:b/>
          <w:bCs/>
          <w:sz w:val="24"/>
          <w:szCs w:val="24"/>
        </w:rPr>
      </w:pPr>
    </w:p>
    <w:p w14:paraId="5F009764" w14:textId="77777777" w:rsidR="00831B12" w:rsidRPr="00E44CBC" w:rsidRDefault="00831B12" w:rsidP="00831B12">
      <w:pPr>
        <w:spacing w:after="0"/>
        <w:ind w:firstLine="4820"/>
        <w:jc w:val="both"/>
        <w:rPr>
          <w:rFonts w:ascii="Times New Roman" w:hAnsi="Times New Roman" w:cs="Times New Roman"/>
          <w:i/>
          <w:iCs/>
          <w:sz w:val="24"/>
          <w:szCs w:val="24"/>
        </w:rPr>
      </w:pPr>
      <w:r w:rsidRPr="00E44CBC">
        <w:rPr>
          <w:rFonts w:ascii="Times New Roman" w:hAnsi="Times New Roman" w:cs="Times New Roman"/>
          <w:i/>
          <w:iCs/>
          <w:sz w:val="24"/>
          <w:szCs w:val="24"/>
        </w:rPr>
        <w:t>mjr. PhDr. Bc. Róbert Dratva</w:t>
      </w:r>
    </w:p>
    <w:p w14:paraId="34BCB73D" w14:textId="77777777" w:rsidR="00831B12" w:rsidRDefault="00831B12" w:rsidP="00831B12">
      <w:pPr>
        <w:spacing w:after="0"/>
        <w:ind w:firstLine="4820"/>
        <w:jc w:val="both"/>
        <w:rPr>
          <w:rFonts w:ascii="Times New Roman" w:hAnsi="Times New Roman" w:cs="Times New Roman"/>
          <w:i/>
          <w:iCs/>
          <w:sz w:val="24"/>
          <w:szCs w:val="24"/>
        </w:rPr>
      </w:pPr>
      <w:r>
        <w:rPr>
          <w:rFonts w:ascii="Times New Roman" w:hAnsi="Times New Roman" w:cs="Times New Roman"/>
          <w:i/>
          <w:iCs/>
          <w:sz w:val="24"/>
          <w:szCs w:val="24"/>
        </w:rPr>
        <w:t>úrad hraničnej a cudzineckej polície P PZ</w:t>
      </w:r>
    </w:p>
    <w:p w14:paraId="46CE65D1" w14:textId="77777777" w:rsidR="00831B12" w:rsidRPr="00E44CBC" w:rsidRDefault="00831B12" w:rsidP="00831B12">
      <w:pPr>
        <w:spacing w:after="0"/>
        <w:ind w:firstLine="4820"/>
        <w:jc w:val="both"/>
        <w:rPr>
          <w:rFonts w:ascii="Times New Roman" w:hAnsi="Times New Roman" w:cs="Times New Roman"/>
          <w:i/>
          <w:iCs/>
          <w:sz w:val="24"/>
          <w:szCs w:val="24"/>
        </w:rPr>
      </w:pPr>
      <w:r>
        <w:rPr>
          <w:rFonts w:ascii="Times New Roman" w:hAnsi="Times New Roman" w:cs="Times New Roman"/>
          <w:i/>
          <w:iCs/>
          <w:sz w:val="24"/>
          <w:szCs w:val="24"/>
        </w:rPr>
        <w:t>odbor analýzy rizík a koordinácie</w:t>
      </w:r>
    </w:p>
    <w:p w14:paraId="7724E7C7" w14:textId="77777777" w:rsidR="00831B12" w:rsidRPr="00E44CBC" w:rsidRDefault="00831B12" w:rsidP="00831B12">
      <w:pPr>
        <w:spacing w:after="0"/>
        <w:ind w:firstLine="4820"/>
        <w:jc w:val="both"/>
        <w:rPr>
          <w:rFonts w:ascii="Times New Roman" w:hAnsi="Times New Roman" w:cs="Times New Roman"/>
          <w:i/>
          <w:iCs/>
          <w:sz w:val="24"/>
          <w:szCs w:val="24"/>
        </w:rPr>
      </w:pPr>
      <w:r w:rsidRPr="00E44CBC">
        <w:rPr>
          <w:rFonts w:ascii="Times New Roman" w:hAnsi="Times New Roman" w:cs="Times New Roman"/>
          <w:i/>
          <w:iCs/>
          <w:sz w:val="24"/>
          <w:szCs w:val="24"/>
        </w:rPr>
        <w:t xml:space="preserve">Tel.: </w:t>
      </w:r>
      <w:r w:rsidRPr="00031D47">
        <w:rPr>
          <w:rFonts w:ascii="Times New Roman" w:hAnsi="Times New Roman" w:cs="Times New Roman"/>
          <w:i/>
          <w:iCs/>
          <w:sz w:val="24"/>
          <w:szCs w:val="24"/>
        </w:rPr>
        <w:t>+421 6910 50 797</w:t>
      </w:r>
    </w:p>
    <w:p w14:paraId="5DDCA9DD" w14:textId="77777777" w:rsidR="00831B12" w:rsidRDefault="00831B12" w:rsidP="00831B12">
      <w:pPr>
        <w:spacing w:after="0"/>
        <w:ind w:firstLine="4820"/>
        <w:jc w:val="both"/>
        <w:rPr>
          <w:rFonts w:ascii="Times New Roman" w:hAnsi="Times New Roman" w:cs="Times New Roman"/>
          <w:i/>
          <w:iCs/>
          <w:sz w:val="24"/>
          <w:szCs w:val="24"/>
        </w:rPr>
      </w:pPr>
      <w:r w:rsidRPr="00E44CBC">
        <w:rPr>
          <w:rFonts w:ascii="Times New Roman" w:hAnsi="Times New Roman" w:cs="Times New Roman"/>
          <w:i/>
          <w:iCs/>
          <w:sz w:val="24"/>
          <w:szCs w:val="24"/>
        </w:rPr>
        <w:t xml:space="preserve">e-mail: </w:t>
      </w:r>
      <w:hyperlink r:id="rId8" w:history="1">
        <w:r w:rsidRPr="009C4EAD">
          <w:rPr>
            <w:rStyle w:val="Hypertextovprepojenie"/>
            <w:rFonts w:ascii="Times New Roman" w:hAnsi="Times New Roman" w:cs="Times New Roman"/>
            <w:i/>
            <w:iCs/>
            <w:sz w:val="24"/>
            <w:szCs w:val="24"/>
          </w:rPr>
          <w:t>robert.dratva@minv.sk</w:t>
        </w:r>
      </w:hyperlink>
    </w:p>
    <w:p w14:paraId="756D64C4" w14:textId="74E86AA2" w:rsidR="00831B12" w:rsidRDefault="00831B12" w:rsidP="00831B12">
      <w:pPr>
        <w:spacing w:after="0"/>
        <w:ind w:firstLine="4820"/>
        <w:jc w:val="both"/>
        <w:rPr>
          <w:rFonts w:ascii="Times New Roman" w:hAnsi="Times New Roman" w:cs="Times New Roman"/>
          <w:i/>
          <w:iCs/>
          <w:sz w:val="24"/>
          <w:szCs w:val="24"/>
        </w:rPr>
      </w:pPr>
    </w:p>
    <w:p w14:paraId="134FCDA1" w14:textId="77777777" w:rsidR="00831B12" w:rsidRDefault="00831B12" w:rsidP="00831B12">
      <w:pPr>
        <w:spacing w:after="0"/>
        <w:ind w:firstLine="4820"/>
        <w:jc w:val="both"/>
        <w:rPr>
          <w:rFonts w:ascii="Times New Roman" w:hAnsi="Times New Roman" w:cs="Times New Roman"/>
          <w:i/>
          <w:iCs/>
          <w:sz w:val="24"/>
          <w:szCs w:val="24"/>
        </w:rPr>
      </w:pPr>
    </w:p>
    <w:p w14:paraId="6615434A" w14:textId="779047DE" w:rsidR="00C9050E" w:rsidRPr="00831B12" w:rsidRDefault="00831B12" w:rsidP="00831B12">
      <w:pPr>
        <w:spacing w:after="0"/>
        <w:rPr>
          <w:rFonts w:ascii="Times New Roman" w:hAnsi="Times New Roman" w:cs="Times New Roman"/>
          <w:sz w:val="24"/>
          <w:szCs w:val="24"/>
        </w:rPr>
      </w:pPr>
      <w:r w:rsidRPr="00831B12">
        <w:rPr>
          <w:rFonts w:ascii="Times New Roman" w:hAnsi="Times New Roman" w:cs="Times New Roman"/>
          <w:sz w:val="24"/>
          <w:szCs w:val="24"/>
        </w:rPr>
        <w:t>Recenzent:</w:t>
      </w:r>
      <w:r>
        <w:rPr>
          <w:rFonts w:ascii="Times New Roman" w:hAnsi="Times New Roman" w:cs="Times New Roman"/>
          <w:sz w:val="24"/>
          <w:szCs w:val="24"/>
        </w:rPr>
        <w:t xml:space="preserve"> </w:t>
      </w:r>
      <w:r w:rsidRPr="00831B12">
        <w:rPr>
          <w:rFonts w:ascii="Times New Roman" w:hAnsi="Times New Roman" w:cs="Times New Roman"/>
          <w:sz w:val="24"/>
          <w:szCs w:val="24"/>
        </w:rPr>
        <w:t>doc. JUDr. Robert Odler, PhD.</w:t>
      </w:r>
    </w:p>
    <w:sectPr w:rsidR="00C9050E" w:rsidRPr="00831B12" w:rsidSect="00B6224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56269" w14:textId="77777777" w:rsidR="000A0CF7" w:rsidRDefault="000A0CF7" w:rsidP="00D013BA">
      <w:pPr>
        <w:spacing w:after="0" w:line="240" w:lineRule="auto"/>
      </w:pPr>
      <w:r>
        <w:separator/>
      </w:r>
    </w:p>
  </w:endnote>
  <w:endnote w:type="continuationSeparator" w:id="0">
    <w:p w14:paraId="0B4D371C" w14:textId="77777777" w:rsidR="000A0CF7" w:rsidRDefault="000A0CF7" w:rsidP="00D01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B9949" w14:textId="77777777" w:rsidR="000A0CF7" w:rsidRDefault="000A0CF7" w:rsidP="00D013BA">
      <w:pPr>
        <w:spacing w:after="0" w:line="240" w:lineRule="auto"/>
      </w:pPr>
      <w:r>
        <w:separator/>
      </w:r>
    </w:p>
  </w:footnote>
  <w:footnote w:type="continuationSeparator" w:id="0">
    <w:p w14:paraId="11653F26" w14:textId="77777777" w:rsidR="000A0CF7" w:rsidRDefault="000A0CF7" w:rsidP="00D013BA">
      <w:pPr>
        <w:spacing w:after="0" w:line="240" w:lineRule="auto"/>
      </w:pPr>
      <w:r>
        <w:continuationSeparator/>
      </w:r>
    </w:p>
  </w:footnote>
  <w:footnote w:id="1">
    <w:p w14:paraId="4E74EE39" w14:textId="0470765B" w:rsidR="00D013BA" w:rsidRPr="00831B12" w:rsidRDefault="00D013BA" w:rsidP="00267B31">
      <w:pPr>
        <w:pStyle w:val="Textpoznmkypodiarou"/>
        <w:jc w:val="both"/>
        <w:rPr>
          <w:rFonts w:ascii="Times New Roman" w:hAnsi="Times New Roman" w:cs="Times New Roman"/>
        </w:rPr>
      </w:pPr>
      <w:r w:rsidRPr="00031D47">
        <w:rPr>
          <w:rStyle w:val="Odkaznapoznmkupodiarou"/>
        </w:rPr>
        <w:footnoteRef/>
      </w:r>
      <w:r w:rsidRPr="00031D47">
        <w:t xml:space="preserve"> </w:t>
      </w:r>
      <w:r w:rsidR="005F11AF" w:rsidRPr="00831B12">
        <w:rPr>
          <w:rFonts w:ascii="Times New Roman" w:hAnsi="Times New Roman" w:cs="Times New Roman"/>
        </w:rPr>
        <w:t xml:space="preserve">EURÓPSKA ÚNIA. Nariadenie Európskeho parlamentu a Rady (EÚ) 2019/1896 z 13. novembra 2019 o európskej pohraničnej a pobrežnej stráži a o zrušení nariadení (EÚ) č. 1052/2013 a (EÚ) 2016/1624. </w:t>
      </w:r>
      <w:r w:rsidR="00523967">
        <w:rPr>
          <w:rFonts w:ascii="Times New Roman" w:hAnsi="Times New Roman" w:cs="Times New Roman"/>
        </w:rPr>
        <w:t xml:space="preserve">In: </w:t>
      </w:r>
      <w:r w:rsidR="005F11AF" w:rsidRPr="00523967">
        <w:rPr>
          <w:rFonts w:ascii="Times New Roman" w:hAnsi="Times New Roman" w:cs="Times New Roman"/>
          <w:i/>
          <w:iCs/>
        </w:rPr>
        <w:t>Úradný vestník Európskej únie</w:t>
      </w:r>
      <w:r w:rsidR="00523967">
        <w:rPr>
          <w:rFonts w:ascii="Times New Roman" w:hAnsi="Times New Roman" w:cs="Times New Roman"/>
        </w:rPr>
        <w:t>.</w:t>
      </w:r>
      <w:r w:rsidR="005F11AF" w:rsidRPr="00831B12">
        <w:rPr>
          <w:rFonts w:ascii="Times New Roman" w:hAnsi="Times New Roman" w:cs="Times New Roman"/>
        </w:rPr>
        <w:t xml:space="preserve"> 2019, L 295, s. 1–131</w:t>
      </w:r>
      <w:r w:rsidR="00523967">
        <w:rPr>
          <w:rFonts w:ascii="Times New Roman" w:hAnsi="Times New Roman" w:cs="Times New Roman"/>
        </w:rPr>
        <w:t>.</w:t>
      </w:r>
    </w:p>
  </w:footnote>
  <w:footnote w:id="2">
    <w:p w14:paraId="02F25096" w14:textId="7F5BC763" w:rsidR="00120E29" w:rsidRPr="00831B12" w:rsidRDefault="00120E29" w:rsidP="00267B31">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Európska hraničná a pobrežná stráž</w:t>
      </w:r>
      <w:r w:rsidR="00523967">
        <w:rPr>
          <w:rFonts w:ascii="Times New Roman" w:hAnsi="Times New Roman" w:cs="Times New Roman"/>
        </w:rPr>
        <w:t>.</w:t>
      </w:r>
    </w:p>
  </w:footnote>
  <w:footnote w:id="3">
    <w:p w14:paraId="6B0A0A7D" w14:textId="29CAA56E" w:rsidR="00120E29" w:rsidRPr="00831B12" w:rsidRDefault="00120E29" w:rsidP="00267B31">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00523967">
        <w:rPr>
          <w:rFonts w:ascii="Times New Roman" w:hAnsi="Times New Roman" w:cs="Times New Roman"/>
        </w:rPr>
        <w:t>E</w:t>
      </w:r>
      <w:r w:rsidRPr="00831B12">
        <w:rPr>
          <w:rFonts w:ascii="Times New Roman" w:hAnsi="Times New Roman" w:cs="Times New Roman"/>
        </w:rPr>
        <w:t xml:space="preserve">xistujú aj </w:t>
      </w:r>
      <w:r w:rsidR="00EA2078" w:rsidRPr="00831B12">
        <w:rPr>
          <w:rFonts w:ascii="Times New Roman" w:hAnsi="Times New Roman" w:cs="Times New Roman"/>
        </w:rPr>
        <w:t>ď</w:t>
      </w:r>
      <w:r w:rsidRPr="00831B12">
        <w:rPr>
          <w:rFonts w:ascii="Times New Roman" w:hAnsi="Times New Roman" w:cs="Times New Roman"/>
        </w:rPr>
        <w:t xml:space="preserve">alšie siete, </w:t>
      </w:r>
      <w:r w:rsidR="00474054" w:rsidRPr="00831B12">
        <w:rPr>
          <w:rFonts w:ascii="Times New Roman" w:hAnsi="Times New Roman" w:cs="Times New Roman"/>
        </w:rPr>
        <w:t xml:space="preserve">napríklad </w:t>
      </w:r>
      <w:r w:rsidRPr="00831B12">
        <w:rPr>
          <w:rFonts w:ascii="Times New Roman" w:hAnsi="Times New Roman" w:cs="Times New Roman"/>
        </w:rPr>
        <w:t>UK-RAN (spolupráca EÚ so Spojeným kráľovstvom Veľkej Británie a Severného Írska, či AFIC (Spravodajská komunita Frontexu a Afriky)</w:t>
      </w:r>
      <w:r w:rsidR="00523967">
        <w:rPr>
          <w:rFonts w:ascii="Times New Roman" w:hAnsi="Times New Roman" w:cs="Times New Roman"/>
        </w:rPr>
        <w:t>.</w:t>
      </w:r>
    </w:p>
  </w:footnote>
  <w:footnote w:id="4">
    <w:p w14:paraId="25A3D477" w14:textId="083DE015" w:rsidR="0031053A" w:rsidRPr="00831B12" w:rsidRDefault="0031053A" w:rsidP="00CD77E3">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EE166D" w:rsidRPr="00831B12">
        <w:rPr>
          <w:rFonts w:ascii="Times New Roman" w:hAnsi="Times New Roman" w:cs="Times New Roman"/>
        </w:rPr>
        <w:t xml:space="preserve">FRONTEX. </w:t>
      </w:r>
      <w:proofErr w:type="spellStart"/>
      <w:r w:rsidR="00EE166D" w:rsidRPr="00C26845">
        <w:rPr>
          <w:rFonts w:ascii="Times New Roman" w:hAnsi="Times New Roman" w:cs="Times New Roman"/>
          <w:i/>
          <w:iCs/>
        </w:rPr>
        <w:t>Common</w:t>
      </w:r>
      <w:proofErr w:type="spellEnd"/>
      <w:r w:rsidR="00EE166D" w:rsidRPr="00C26845">
        <w:rPr>
          <w:rFonts w:ascii="Times New Roman" w:hAnsi="Times New Roman" w:cs="Times New Roman"/>
          <w:i/>
          <w:iCs/>
        </w:rPr>
        <w:t xml:space="preserve"> </w:t>
      </w:r>
      <w:proofErr w:type="spellStart"/>
      <w:r w:rsidR="00EE166D" w:rsidRPr="00C26845">
        <w:rPr>
          <w:rFonts w:ascii="Times New Roman" w:hAnsi="Times New Roman" w:cs="Times New Roman"/>
          <w:i/>
          <w:iCs/>
        </w:rPr>
        <w:t>Integrated</w:t>
      </w:r>
      <w:proofErr w:type="spellEnd"/>
      <w:r w:rsidR="00EE166D" w:rsidRPr="00C26845">
        <w:rPr>
          <w:rFonts w:ascii="Times New Roman" w:hAnsi="Times New Roman" w:cs="Times New Roman"/>
          <w:i/>
          <w:iCs/>
        </w:rPr>
        <w:t xml:space="preserve"> Risk </w:t>
      </w:r>
      <w:proofErr w:type="spellStart"/>
      <w:r w:rsidR="00EE166D" w:rsidRPr="00C26845">
        <w:rPr>
          <w:rFonts w:ascii="Times New Roman" w:hAnsi="Times New Roman" w:cs="Times New Roman"/>
          <w:i/>
          <w:iCs/>
        </w:rPr>
        <w:t>Analysis</w:t>
      </w:r>
      <w:proofErr w:type="spellEnd"/>
      <w:r w:rsidR="00EE166D" w:rsidRPr="00C26845">
        <w:rPr>
          <w:rFonts w:ascii="Times New Roman" w:hAnsi="Times New Roman" w:cs="Times New Roman"/>
          <w:i/>
          <w:iCs/>
        </w:rPr>
        <w:t xml:space="preserve"> Model (CIRAM). </w:t>
      </w:r>
      <w:proofErr w:type="spellStart"/>
      <w:r w:rsidR="00EE166D" w:rsidRPr="00C26845">
        <w:rPr>
          <w:rFonts w:ascii="Times New Roman" w:hAnsi="Times New Roman" w:cs="Times New Roman"/>
          <w:i/>
          <w:iCs/>
        </w:rPr>
        <w:t>Version</w:t>
      </w:r>
      <w:proofErr w:type="spellEnd"/>
      <w:r w:rsidR="00EE166D" w:rsidRPr="00C26845">
        <w:rPr>
          <w:rFonts w:ascii="Times New Roman" w:hAnsi="Times New Roman" w:cs="Times New Roman"/>
          <w:i/>
          <w:iCs/>
        </w:rPr>
        <w:t xml:space="preserve"> 2.0</w:t>
      </w:r>
      <w:r w:rsidR="00EE166D" w:rsidRPr="00831B12">
        <w:rPr>
          <w:rFonts w:ascii="Times New Roman" w:hAnsi="Times New Roman" w:cs="Times New Roman"/>
        </w:rPr>
        <w:t>.</w:t>
      </w:r>
      <w:r w:rsidR="00C26845">
        <w:rPr>
          <w:rFonts w:ascii="Times New Roman" w:hAnsi="Times New Roman" w:cs="Times New Roman"/>
        </w:rPr>
        <w:t xml:space="preserve">, </w:t>
      </w:r>
      <w:r w:rsidR="00EE166D" w:rsidRPr="00831B12">
        <w:rPr>
          <w:rFonts w:ascii="Times New Roman" w:hAnsi="Times New Roman" w:cs="Times New Roman"/>
        </w:rPr>
        <w:t>s. 7.</w:t>
      </w:r>
    </w:p>
  </w:footnote>
  <w:footnote w:id="5">
    <w:p w14:paraId="78CB7E95" w14:textId="7ACE6710" w:rsidR="00474054" w:rsidRPr="00831B12" w:rsidRDefault="00474054" w:rsidP="00CD77E3">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proofErr w:type="spellStart"/>
      <w:r w:rsidRPr="00831B12">
        <w:rPr>
          <w:rFonts w:ascii="Times New Roman" w:hAnsi="Times New Roman" w:cs="Times New Roman"/>
        </w:rPr>
        <w:t>Common</w:t>
      </w:r>
      <w:proofErr w:type="spellEnd"/>
      <w:r w:rsidRPr="00831B12">
        <w:rPr>
          <w:rFonts w:ascii="Times New Roman" w:hAnsi="Times New Roman" w:cs="Times New Roman"/>
        </w:rPr>
        <w:t xml:space="preserve"> Risk </w:t>
      </w:r>
      <w:proofErr w:type="spellStart"/>
      <w:r w:rsidRPr="00831B12">
        <w:rPr>
          <w:rFonts w:ascii="Times New Roman" w:hAnsi="Times New Roman" w:cs="Times New Roman"/>
        </w:rPr>
        <w:t>Analysis</w:t>
      </w:r>
      <w:proofErr w:type="spellEnd"/>
      <w:r w:rsidRPr="00831B12">
        <w:rPr>
          <w:rFonts w:ascii="Times New Roman" w:hAnsi="Times New Roman" w:cs="Times New Roman"/>
        </w:rPr>
        <w:t xml:space="preserve"> Model (spoločný model analýzy rizík).</w:t>
      </w:r>
    </w:p>
  </w:footnote>
  <w:footnote w:id="6">
    <w:p w14:paraId="4D0EAAC2" w14:textId="48CA2E04" w:rsidR="00B3269F" w:rsidRPr="00831B12" w:rsidRDefault="00B3269F" w:rsidP="00CD77E3">
      <w:pPr>
        <w:pStyle w:val="Textpoznmkypodiarou"/>
        <w:jc w:val="both"/>
        <w:rPr>
          <w:rFonts w:ascii="Times New Roman" w:hAnsi="Times New Roman" w:cs="Times New Roman"/>
        </w:rPr>
      </w:pPr>
      <w:r w:rsidRPr="00831B12">
        <w:rPr>
          <w:rStyle w:val="Odkaznapoznmkupodiarou"/>
          <w:rFonts w:ascii="Times New Roman" w:hAnsi="Times New Roman" w:cs="Times New Roman"/>
          <w:b/>
          <w:bCs/>
        </w:rPr>
        <w:footnoteRef/>
      </w:r>
      <w:r w:rsidR="00CD77E3" w:rsidRPr="00831B12">
        <w:rPr>
          <w:rFonts w:ascii="Times New Roman" w:hAnsi="Times New Roman" w:cs="Times New Roman"/>
          <w:b/>
          <w:bCs/>
        </w:rPr>
        <w:t xml:space="preserve"> </w:t>
      </w:r>
      <w:r w:rsidRPr="00831B12">
        <w:rPr>
          <w:rFonts w:ascii="Times New Roman" w:hAnsi="Times New Roman" w:cs="Times New Roman"/>
        </w:rPr>
        <w:t xml:space="preserve">Potrebné odborné zručnosti na pozície v oblasti analýzy rizík sú uvedené  v prílohách </w:t>
      </w:r>
      <w:r w:rsidR="008E42AB" w:rsidRPr="00831B12">
        <w:rPr>
          <w:rFonts w:ascii="Times New Roman" w:hAnsi="Times New Roman" w:cs="Times New Roman"/>
        </w:rPr>
        <w:t>1-3</w:t>
      </w:r>
      <w:r w:rsidR="00CD77E3" w:rsidRPr="00831B12">
        <w:rPr>
          <w:rFonts w:ascii="Times New Roman" w:hAnsi="Times New Roman" w:cs="Times New Roman"/>
        </w:rPr>
        <w:t xml:space="preserve"> </w:t>
      </w:r>
      <w:r w:rsidR="008E42AB" w:rsidRPr="00831B12">
        <w:rPr>
          <w:rFonts w:ascii="Times New Roman" w:hAnsi="Times New Roman" w:cs="Times New Roman"/>
        </w:rPr>
        <w:t>v</w:t>
      </w:r>
      <w:r w:rsidR="00362F51">
        <w:rPr>
          <w:rFonts w:ascii="Times New Roman" w:hAnsi="Times New Roman" w:cs="Times New Roman"/>
        </w:rPr>
        <w:t> </w:t>
      </w:r>
      <w:r w:rsidR="008E42AB" w:rsidRPr="00831B12">
        <w:rPr>
          <w:rFonts w:ascii="Times New Roman" w:hAnsi="Times New Roman" w:cs="Times New Roman"/>
        </w:rPr>
        <w:t>publikácii</w:t>
      </w:r>
      <w:r w:rsidR="00362F51">
        <w:rPr>
          <w:rFonts w:ascii="Times New Roman" w:hAnsi="Times New Roman" w:cs="Times New Roman"/>
        </w:rPr>
        <w:t xml:space="preserve"> </w:t>
      </w:r>
      <w:r w:rsidR="00CD77E3" w:rsidRPr="00831B12">
        <w:rPr>
          <w:rFonts w:ascii="Times New Roman" w:hAnsi="Times New Roman" w:cs="Times New Roman"/>
        </w:rPr>
        <w:t>FRONTEX. </w:t>
      </w:r>
      <w:proofErr w:type="spellStart"/>
      <w:r w:rsidR="00CD77E3" w:rsidRPr="00831B12">
        <w:rPr>
          <w:rFonts w:ascii="Times New Roman" w:hAnsi="Times New Roman" w:cs="Times New Roman"/>
          <w:i/>
          <w:iCs/>
        </w:rPr>
        <w:t>Guidelines</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for</w:t>
      </w:r>
      <w:proofErr w:type="spellEnd"/>
      <w:r w:rsidR="00CD77E3" w:rsidRPr="00831B12">
        <w:rPr>
          <w:rFonts w:ascii="Times New Roman" w:hAnsi="Times New Roman" w:cs="Times New Roman"/>
          <w:i/>
          <w:iCs/>
        </w:rPr>
        <w:t xml:space="preserve"> Risk </w:t>
      </w:r>
      <w:proofErr w:type="spellStart"/>
      <w:r w:rsidR="00CD77E3" w:rsidRPr="00831B12">
        <w:rPr>
          <w:rFonts w:ascii="Times New Roman" w:hAnsi="Times New Roman" w:cs="Times New Roman"/>
          <w:i/>
          <w:iCs/>
        </w:rPr>
        <w:t>Analysis</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Units</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Structure</w:t>
      </w:r>
      <w:proofErr w:type="spellEnd"/>
      <w:r w:rsidR="00CD77E3" w:rsidRPr="00831B12">
        <w:rPr>
          <w:rFonts w:ascii="Times New Roman" w:hAnsi="Times New Roman" w:cs="Times New Roman"/>
          <w:i/>
          <w:iCs/>
        </w:rPr>
        <w:t xml:space="preserve"> and </w:t>
      </w:r>
      <w:proofErr w:type="spellStart"/>
      <w:r w:rsidR="00CD77E3" w:rsidRPr="00831B12">
        <w:rPr>
          <w:rFonts w:ascii="Times New Roman" w:hAnsi="Times New Roman" w:cs="Times New Roman"/>
          <w:i/>
          <w:iCs/>
        </w:rPr>
        <w:t>Tools</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for</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the</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Application</w:t>
      </w:r>
      <w:proofErr w:type="spellEnd"/>
      <w:r w:rsidR="00CD77E3" w:rsidRPr="00831B12">
        <w:rPr>
          <w:rFonts w:ascii="Times New Roman" w:hAnsi="Times New Roman" w:cs="Times New Roman"/>
          <w:i/>
          <w:iCs/>
        </w:rPr>
        <w:t xml:space="preserve"> of CIRAM </w:t>
      </w:r>
      <w:proofErr w:type="spellStart"/>
      <w:r w:rsidR="00CD77E3" w:rsidRPr="00831B12">
        <w:rPr>
          <w:rFonts w:ascii="Times New Roman" w:hAnsi="Times New Roman" w:cs="Times New Roman"/>
          <w:i/>
          <w:iCs/>
        </w:rPr>
        <w:t>Version</w:t>
      </w:r>
      <w:proofErr w:type="spellEnd"/>
      <w:r w:rsidR="00CD77E3" w:rsidRPr="00831B12">
        <w:rPr>
          <w:rFonts w:ascii="Times New Roman" w:hAnsi="Times New Roman" w:cs="Times New Roman"/>
          <w:i/>
          <w:iCs/>
        </w:rPr>
        <w:t xml:space="preserve"> 2.0</w:t>
      </w:r>
      <w:r w:rsidR="00CD77E3" w:rsidRPr="00831B12">
        <w:rPr>
          <w:rFonts w:ascii="Times New Roman" w:hAnsi="Times New Roman" w:cs="Times New Roman"/>
        </w:rPr>
        <w:t xml:space="preserve">. </w:t>
      </w:r>
    </w:p>
  </w:footnote>
  <w:footnote w:id="7">
    <w:p w14:paraId="2BEFFD20" w14:textId="26382ADD" w:rsidR="00D85F15" w:rsidRPr="00831B12" w:rsidRDefault="00D85F15" w:rsidP="00795F50">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WIGELL, M. </w:t>
      </w:r>
      <w:r w:rsidR="00CD77E3" w:rsidRPr="00831B12">
        <w:rPr>
          <w:rFonts w:ascii="Times New Roman" w:hAnsi="Times New Roman" w:cs="Times New Roman"/>
          <w:i/>
          <w:iCs/>
        </w:rPr>
        <w:t xml:space="preserve">Hybrid </w:t>
      </w:r>
      <w:proofErr w:type="spellStart"/>
      <w:r w:rsidR="00CD77E3" w:rsidRPr="00831B12">
        <w:rPr>
          <w:rFonts w:ascii="Times New Roman" w:hAnsi="Times New Roman" w:cs="Times New Roman"/>
          <w:i/>
          <w:iCs/>
        </w:rPr>
        <w:t>threats</w:t>
      </w:r>
      <w:proofErr w:type="spellEnd"/>
      <w:r w:rsidR="00CD77E3" w:rsidRPr="00831B12">
        <w:rPr>
          <w:rFonts w:ascii="Times New Roman" w:hAnsi="Times New Roman" w:cs="Times New Roman"/>
          <w:i/>
          <w:iCs/>
        </w:rPr>
        <w:t xml:space="preserve">: A </w:t>
      </w:r>
      <w:proofErr w:type="spellStart"/>
      <w:r w:rsidR="00CD77E3" w:rsidRPr="00831B12">
        <w:rPr>
          <w:rFonts w:ascii="Times New Roman" w:hAnsi="Times New Roman" w:cs="Times New Roman"/>
          <w:i/>
          <w:iCs/>
        </w:rPr>
        <w:t>strategic</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communications</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perspective</w:t>
      </w:r>
      <w:proofErr w:type="spellEnd"/>
      <w:r w:rsidR="00CD77E3" w:rsidRPr="00831B12">
        <w:rPr>
          <w:rFonts w:ascii="Times New Roman" w:hAnsi="Times New Roman" w:cs="Times New Roman"/>
        </w:rPr>
        <w:t>.</w:t>
      </w:r>
    </w:p>
  </w:footnote>
  <w:footnote w:id="8">
    <w:p w14:paraId="2F10BA74" w14:textId="2C23D9C1" w:rsidR="00D85F15" w:rsidRPr="00831B12" w:rsidRDefault="00D85F15" w:rsidP="00795F50">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Pr="00A1659F">
        <w:rPr>
          <w:rFonts w:ascii="Times New Roman" w:hAnsi="Times New Roman" w:cs="Times New Roman"/>
          <w:i/>
          <w:iCs/>
        </w:rPr>
        <w:t xml:space="preserve">Modus </w:t>
      </w:r>
      <w:r w:rsidR="00A1659F">
        <w:rPr>
          <w:rFonts w:ascii="Times New Roman" w:hAnsi="Times New Roman" w:cs="Times New Roman"/>
          <w:i/>
          <w:iCs/>
        </w:rPr>
        <w:t>o</w:t>
      </w:r>
      <w:r w:rsidRPr="00A1659F">
        <w:rPr>
          <w:rFonts w:ascii="Times New Roman" w:hAnsi="Times New Roman" w:cs="Times New Roman"/>
          <w:i/>
          <w:iCs/>
        </w:rPr>
        <w:t>perandi</w:t>
      </w:r>
      <w:r w:rsidRPr="00831B12">
        <w:rPr>
          <w:rFonts w:ascii="Times New Roman" w:hAnsi="Times New Roman" w:cs="Times New Roman"/>
        </w:rPr>
        <w:t xml:space="preserve"> opísaný v tomto odseku sa od roku 2021 pravidelne spomína v analytických produktoch Frontexu zameraných na vonkajšiu východnú hranicu EÚ, a</w:t>
      </w:r>
      <w:r w:rsidR="00A1659F">
        <w:rPr>
          <w:rFonts w:ascii="Times New Roman" w:hAnsi="Times New Roman" w:cs="Times New Roman"/>
        </w:rPr>
        <w:t>ko</w:t>
      </w:r>
      <w:r w:rsidRPr="00831B12">
        <w:rPr>
          <w:rFonts w:ascii="Times New Roman" w:hAnsi="Times New Roman" w:cs="Times New Roman"/>
        </w:rPr>
        <w:t xml:space="preserve"> aj v početných spoľahlivých </w:t>
      </w:r>
      <w:proofErr w:type="spellStart"/>
      <w:r w:rsidRPr="00A1659F">
        <w:rPr>
          <w:rFonts w:ascii="Times New Roman" w:hAnsi="Times New Roman" w:cs="Times New Roman"/>
          <w:i/>
          <w:iCs/>
        </w:rPr>
        <w:t>open</w:t>
      </w:r>
      <w:proofErr w:type="spellEnd"/>
      <w:r w:rsidRPr="00A1659F">
        <w:rPr>
          <w:rFonts w:ascii="Times New Roman" w:hAnsi="Times New Roman" w:cs="Times New Roman"/>
          <w:i/>
          <w:iCs/>
        </w:rPr>
        <w:t xml:space="preserve"> </w:t>
      </w:r>
      <w:proofErr w:type="spellStart"/>
      <w:r w:rsidRPr="00A1659F">
        <w:rPr>
          <w:rFonts w:ascii="Times New Roman" w:hAnsi="Times New Roman" w:cs="Times New Roman"/>
          <w:i/>
          <w:iCs/>
        </w:rPr>
        <w:t>sources</w:t>
      </w:r>
      <w:proofErr w:type="spellEnd"/>
      <w:r w:rsidRPr="00831B12">
        <w:rPr>
          <w:rFonts w:ascii="Times New Roman" w:hAnsi="Times New Roman" w:cs="Times New Roman"/>
        </w:rPr>
        <w:t xml:space="preserve"> (otvorených zdrojoch). </w:t>
      </w:r>
    </w:p>
  </w:footnote>
  <w:footnote w:id="9">
    <w:p w14:paraId="5E259541" w14:textId="7665915C" w:rsidR="00E5747B" w:rsidRPr="00831B12" w:rsidRDefault="00E5747B"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E8104D" w:rsidRPr="00831B12">
        <w:rPr>
          <w:rFonts w:ascii="Times New Roman" w:hAnsi="Times New Roman" w:cs="Times New Roman"/>
        </w:rPr>
        <w:t>Tieto požiadavky Ruska obsahujú návrhy dvoch dokumentov, ktoré Rusko odovzdalo USA 17. decembra 2021 (Dohoda medzi Spojenými štátmi americkými a Ruskou federáciou o bezpečnostných zárukách; Dohoda o opatreniach zaisťujúcich bezpečnosť Ruskej federácie a členských štátov NATO)</w:t>
      </w:r>
      <w:r w:rsidR="00A1659F">
        <w:rPr>
          <w:rFonts w:ascii="Times New Roman" w:hAnsi="Times New Roman" w:cs="Times New Roman"/>
        </w:rPr>
        <w:t>.</w:t>
      </w:r>
    </w:p>
  </w:footnote>
  <w:footnote w:id="10">
    <w:p w14:paraId="6D728632" w14:textId="4D238F6E" w:rsidR="00C63E62" w:rsidRPr="00831B12" w:rsidRDefault="00C63E62"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Pri opise historických udalostí </w:t>
      </w:r>
      <w:r w:rsidR="00795F50" w:rsidRPr="00831B12">
        <w:rPr>
          <w:rFonts w:ascii="Times New Roman" w:hAnsi="Times New Roman" w:cs="Times New Roman"/>
        </w:rPr>
        <w:t xml:space="preserve">v článku </w:t>
      </w:r>
      <w:r w:rsidRPr="00831B12">
        <w:rPr>
          <w:rFonts w:ascii="Times New Roman" w:hAnsi="Times New Roman" w:cs="Times New Roman"/>
        </w:rPr>
        <w:t xml:space="preserve">neboli použité konkrétne zdroje. Podľa </w:t>
      </w:r>
      <w:r w:rsidR="004B510B" w:rsidRPr="00831B12">
        <w:rPr>
          <w:rFonts w:ascii="Times New Roman" w:hAnsi="Times New Roman" w:cs="Times New Roman"/>
        </w:rPr>
        <w:t xml:space="preserve">subjektívneho </w:t>
      </w:r>
      <w:r w:rsidRPr="00831B12">
        <w:rPr>
          <w:rFonts w:ascii="Times New Roman" w:hAnsi="Times New Roman" w:cs="Times New Roman"/>
        </w:rPr>
        <w:t>názoru autora ide o</w:t>
      </w:r>
      <w:r w:rsidR="004B510B" w:rsidRPr="00831B12">
        <w:rPr>
          <w:rFonts w:ascii="Times New Roman" w:hAnsi="Times New Roman" w:cs="Times New Roman"/>
        </w:rPr>
        <w:t> súčasť všeobecného prehľadu</w:t>
      </w:r>
      <w:r w:rsidRPr="00831B12">
        <w:rPr>
          <w:rFonts w:ascii="Times New Roman" w:hAnsi="Times New Roman" w:cs="Times New Roman"/>
        </w:rPr>
        <w:t>.</w:t>
      </w:r>
      <w:r w:rsidR="00795F50" w:rsidRPr="00831B12">
        <w:rPr>
          <w:rFonts w:ascii="Times New Roman" w:hAnsi="Times New Roman" w:cs="Times New Roman"/>
        </w:rPr>
        <w:t xml:space="preserve"> V prípade záujmu</w:t>
      </w:r>
      <w:r w:rsidR="00B607E8" w:rsidRPr="00831B12">
        <w:rPr>
          <w:rFonts w:ascii="Times New Roman" w:hAnsi="Times New Roman" w:cs="Times New Roman"/>
        </w:rPr>
        <w:t xml:space="preserve"> o hlbšie štúdium problematiky </w:t>
      </w:r>
      <w:r w:rsidR="00795F50" w:rsidRPr="00831B12">
        <w:rPr>
          <w:rFonts w:ascii="Times New Roman" w:hAnsi="Times New Roman" w:cs="Times New Roman"/>
        </w:rPr>
        <w:t xml:space="preserve"> </w:t>
      </w:r>
      <w:r w:rsidRPr="00831B12">
        <w:rPr>
          <w:rFonts w:ascii="Times New Roman" w:hAnsi="Times New Roman" w:cs="Times New Roman"/>
        </w:rPr>
        <w:t xml:space="preserve">sa v článku nachádzajú odkazy na </w:t>
      </w:r>
      <w:r w:rsidR="00795F50" w:rsidRPr="00831B12">
        <w:rPr>
          <w:rFonts w:ascii="Times New Roman" w:hAnsi="Times New Roman" w:cs="Times New Roman"/>
        </w:rPr>
        <w:t>vedecko-populárny mesačník Historická revue, v ktor</w:t>
      </w:r>
      <w:r w:rsidR="00603959">
        <w:rPr>
          <w:rFonts w:ascii="Times New Roman" w:hAnsi="Times New Roman" w:cs="Times New Roman"/>
        </w:rPr>
        <w:t>om</w:t>
      </w:r>
      <w:r w:rsidR="00795F50" w:rsidRPr="00831B12">
        <w:rPr>
          <w:rFonts w:ascii="Times New Roman" w:hAnsi="Times New Roman" w:cs="Times New Roman"/>
        </w:rPr>
        <w:t xml:space="preserve"> sa nachádzajú súvisiace témy, na ktoré sa odkazuje</w:t>
      </w:r>
      <w:r w:rsidR="008E13B0" w:rsidRPr="00831B12">
        <w:rPr>
          <w:rFonts w:ascii="Times New Roman" w:hAnsi="Times New Roman" w:cs="Times New Roman"/>
        </w:rPr>
        <w:t xml:space="preserve">, a ktoré rozšírili </w:t>
      </w:r>
      <w:r w:rsidR="0017154B" w:rsidRPr="00831B12">
        <w:rPr>
          <w:rFonts w:ascii="Times New Roman" w:hAnsi="Times New Roman" w:cs="Times New Roman"/>
        </w:rPr>
        <w:t>poznanie</w:t>
      </w:r>
      <w:r w:rsidR="008E13B0" w:rsidRPr="00831B12">
        <w:rPr>
          <w:rFonts w:ascii="Times New Roman" w:hAnsi="Times New Roman" w:cs="Times New Roman"/>
        </w:rPr>
        <w:t xml:space="preserve"> autora, takže sa v prenesenej podobe prejavili aj pri písaní tohto článku. Z toho dôvodu ich pov</w:t>
      </w:r>
      <w:r w:rsidR="0017154B" w:rsidRPr="00831B12">
        <w:rPr>
          <w:rFonts w:ascii="Times New Roman" w:hAnsi="Times New Roman" w:cs="Times New Roman"/>
        </w:rPr>
        <w:t>a</w:t>
      </w:r>
      <w:r w:rsidR="008E13B0" w:rsidRPr="00831B12">
        <w:rPr>
          <w:rFonts w:ascii="Times New Roman" w:hAnsi="Times New Roman" w:cs="Times New Roman"/>
        </w:rPr>
        <w:t>žujeme za korektné uviesť</w:t>
      </w:r>
      <w:r w:rsidR="00795F50" w:rsidRPr="00831B12">
        <w:rPr>
          <w:rFonts w:ascii="Times New Roman" w:hAnsi="Times New Roman" w:cs="Times New Roman"/>
        </w:rPr>
        <w:t xml:space="preserve">. </w:t>
      </w:r>
    </w:p>
  </w:footnote>
  <w:footnote w:id="11">
    <w:p w14:paraId="614AE3FC" w14:textId="5F02D76A" w:rsidR="0074752E" w:rsidRPr="00831B12" w:rsidRDefault="0074752E"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 xml:space="preserve">PROCHÁZKOVÁ, P. Bývalý český veľvyslanec v Rusku: Vrátil som sa s </w:t>
      </w:r>
      <w:proofErr w:type="spellStart"/>
      <w:r w:rsidR="00CD77E3" w:rsidRPr="00831B12">
        <w:rPr>
          <w:rFonts w:ascii="Times New Roman" w:hAnsi="Times New Roman" w:cs="Times New Roman"/>
        </w:rPr>
        <w:t>posttraumatickým</w:t>
      </w:r>
      <w:proofErr w:type="spellEnd"/>
      <w:r w:rsidR="00CD77E3" w:rsidRPr="00831B12">
        <w:rPr>
          <w:rFonts w:ascii="Times New Roman" w:hAnsi="Times New Roman" w:cs="Times New Roman"/>
        </w:rPr>
        <w:t xml:space="preserve"> syndrómom. </w:t>
      </w:r>
      <w:r w:rsidR="00603959">
        <w:rPr>
          <w:rFonts w:ascii="Times New Roman" w:hAnsi="Times New Roman" w:cs="Times New Roman"/>
        </w:rPr>
        <w:t xml:space="preserve">In: </w:t>
      </w:r>
      <w:r w:rsidR="00CD77E3" w:rsidRPr="00831B12">
        <w:rPr>
          <w:rFonts w:ascii="Times New Roman" w:hAnsi="Times New Roman" w:cs="Times New Roman"/>
          <w:i/>
          <w:iCs/>
        </w:rPr>
        <w:t>Denník N</w:t>
      </w:r>
      <w:r w:rsidR="00CD77E3" w:rsidRPr="00831B12">
        <w:rPr>
          <w:rFonts w:ascii="Times New Roman" w:hAnsi="Times New Roman" w:cs="Times New Roman"/>
        </w:rPr>
        <w:t>. 24. októbra 2024.</w:t>
      </w:r>
      <w:r w:rsidR="00603959">
        <w:rPr>
          <w:rFonts w:ascii="Times New Roman" w:hAnsi="Times New Roman" w:cs="Times New Roman"/>
        </w:rPr>
        <w:t xml:space="preserve"> [online]. 2024. </w:t>
      </w:r>
      <w:r w:rsidR="00603959">
        <w:rPr>
          <w:rFonts w:ascii="Times New Roman" w:hAnsi="Times New Roman" w:cs="Times New Roman"/>
        </w:rPr>
        <w:t>[</w:t>
      </w:r>
      <w:r w:rsidR="00943EAD">
        <w:rPr>
          <w:rFonts w:ascii="Times New Roman" w:hAnsi="Times New Roman" w:cs="Times New Roman"/>
        </w:rPr>
        <w:t>1. mája 2026</w:t>
      </w:r>
      <w:r w:rsidR="00603959">
        <w:rPr>
          <w:rFonts w:ascii="Times New Roman" w:hAnsi="Times New Roman" w:cs="Times New Roman"/>
        </w:rPr>
        <w:t xml:space="preserve">]. </w:t>
      </w:r>
      <w:r w:rsidR="00CD77E3" w:rsidRPr="00831B12">
        <w:rPr>
          <w:rFonts w:ascii="Times New Roman" w:hAnsi="Times New Roman" w:cs="Times New Roman"/>
        </w:rPr>
        <w:t>Dostupné na internete:</w:t>
      </w:r>
      <w:r w:rsidR="00CD77E3" w:rsidRPr="00831B12">
        <w:rPr>
          <w:rFonts w:ascii="Times New Roman" w:hAnsi="Times New Roman" w:cs="Times New Roman"/>
        </w:rPr>
        <w:br/>
      </w:r>
      <w:hyperlink r:id="rId1" w:tgtFrame="_blank" w:history="1">
        <w:r w:rsidR="00CD77E3" w:rsidRPr="00831B12">
          <w:rPr>
            <w:rStyle w:val="Hypertextovprepojenie"/>
            <w:rFonts w:ascii="Times New Roman" w:hAnsi="Times New Roman" w:cs="Times New Roman"/>
          </w:rPr>
          <w:t>https://dennikn.sk/4267581/byvaly-cesky-velvyslanec-v-rusku-vratil-som-sa-s-posttraumatickym-syndromom-trvalo-mi-dva-roky-nez-som-sa-z-toho-dostal/</w:t>
        </w:r>
      </w:hyperlink>
    </w:p>
  </w:footnote>
  <w:footnote w:id="12">
    <w:p w14:paraId="687EB3CB" w14:textId="400928ED" w:rsidR="00A5606F" w:rsidRPr="00831B12" w:rsidRDefault="00A5606F"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HISTORICKÁ REVUE. </w:t>
      </w:r>
      <w:r w:rsidR="00CD77E3" w:rsidRPr="00831B12">
        <w:rPr>
          <w:rFonts w:ascii="Times New Roman" w:hAnsi="Times New Roman" w:cs="Times New Roman"/>
          <w:i/>
          <w:iCs/>
        </w:rPr>
        <w:t>Ríša zla – Dedičstvo sovietskych invázií a Putinovo Rusko</w:t>
      </w:r>
      <w:r w:rsidR="00CD77E3" w:rsidRPr="00831B12">
        <w:rPr>
          <w:rFonts w:ascii="Times New Roman" w:hAnsi="Times New Roman" w:cs="Times New Roman"/>
        </w:rPr>
        <w:t>. 2022, roč. 32, č. 4. ISSN 1335-6550.</w:t>
      </w:r>
    </w:p>
  </w:footnote>
  <w:footnote w:id="13">
    <w:p w14:paraId="57D39D3E" w14:textId="06BDE2D4" w:rsidR="00795F50" w:rsidRPr="00831B12" w:rsidRDefault="00795F50"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VALENT, J. Vydaní napospas – obsadenie pobaltských krajín Sovietskym zväzom v roku 1940. </w:t>
      </w:r>
      <w:r w:rsidR="00603959">
        <w:rPr>
          <w:rFonts w:ascii="Times New Roman" w:hAnsi="Times New Roman" w:cs="Times New Roman"/>
        </w:rPr>
        <w:t xml:space="preserve">In: </w:t>
      </w:r>
      <w:r w:rsidR="00CD77E3" w:rsidRPr="00831B12">
        <w:rPr>
          <w:rFonts w:ascii="Times New Roman" w:hAnsi="Times New Roman" w:cs="Times New Roman"/>
          <w:i/>
          <w:iCs/>
        </w:rPr>
        <w:t>Historická revue</w:t>
      </w:r>
      <w:r w:rsidR="00603959">
        <w:rPr>
          <w:rFonts w:ascii="Times New Roman" w:hAnsi="Times New Roman" w:cs="Times New Roman"/>
        </w:rPr>
        <w:t>.</w:t>
      </w:r>
      <w:r w:rsidR="00CD77E3" w:rsidRPr="00831B12">
        <w:rPr>
          <w:rFonts w:ascii="Times New Roman" w:hAnsi="Times New Roman" w:cs="Times New Roman"/>
        </w:rPr>
        <w:t xml:space="preserve"> 2020, roč. 31, č. 2, s. 36–39.</w:t>
      </w:r>
    </w:p>
  </w:footnote>
  <w:footnote w:id="14">
    <w:p w14:paraId="1DCDEE13" w14:textId="2E358FDE" w:rsidR="00795F50" w:rsidRPr="00831B12" w:rsidRDefault="00795F50"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WAR IN THE EAST. </w:t>
      </w:r>
      <w:r w:rsidR="00CD77E3" w:rsidRPr="00831B12">
        <w:rPr>
          <w:rFonts w:ascii="Times New Roman" w:hAnsi="Times New Roman" w:cs="Times New Roman"/>
          <w:i/>
          <w:iCs/>
        </w:rPr>
        <w:t xml:space="preserve">National </w:t>
      </w:r>
      <w:proofErr w:type="spellStart"/>
      <w:r w:rsidR="00CD77E3" w:rsidRPr="00831B12">
        <w:rPr>
          <w:rFonts w:ascii="Times New Roman" w:hAnsi="Times New Roman" w:cs="Times New Roman"/>
          <w:i/>
          <w:iCs/>
        </w:rPr>
        <w:t>Geographic</w:t>
      </w:r>
      <w:proofErr w:type="spellEnd"/>
      <w:r w:rsidR="00CD77E3" w:rsidRPr="00831B12">
        <w:rPr>
          <w:rFonts w:ascii="Times New Roman" w:hAnsi="Times New Roman" w:cs="Times New Roman"/>
          <w:i/>
          <w:iCs/>
        </w:rPr>
        <w:t xml:space="preserve">: Atlas of </w:t>
      </w:r>
      <w:proofErr w:type="spellStart"/>
      <w:r w:rsidR="00CD77E3" w:rsidRPr="00831B12">
        <w:rPr>
          <w:rFonts w:ascii="Times New Roman" w:hAnsi="Times New Roman" w:cs="Times New Roman"/>
          <w:i/>
          <w:iCs/>
        </w:rPr>
        <w:t>World</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War</w:t>
      </w:r>
      <w:proofErr w:type="spellEnd"/>
      <w:r w:rsidR="00CD77E3" w:rsidRPr="00831B12">
        <w:rPr>
          <w:rFonts w:ascii="Times New Roman" w:hAnsi="Times New Roman" w:cs="Times New Roman"/>
          <w:i/>
          <w:iCs/>
        </w:rPr>
        <w:t xml:space="preserve"> II</w:t>
      </w:r>
      <w:r w:rsidR="00CD77E3" w:rsidRPr="00831B12">
        <w:rPr>
          <w:rFonts w:ascii="Times New Roman" w:hAnsi="Times New Roman" w:cs="Times New Roman"/>
        </w:rPr>
        <w:t>.</w:t>
      </w:r>
    </w:p>
  </w:footnote>
  <w:footnote w:id="15">
    <w:p w14:paraId="5E6A923C" w14:textId="02E94714" w:rsidR="005E536E" w:rsidRPr="00831B12" w:rsidRDefault="005E536E"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PANTO, D</w:t>
      </w:r>
      <w:r w:rsidR="00603959">
        <w:rPr>
          <w:rFonts w:ascii="Times New Roman" w:hAnsi="Times New Roman" w:cs="Times New Roman"/>
        </w:rPr>
        <w:t>.</w:t>
      </w:r>
      <w:r w:rsidR="00CD77E3" w:rsidRPr="00831B12">
        <w:rPr>
          <w:rFonts w:ascii="Times New Roman" w:hAnsi="Times New Roman" w:cs="Times New Roman"/>
        </w:rPr>
        <w:t xml:space="preserve"> Operácia </w:t>
      </w:r>
      <w:proofErr w:type="spellStart"/>
      <w:r w:rsidR="00CD77E3" w:rsidRPr="00831B12">
        <w:rPr>
          <w:rFonts w:ascii="Times New Roman" w:hAnsi="Times New Roman" w:cs="Times New Roman"/>
        </w:rPr>
        <w:t>Barbarossa</w:t>
      </w:r>
      <w:proofErr w:type="spellEnd"/>
      <w:r w:rsidR="00CD77E3" w:rsidRPr="00831B12">
        <w:rPr>
          <w:rFonts w:ascii="Times New Roman" w:hAnsi="Times New Roman" w:cs="Times New Roman"/>
        </w:rPr>
        <w:t>.</w:t>
      </w:r>
      <w:r w:rsidR="00603959">
        <w:rPr>
          <w:rFonts w:ascii="Times New Roman" w:hAnsi="Times New Roman" w:cs="Times New Roman"/>
        </w:rPr>
        <w:t xml:space="preserve"> In:</w:t>
      </w:r>
      <w:r w:rsidR="00CD77E3" w:rsidRPr="00831B12">
        <w:rPr>
          <w:rFonts w:ascii="Times New Roman" w:hAnsi="Times New Roman" w:cs="Times New Roman"/>
        </w:rPr>
        <w:t> </w:t>
      </w:r>
      <w:r w:rsidR="00CD77E3" w:rsidRPr="00831B12">
        <w:rPr>
          <w:rFonts w:ascii="Times New Roman" w:hAnsi="Times New Roman" w:cs="Times New Roman"/>
          <w:i/>
          <w:iCs/>
        </w:rPr>
        <w:t>Historická revue</w:t>
      </w:r>
      <w:r w:rsidR="00603959">
        <w:rPr>
          <w:rFonts w:ascii="Times New Roman" w:hAnsi="Times New Roman" w:cs="Times New Roman"/>
          <w:i/>
          <w:iCs/>
        </w:rPr>
        <w:t>.</w:t>
      </w:r>
      <w:r w:rsidR="00CD77E3" w:rsidRPr="00831B12">
        <w:rPr>
          <w:rFonts w:ascii="Times New Roman" w:hAnsi="Times New Roman" w:cs="Times New Roman"/>
        </w:rPr>
        <w:t xml:space="preserve"> 2021, roč. 32, č. 6, s. 14–17. </w:t>
      </w:r>
    </w:p>
  </w:footnote>
  <w:footnote w:id="16">
    <w:p w14:paraId="50CD1563" w14:textId="4CCD3669" w:rsidR="005E536E" w:rsidRPr="00831B12" w:rsidRDefault="005E536E"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RYCHLÍK, J. Prvé socialistické voľby: Príprava a priebeh volieb do Národného zhromaždenia v roku 1948. </w:t>
      </w:r>
      <w:r w:rsidR="00603959">
        <w:rPr>
          <w:rFonts w:ascii="Times New Roman" w:hAnsi="Times New Roman" w:cs="Times New Roman"/>
        </w:rPr>
        <w:t xml:space="preserve"> In: </w:t>
      </w:r>
      <w:r w:rsidR="00CD77E3" w:rsidRPr="00831B12">
        <w:rPr>
          <w:rFonts w:ascii="Times New Roman" w:hAnsi="Times New Roman" w:cs="Times New Roman"/>
          <w:i/>
          <w:iCs/>
        </w:rPr>
        <w:t>Historická revue</w:t>
      </w:r>
      <w:r w:rsidR="00603959">
        <w:rPr>
          <w:rFonts w:ascii="Times New Roman" w:hAnsi="Times New Roman" w:cs="Times New Roman"/>
          <w:i/>
          <w:iCs/>
        </w:rPr>
        <w:t>.</w:t>
      </w:r>
      <w:r w:rsidR="00CD77E3" w:rsidRPr="00831B12">
        <w:rPr>
          <w:rFonts w:ascii="Times New Roman" w:hAnsi="Times New Roman" w:cs="Times New Roman"/>
        </w:rPr>
        <w:t xml:space="preserve"> 2020, roč. 31, č. 2, s. 68–72.</w:t>
      </w:r>
    </w:p>
  </w:footnote>
  <w:footnote w:id="17">
    <w:p w14:paraId="739D2C9A" w14:textId="1B064E5D" w:rsidR="00F740E8" w:rsidRPr="00831B12" w:rsidRDefault="00F740E8"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HISTORICKÁ REVUE. </w:t>
      </w:r>
      <w:r w:rsidR="00CD77E3" w:rsidRPr="00831B12">
        <w:rPr>
          <w:rFonts w:ascii="Times New Roman" w:hAnsi="Times New Roman" w:cs="Times New Roman"/>
          <w:i/>
          <w:iCs/>
        </w:rPr>
        <w:t>1968 – Nádej a tragédia: príbeh československej jari</w:t>
      </w:r>
      <w:r w:rsidR="00603959">
        <w:rPr>
          <w:rFonts w:ascii="Times New Roman" w:hAnsi="Times New Roman" w:cs="Times New Roman"/>
        </w:rPr>
        <w:t>.</w:t>
      </w:r>
      <w:r w:rsidR="00CD77E3" w:rsidRPr="00831B12">
        <w:rPr>
          <w:rFonts w:ascii="Times New Roman" w:hAnsi="Times New Roman" w:cs="Times New Roman"/>
        </w:rPr>
        <w:t xml:space="preserve">2018, roč. 29, č. 8. </w:t>
      </w:r>
    </w:p>
  </w:footnote>
  <w:footnote w:id="18">
    <w:p w14:paraId="63E1791B" w14:textId="7E255B78" w:rsidR="00F740E8" w:rsidRPr="00831B12" w:rsidRDefault="00F740E8"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HISTORICKÁ REVUE. </w:t>
      </w:r>
      <w:proofErr w:type="spellStart"/>
      <w:r w:rsidR="00CD77E3" w:rsidRPr="00831B12">
        <w:rPr>
          <w:rFonts w:ascii="Times New Roman" w:hAnsi="Times New Roman" w:cs="Times New Roman"/>
          <w:i/>
          <w:iCs/>
        </w:rPr>
        <w:t>Monsterprocesy</w:t>
      </w:r>
      <w:proofErr w:type="spellEnd"/>
      <w:r w:rsidR="00CD77E3" w:rsidRPr="00831B12">
        <w:rPr>
          <w:rFonts w:ascii="Times New Roman" w:hAnsi="Times New Roman" w:cs="Times New Roman"/>
          <w:i/>
          <w:iCs/>
        </w:rPr>
        <w:t xml:space="preserve"> v Československu: Ako justícia slúžila komunistickej moci</w:t>
      </w:r>
      <w:r w:rsidR="00CD77E3" w:rsidRPr="00831B12">
        <w:rPr>
          <w:rFonts w:ascii="Times New Roman" w:hAnsi="Times New Roman" w:cs="Times New Roman"/>
        </w:rPr>
        <w:t>. 2020, roč. 31, č. 9.</w:t>
      </w:r>
    </w:p>
  </w:footnote>
  <w:footnote w:id="19">
    <w:p w14:paraId="5678B3FC" w14:textId="3CE0AB84" w:rsidR="00F740E8" w:rsidRPr="00831B12" w:rsidRDefault="00F740E8"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HISTORICKÁ REVUE. </w:t>
      </w:r>
      <w:r w:rsidR="00CD77E3" w:rsidRPr="00831B12">
        <w:rPr>
          <w:rFonts w:ascii="Times New Roman" w:hAnsi="Times New Roman" w:cs="Times New Roman"/>
          <w:i/>
          <w:iCs/>
        </w:rPr>
        <w:t>14. marec – Slovenský štát vznikol pred 80 rokmi</w:t>
      </w:r>
      <w:r w:rsidR="00CD77E3" w:rsidRPr="00831B12">
        <w:rPr>
          <w:rFonts w:ascii="Times New Roman" w:hAnsi="Times New Roman" w:cs="Times New Roman"/>
        </w:rPr>
        <w:t xml:space="preserve">. 2019, roč. 30, č. 3. </w:t>
      </w:r>
    </w:p>
  </w:footnote>
  <w:footnote w:id="20">
    <w:p w14:paraId="276E81F2" w14:textId="0B994FC4" w:rsidR="009E4E84" w:rsidRPr="00831B12" w:rsidRDefault="009E4E84"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HISTORICKÁ REVUE. </w:t>
      </w:r>
      <w:r w:rsidR="00CD77E3" w:rsidRPr="00831B12">
        <w:rPr>
          <w:rFonts w:ascii="Times New Roman" w:hAnsi="Times New Roman" w:cs="Times New Roman"/>
          <w:i/>
          <w:iCs/>
        </w:rPr>
        <w:t>Rež a rúbaj! Fašizmus a „kultúra“ kolaborácie</w:t>
      </w:r>
      <w:r w:rsidR="00CD77E3" w:rsidRPr="00831B12">
        <w:rPr>
          <w:rFonts w:ascii="Times New Roman" w:hAnsi="Times New Roman" w:cs="Times New Roman"/>
        </w:rPr>
        <w:t xml:space="preserve">. 2022, roč. 33, č. 9. </w:t>
      </w:r>
    </w:p>
  </w:footnote>
  <w:footnote w:id="21">
    <w:p w14:paraId="4E5AE2A2" w14:textId="7761B865" w:rsidR="00EF2B5C" w:rsidRPr="00831B12" w:rsidRDefault="00EF2B5C"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 xml:space="preserve">GUMENYUK, N. </w:t>
      </w:r>
      <w:proofErr w:type="spellStart"/>
      <w:r w:rsidR="00CD77E3" w:rsidRPr="00831B12">
        <w:rPr>
          <w:rFonts w:ascii="Times New Roman" w:hAnsi="Times New Roman" w:cs="Times New Roman"/>
        </w:rPr>
        <w:t>The</w:t>
      </w:r>
      <w:proofErr w:type="spellEnd"/>
      <w:r w:rsidR="00CD77E3" w:rsidRPr="00831B12">
        <w:rPr>
          <w:rFonts w:ascii="Times New Roman" w:hAnsi="Times New Roman" w:cs="Times New Roman"/>
        </w:rPr>
        <w:t xml:space="preserve"> end of </w:t>
      </w:r>
      <w:proofErr w:type="spellStart"/>
      <w:r w:rsidR="00CD77E3" w:rsidRPr="00831B12">
        <w:rPr>
          <w:rFonts w:ascii="Times New Roman" w:hAnsi="Times New Roman" w:cs="Times New Roman"/>
        </w:rPr>
        <w:t>war</w:t>
      </w:r>
      <w:proofErr w:type="spellEnd"/>
      <w:r w:rsidR="00CD77E3" w:rsidRPr="00831B12">
        <w:rPr>
          <w:rFonts w:ascii="Times New Roman" w:hAnsi="Times New Roman" w:cs="Times New Roman"/>
        </w:rPr>
        <w:t xml:space="preserve"> and </w:t>
      </w:r>
      <w:proofErr w:type="spellStart"/>
      <w:r w:rsidR="00CD77E3" w:rsidRPr="00831B12">
        <w:rPr>
          <w:rFonts w:ascii="Times New Roman" w:hAnsi="Times New Roman" w:cs="Times New Roman"/>
        </w:rPr>
        <w:t>the</w:t>
      </w:r>
      <w:proofErr w:type="spellEnd"/>
      <w:r w:rsidR="00CD77E3" w:rsidRPr="00831B12">
        <w:rPr>
          <w:rFonts w:ascii="Times New Roman" w:hAnsi="Times New Roman" w:cs="Times New Roman"/>
        </w:rPr>
        <w:t xml:space="preserve"> </w:t>
      </w:r>
      <w:proofErr w:type="spellStart"/>
      <w:r w:rsidR="00CD77E3" w:rsidRPr="00831B12">
        <w:rPr>
          <w:rFonts w:ascii="Times New Roman" w:hAnsi="Times New Roman" w:cs="Times New Roman"/>
        </w:rPr>
        <w:t>price</w:t>
      </w:r>
      <w:proofErr w:type="spellEnd"/>
      <w:r w:rsidR="00CD77E3" w:rsidRPr="00831B12">
        <w:rPr>
          <w:rFonts w:ascii="Times New Roman" w:hAnsi="Times New Roman" w:cs="Times New Roman"/>
        </w:rPr>
        <w:t xml:space="preserve"> of </w:t>
      </w:r>
      <w:proofErr w:type="spellStart"/>
      <w:r w:rsidR="00CD77E3" w:rsidRPr="00831B12">
        <w:rPr>
          <w:rFonts w:ascii="Times New Roman" w:hAnsi="Times New Roman" w:cs="Times New Roman"/>
        </w:rPr>
        <w:t>Russian</w:t>
      </w:r>
      <w:proofErr w:type="spellEnd"/>
      <w:r w:rsidR="00CD77E3" w:rsidRPr="00831B12">
        <w:rPr>
          <w:rFonts w:ascii="Times New Roman" w:hAnsi="Times New Roman" w:cs="Times New Roman"/>
        </w:rPr>
        <w:t xml:space="preserve"> </w:t>
      </w:r>
      <w:proofErr w:type="spellStart"/>
      <w:r w:rsidR="00CD77E3" w:rsidRPr="00831B12">
        <w:rPr>
          <w:rFonts w:ascii="Times New Roman" w:hAnsi="Times New Roman" w:cs="Times New Roman"/>
        </w:rPr>
        <w:t>occupation</w:t>
      </w:r>
      <w:proofErr w:type="spellEnd"/>
      <w:r w:rsidR="00CD77E3" w:rsidRPr="00831B12">
        <w:rPr>
          <w:rFonts w:ascii="Times New Roman" w:hAnsi="Times New Roman" w:cs="Times New Roman"/>
        </w:rPr>
        <w:t>. </w:t>
      </w:r>
      <w:r w:rsidR="004A3E59">
        <w:rPr>
          <w:rFonts w:ascii="Times New Roman" w:hAnsi="Times New Roman" w:cs="Times New Roman"/>
        </w:rPr>
        <w:t xml:space="preserve">In: </w:t>
      </w:r>
      <w:proofErr w:type="spellStart"/>
      <w:r w:rsidR="00CD77E3" w:rsidRPr="00831B12">
        <w:rPr>
          <w:rFonts w:ascii="Times New Roman" w:hAnsi="Times New Roman" w:cs="Times New Roman"/>
          <w:i/>
          <w:iCs/>
        </w:rPr>
        <w:t>Foreign</w:t>
      </w:r>
      <w:proofErr w:type="spellEnd"/>
      <w:r w:rsidR="00CD77E3" w:rsidRPr="00831B12">
        <w:rPr>
          <w:rFonts w:ascii="Times New Roman" w:hAnsi="Times New Roman" w:cs="Times New Roman"/>
          <w:i/>
          <w:iCs/>
        </w:rPr>
        <w:t xml:space="preserve"> </w:t>
      </w:r>
      <w:proofErr w:type="spellStart"/>
      <w:r w:rsidR="00CD77E3" w:rsidRPr="00831B12">
        <w:rPr>
          <w:rFonts w:ascii="Times New Roman" w:hAnsi="Times New Roman" w:cs="Times New Roman"/>
          <w:i/>
          <w:iCs/>
        </w:rPr>
        <w:t>Affairs</w:t>
      </w:r>
      <w:proofErr w:type="spellEnd"/>
      <w:r w:rsidR="00CD77E3" w:rsidRPr="00831B12">
        <w:rPr>
          <w:rFonts w:ascii="Times New Roman" w:hAnsi="Times New Roman" w:cs="Times New Roman"/>
        </w:rPr>
        <w:t xml:space="preserve">. 12 </w:t>
      </w:r>
      <w:proofErr w:type="spellStart"/>
      <w:r w:rsidR="00CD77E3" w:rsidRPr="00831B12">
        <w:rPr>
          <w:rFonts w:ascii="Times New Roman" w:hAnsi="Times New Roman" w:cs="Times New Roman"/>
        </w:rPr>
        <w:t>February</w:t>
      </w:r>
      <w:proofErr w:type="spellEnd"/>
      <w:r w:rsidR="00CD77E3" w:rsidRPr="00831B12">
        <w:rPr>
          <w:rFonts w:ascii="Times New Roman" w:hAnsi="Times New Roman" w:cs="Times New Roman"/>
        </w:rPr>
        <w:t xml:space="preserve"> 2025.</w:t>
      </w:r>
    </w:p>
  </w:footnote>
  <w:footnote w:id="22">
    <w:p w14:paraId="5CCAB324" w14:textId="089631EC" w:rsidR="00EF2B5C" w:rsidRPr="00831B12" w:rsidRDefault="00EF2B5C" w:rsidP="005C0746">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Informácie obsiahnuté  v tomto odseku zrkadlia prečítané články zo spoľahlivých </w:t>
      </w:r>
      <w:proofErr w:type="spellStart"/>
      <w:r w:rsidRPr="004A3E59">
        <w:rPr>
          <w:rFonts w:ascii="Times New Roman" w:hAnsi="Times New Roman" w:cs="Times New Roman"/>
          <w:i/>
          <w:iCs/>
        </w:rPr>
        <w:t>open</w:t>
      </w:r>
      <w:proofErr w:type="spellEnd"/>
      <w:r w:rsidRPr="004A3E59">
        <w:rPr>
          <w:rFonts w:ascii="Times New Roman" w:hAnsi="Times New Roman" w:cs="Times New Roman"/>
          <w:i/>
          <w:iCs/>
        </w:rPr>
        <w:t xml:space="preserve"> </w:t>
      </w:r>
      <w:proofErr w:type="spellStart"/>
      <w:r w:rsidRPr="004A3E59">
        <w:rPr>
          <w:rFonts w:ascii="Times New Roman" w:hAnsi="Times New Roman" w:cs="Times New Roman"/>
          <w:i/>
          <w:iCs/>
        </w:rPr>
        <w:t>sources</w:t>
      </w:r>
      <w:proofErr w:type="spellEnd"/>
      <w:r w:rsidRPr="00831B12">
        <w:rPr>
          <w:rFonts w:ascii="Times New Roman" w:hAnsi="Times New Roman" w:cs="Times New Roman"/>
        </w:rPr>
        <w:t xml:space="preserve"> (médi</w:t>
      </w:r>
      <w:r w:rsidR="004A3E59">
        <w:rPr>
          <w:rFonts w:ascii="Times New Roman" w:hAnsi="Times New Roman" w:cs="Times New Roman"/>
        </w:rPr>
        <w:t>á</w:t>
      </w:r>
      <w:r w:rsidRPr="00831B12">
        <w:rPr>
          <w:rFonts w:ascii="Times New Roman" w:hAnsi="Times New Roman" w:cs="Times New Roman"/>
        </w:rPr>
        <w:t xml:space="preserve">, </w:t>
      </w:r>
      <w:proofErr w:type="spellStart"/>
      <w:r w:rsidRPr="00831B12">
        <w:rPr>
          <w:rFonts w:ascii="Times New Roman" w:hAnsi="Times New Roman" w:cs="Times New Roman"/>
        </w:rPr>
        <w:t>Foreign</w:t>
      </w:r>
      <w:proofErr w:type="spellEnd"/>
      <w:r w:rsidRPr="00831B12">
        <w:rPr>
          <w:rFonts w:ascii="Times New Roman" w:hAnsi="Times New Roman" w:cs="Times New Roman"/>
        </w:rPr>
        <w:t xml:space="preserve"> </w:t>
      </w:r>
      <w:proofErr w:type="spellStart"/>
      <w:r w:rsidRPr="00831B12">
        <w:rPr>
          <w:rFonts w:ascii="Times New Roman" w:hAnsi="Times New Roman" w:cs="Times New Roman"/>
        </w:rPr>
        <w:t>Affairs</w:t>
      </w:r>
      <w:proofErr w:type="spellEnd"/>
      <w:r w:rsidRPr="00831B12">
        <w:rPr>
          <w:rFonts w:ascii="Times New Roman" w:hAnsi="Times New Roman" w:cs="Times New Roman"/>
        </w:rPr>
        <w:t xml:space="preserve">), </w:t>
      </w:r>
      <w:proofErr w:type="spellStart"/>
      <w:r w:rsidRPr="00831B12">
        <w:rPr>
          <w:rFonts w:ascii="Times New Roman" w:hAnsi="Times New Roman" w:cs="Times New Roman"/>
        </w:rPr>
        <w:t>think</w:t>
      </w:r>
      <w:proofErr w:type="spellEnd"/>
      <w:r w:rsidRPr="00831B12">
        <w:rPr>
          <w:rFonts w:ascii="Times New Roman" w:hAnsi="Times New Roman" w:cs="Times New Roman"/>
        </w:rPr>
        <w:t xml:space="preserve">-tankov a inštitúcie </w:t>
      </w:r>
      <w:proofErr w:type="spellStart"/>
      <w:r w:rsidRPr="00831B12">
        <w:rPr>
          <w:rFonts w:ascii="Times New Roman" w:hAnsi="Times New Roman" w:cs="Times New Roman"/>
        </w:rPr>
        <w:t>Stratfor</w:t>
      </w:r>
      <w:proofErr w:type="spellEnd"/>
      <w:r w:rsidR="004A3E59">
        <w:rPr>
          <w:rFonts w:ascii="Times New Roman" w:hAnsi="Times New Roman" w:cs="Times New Roman"/>
        </w:rPr>
        <w:t xml:space="preserve"> </w:t>
      </w:r>
      <w:r w:rsidRPr="00831B12">
        <w:rPr>
          <w:rFonts w:ascii="Times New Roman" w:hAnsi="Times New Roman" w:cs="Times New Roman"/>
        </w:rPr>
        <w:t>či analytických produkto</w:t>
      </w:r>
      <w:r w:rsidR="00885C91" w:rsidRPr="00831B12">
        <w:rPr>
          <w:rFonts w:ascii="Times New Roman" w:hAnsi="Times New Roman" w:cs="Times New Roman"/>
        </w:rPr>
        <w:t>v</w:t>
      </w:r>
      <w:r w:rsidR="00DE3087" w:rsidRPr="00831B12">
        <w:rPr>
          <w:rFonts w:ascii="Times New Roman" w:hAnsi="Times New Roman" w:cs="Times New Roman"/>
        </w:rPr>
        <w:t xml:space="preserve">, </w:t>
      </w:r>
      <w:r w:rsidRPr="00831B12">
        <w:rPr>
          <w:rFonts w:ascii="Times New Roman" w:hAnsi="Times New Roman" w:cs="Times New Roman"/>
        </w:rPr>
        <w:t xml:space="preserve"> ktoré prispeli </w:t>
      </w:r>
      <w:r w:rsidR="00DE3087" w:rsidRPr="00831B12">
        <w:rPr>
          <w:rFonts w:ascii="Times New Roman" w:hAnsi="Times New Roman" w:cs="Times New Roman"/>
        </w:rPr>
        <w:t xml:space="preserve">u autora </w:t>
      </w:r>
      <w:r w:rsidRPr="00831B12">
        <w:rPr>
          <w:rFonts w:ascii="Times New Roman" w:hAnsi="Times New Roman" w:cs="Times New Roman"/>
        </w:rPr>
        <w:t xml:space="preserve">k vnímaniu v článku spomínaných súvislostí.  </w:t>
      </w:r>
    </w:p>
  </w:footnote>
  <w:footnote w:id="23">
    <w:p w14:paraId="6A82ADDB" w14:textId="186E710C" w:rsidR="00031D47" w:rsidRPr="00831B12" w:rsidRDefault="00031D47" w:rsidP="00831B12">
      <w:pPr>
        <w:pStyle w:val="Textpoznmkypodiarou"/>
        <w:jc w:val="both"/>
        <w:rPr>
          <w:rFonts w:ascii="Times New Roman" w:hAnsi="Times New Roman" w:cs="Times New Roman"/>
        </w:rPr>
      </w:pPr>
      <w:r w:rsidRPr="00831B12">
        <w:rPr>
          <w:rStyle w:val="Odkaznapoznmkupodiarou"/>
          <w:rFonts w:ascii="Times New Roman" w:hAnsi="Times New Roman" w:cs="Times New Roman"/>
        </w:rPr>
        <w:footnoteRef/>
      </w:r>
      <w:r w:rsidRPr="00831B12">
        <w:rPr>
          <w:rFonts w:ascii="Times New Roman" w:hAnsi="Times New Roman" w:cs="Times New Roman"/>
        </w:rPr>
        <w:t xml:space="preserve"> </w:t>
      </w:r>
      <w:r w:rsidR="00CD77E3" w:rsidRPr="00831B12">
        <w:rPr>
          <w:rFonts w:ascii="Times New Roman" w:hAnsi="Times New Roman" w:cs="Times New Roman"/>
        </w:rPr>
        <w:t>KUNDERA, M. </w:t>
      </w:r>
      <w:r w:rsidR="00CD77E3" w:rsidRPr="00831B12">
        <w:rPr>
          <w:rFonts w:ascii="Times New Roman" w:hAnsi="Times New Roman" w:cs="Times New Roman"/>
          <w:i/>
          <w:iCs/>
        </w:rPr>
        <w:t>Unesený západ</w:t>
      </w:r>
      <w:r w:rsidR="004A3E59">
        <w:rPr>
          <w:rFonts w:ascii="Times New Roman" w:hAnsi="Times New Roman" w:cs="Times New Roman"/>
          <w:i/>
          <w:iCs/>
        </w:rPr>
        <w:t xml:space="preserve">, </w:t>
      </w:r>
      <w:r w:rsidR="00CD77E3" w:rsidRPr="00831B12">
        <w:rPr>
          <w:rFonts w:ascii="Times New Roman" w:hAnsi="Times New Roman" w:cs="Times New Roman"/>
        </w:rPr>
        <w:t>s. 41.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2A"/>
    <w:rsid w:val="000006E0"/>
    <w:rsid w:val="00031D47"/>
    <w:rsid w:val="00035AE6"/>
    <w:rsid w:val="00035B0D"/>
    <w:rsid w:val="00043C85"/>
    <w:rsid w:val="00043E64"/>
    <w:rsid w:val="000667D1"/>
    <w:rsid w:val="0009337E"/>
    <w:rsid w:val="000A0661"/>
    <w:rsid w:val="000A0CF7"/>
    <w:rsid w:val="000A7E18"/>
    <w:rsid w:val="000C42DC"/>
    <w:rsid w:val="000D3AFE"/>
    <w:rsid w:val="000D3E96"/>
    <w:rsid w:val="00102522"/>
    <w:rsid w:val="00110771"/>
    <w:rsid w:val="00111225"/>
    <w:rsid w:val="0011341B"/>
    <w:rsid w:val="00120E29"/>
    <w:rsid w:val="00122A69"/>
    <w:rsid w:val="0013294D"/>
    <w:rsid w:val="00143453"/>
    <w:rsid w:val="001671B8"/>
    <w:rsid w:val="0017154B"/>
    <w:rsid w:val="00196C42"/>
    <w:rsid w:val="001B6E15"/>
    <w:rsid w:val="001F5147"/>
    <w:rsid w:val="00227A7A"/>
    <w:rsid w:val="002532D9"/>
    <w:rsid w:val="00254F8F"/>
    <w:rsid w:val="00267B31"/>
    <w:rsid w:val="002A3B07"/>
    <w:rsid w:val="002B0007"/>
    <w:rsid w:val="002D5C44"/>
    <w:rsid w:val="00303A90"/>
    <w:rsid w:val="00304AF2"/>
    <w:rsid w:val="0031053A"/>
    <w:rsid w:val="00312051"/>
    <w:rsid w:val="0031258D"/>
    <w:rsid w:val="00314635"/>
    <w:rsid w:val="00325A3F"/>
    <w:rsid w:val="00332D72"/>
    <w:rsid w:val="003375BB"/>
    <w:rsid w:val="00347393"/>
    <w:rsid w:val="00347BD0"/>
    <w:rsid w:val="00350C6A"/>
    <w:rsid w:val="00362F51"/>
    <w:rsid w:val="00364B1C"/>
    <w:rsid w:val="003664F8"/>
    <w:rsid w:val="00394EE1"/>
    <w:rsid w:val="003A294B"/>
    <w:rsid w:val="003A2A71"/>
    <w:rsid w:val="003A427B"/>
    <w:rsid w:val="003C1D14"/>
    <w:rsid w:val="00403BA2"/>
    <w:rsid w:val="0041607F"/>
    <w:rsid w:val="0043043E"/>
    <w:rsid w:val="00460926"/>
    <w:rsid w:val="00467503"/>
    <w:rsid w:val="00474054"/>
    <w:rsid w:val="00483C98"/>
    <w:rsid w:val="00485D9C"/>
    <w:rsid w:val="004A3E59"/>
    <w:rsid w:val="004A64CF"/>
    <w:rsid w:val="004A72EE"/>
    <w:rsid w:val="004B510B"/>
    <w:rsid w:val="004C0426"/>
    <w:rsid w:val="004D0A2E"/>
    <w:rsid w:val="00501BD8"/>
    <w:rsid w:val="00523967"/>
    <w:rsid w:val="0053666D"/>
    <w:rsid w:val="00574215"/>
    <w:rsid w:val="005A409F"/>
    <w:rsid w:val="005A50CB"/>
    <w:rsid w:val="005B11A2"/>
    <w:rsid w:val="005C0746"/>
    <w:rsid w:val="005D4CBF"/>
    <w:rsid w:val="005E536E"/>
    <w:rsid w:val="005F11AF"/>
    <w:rsid w:val="005F2AB0"/>
    <w:rsid w:val="0060197F"/>
    <w:rsid w:val="006023A3"/>
    <w:rsid w:val="00603959"/>
    <w:rsid w:val="00607039"/>
    <w:rsid w:val="00613114"/>
    <w:rsid w:val="006254D7"/>
    <w:rsid w:val="006256F7"/>
    <w:rsid w:val="006405EA"/>
    <w:rsid w:val="00656113"/>
    <w:rsid w:val="006657BA"/>
    <w:rsid w:val="006A0199"/>
    <w:rsid w:val="006A7862"/>
    <w:rsid w:val="006C1137"/>
    <w:rsid w:val="006C13D5"/>
    <w:rsid w:val="006C4C7E"/>
    <w:rsid w:val="006C59E0"/>
    <w:rsid w:val="006F4F44"/>
    <w:rsid w:val="0070145F"/>
    <w:rsid w:val="00707748"/>
    <w:rsid w:val="00717E5B"/>
    <w:rsid w:val="00727A30"/>
    <w:rsid w:val="0074752E"/>
    <w:rsid w:val="00795F50"/>
    <w:rsid w:val="007C31C3"/>
    <w:rsid w:val="007C42C6"/>
    <w:rsid w:val="007F2657"/>
    <w:rsid w:val="00826039"/>
    <w:rsid w:val="00831B12"/>
    <w:rsid w:val="0086161F"/>
    <w:rsid w:val="00876121"/>
    <w:rsid w:val="00885C91"/>
    <w:rsid w:val="00891D07"/>
    <w:rsid w:val="008C47F1"/>
    <w:rsid w:val="008D5B28"/>
    <w:rsid w:val="008E13B0"/>
    <w:rsid w:val="008E42AB"/>
    <w:rsid w:val="009023F7"/>
    <w:rsid w:val="009062AF"/>
    <w:rsid w:val="0091046E"/>
    <w:rsid w:val="00937615"/>
    <w:rsid w:val="00943EAD"/>
    <w:rsid w:val="00957029"/>
    <w:rsid w:val="0096412E"/>
    <w:rsid w:val="00994D8E"/>
    <w:rsid w:val="009A5EBF"/>
    <w:rsid w:val="009C137E"/>
    <w:rsid w:val="009C196C"/>
    <w:rsid w:val="009C341A"/>
    <w:rsid w:val="009E4E84"/>
    <w:rsid w:val="009F19B0"/>
    <w:rsid w:val="009F58E2"/>
    <w:rsid w:val="00A044D0"/>
    <w:rsid w:val="00A106B0"/>
    <w:rsid w:val="00A10921"/>
    <w:rsid w:val="00A1659F"/>
    <w:rsid w:val="00A2425D"/>
    <w:rsid w:val="00A264CA"/>
    <w:rsid w:val="00A34C2B"/>
    <w:rsid w:val="00A413AB"/>
    <w:rsid w:val="00A4695F"/>
    <w:rsid w:val="00A5606F"/>
    <w:rsid w:val="00A76354"/>
    <w:rsid w:val="00A873C6"/>
    <w:rsid w:val="00A97193"/>
    <w:rsid w:val="00A97E61"/>
    <w:rsid w:val="00AA0256"/>
    <w:rsid w:val="00AA3B5D"/>
    <w:rsid w:val="00AB6C69"/>
    <w:rsid w:val="00AE620C"/>
    <w:rsid w:val="00B11D15"/>
    <w:rsid w:val="00B3269F"/>
    <w:rsid w:val="00B53096"/>
    <w:rsid w:val="00B556BC"/>
    <w:rsid w:val="00B55F84"/>
    <w:rsid w:val="00B607E8"/>
    <w:rsid w:val="00B62247"/>
    <w:rsid w:val="00B66BC0"/>
    <w:rsid w:val="00B80574"/>
    <w:rsid w:val="00B80B31"/>
    <w:rsid w:val="00BA6E8C"/>
    <w:rsid w:val="00BA7B9C"/>
    <w:rsid w:val="00BE6A1C"/>
    <w:rsid w:val="00BF15FE"/>
    <w:rsid w:val="00C038BA"/>
    <w:rsid w:val="00C26845"/>
    <w:rsid w:val="00C63E62"/>
    <w:rsid w:val="00C7753C"/>
    <w:rsid w:val="00C9050E"/>
    <w:rsid w:val="00CA31C1"/>
    <w:rsid w:val="00CA550C"/>
    <w:rsid w:val="00CA7C90"/>
    <w:rsid w:val="00CC39B7"/>
    <w:rsid w:val="00CC45EF"/>
    <w:rsid w:val="00CD77E3"/>
    <w:rsid w:val="00CE174D"/>
    <w:rsid w:val="00CE1BC5"/>
    <w:rsid w:val="00D013BA"/>
    <w:rsid w:val="00D26ED0"/>
    <w:rsid w:val="00D85F15"/>
    <w:rsid w:val="00D9127B"/>
    <w:rsid w:val="00D94A2C"/>
    <w:rsid w:val="00D96366"/>
    <w:rsid w:val="00D97EDB"/>
    <w:rsid w:val="00DE3087"/>
    <w:rsid w:val="00DE792A"/>
    <w:rsid w:val="00E23261"/>
    <w:rsid w:val="00E266A1"/>
    <w:rsid w:val="00E3325E"/>
    <w:rsid w:val="00E44CBC"/>
    <w:rsid w:val="00E557B4"/>
    <w:rsid w:val="00E5747B"/>
    <w:rsid w:val="00E62496"/>
    <w:rsid w:val="00E8104D"/>
    <w:rsid w:val="00E82E43"/>
    <w:rsid w:val="00E908BB"/>
    <w:rsid w:val="00EA2078"/>
    <w:rsid w:val="00EB0E21"/>
    <w:rsid w:val="00ED4FDE"/>
    <w:rsid w:val="00EE01EB"/>
    <w:rsid w:val="00EE07E0"/>
    <w:rsid w:val="00EE166D"/>
    <w:rsid w:val="00EF2B5C"/>
    <w:rsid w:val="00EF5C00"/>
    <w:rsid w:val="00F166BA"/>
    <w:rsid w:val="00F16AE6"/>
    <w:rsid w:val="00F2598D"/>
    <w:rsid w:val="00F365CC"/>
    <w:rsid w:val="00F47170"/>
    <w:rsid w:val="00F47792"/>
    <w:rsid w:val="00F740E8"/>
    <w:rsid w:val="00F75E2F"/>
    <w:rsid w:val="00F77A56"/>
    <w:rsid w:val="00F82370"/>
    <w:rsid w:val="00FA1F78"/>
    <w:rsid w:val="00FC38A2"/>
    <w:rsid w:val="00FD0FE8"/>
    <w:rsid w:val="00FE1A5F"/>
    <w:rsid w:val="00FE4CEB"/>
    <w:rsid w:val="00FF6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86E0"/>
  <w15:chartTrackingRefBased/>
  <w15:docId w15:val="{BFDD6BAF-CCDF-4E46-8C1C-4416A5C1A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paragraph" w:styleId="Nadpis1">
    <w:name w:val="heading 1"/>
    <w:basedOn w:val="Normlny"/>
    <w:next w:val="Normlny"/>
    <w:link w:val="Nadpis1Char"/>
    <w:uiPriority w:val="9"/>
    <w:qFormat/>
    <w:rsid w:val="00DE7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DE7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DE792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DE792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DE792A"/>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DE792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DE792A"/>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DE792A"/>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DE792A"/>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DE792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DE792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DE792A"/>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DE792A"/>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DE792A"/>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DE792A"/>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DE792A"/>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DE792A"/>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DE792A"/>
    <w:rPr>
      <w:rFonts w:eastAsiaTheme="majorEastAsia" w:cstheme="majorBidi"/>
      <w:color w:val="272727" w:themeColor="text1" w:themeTint="D8"/>
    </w:rPr>
  </w:style>
  <w:style w:type="paragraph" w:styleId="Nzov">
    <w:name w:val="Title"/>
    <w:basedOn w:val="Normlny"/>
    <w:next w:val="Normlny"/>
    <w:link w:val="NzovChar"/>
    <w:uiPriority w:val="10"/>
    <w:qFormat/>
    <w:rsid w:val="00DE7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DE792A"/>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DE792A"/>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DE792A"/>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DE792A"/>
    <w:pPr>
      <w:spacing w:before="160"/>
      <w:jc w:val="center"/>
    </w:pPr>
    <w:rPr>
      <w:i/>
      <w:iCs/>
      <w:color w:val="404040" w:themeColor="text1" w:themeTint="BF"/>
    </w:rPr>
  </w:style>
  <w:style w:type="character" w:customStyle="1" w:styleId="CitciaChar">
    <w:name w:val="Citácia Char"/>
    <w:basedOn w:val="Predvolenpsmoodseku"/>
    <w:link w:val="Citcia"/>
    <w:uiPriority w:val="29"/>
    <w:rsid w:val="00DE792A"/>
    <w:rPr>
      <w:i/>
      <w:iCs/>
      <w:color w:val="404040" w:themeColor="text1" w:themeTint="BF"/>
    </w:rPr>
  </w:style>
  <w:style w:type="paragraph" w:styleId="Odsekzoznamu">
    <w:name w:val="List Paragraph"/>
    <w:basedOn w:val="Normlny"/>
    <w:uiPriority w:val="34"/>
    <w:qFormat/>
    <w:rsid w:val="00DE792A"/>
    <w:pPr>
      <w:ind w:left="720"/>
      <w:contextualSpacing/>
    </w:pPr>
  </w:style>
  <w:style w:type="character" w:styleId="Intenzvnezvraznenie">
    <w:name w:val="Intense Emphasis"/>
    <w:basedOn w:val="Predvolenpsmoodseku"/>
    <w:uiPriority w:val="21"/>
    <w:qFormat/>
    <w:rsid w:val="00DE792A"/>
    <w:rPr>
      <w:i/>
      <w:iCs/>
      <w:color w:val="0F4761" w:themeColor="accent1" w:themeShade="BF"/>
    </w:rPr>
  </w:style>
  <w:style w:type="paragraph" w:styleId="Zvraznencitcia">
    <w:name w:val="Intense Quote"/>
    <w:basedOn w:val="Normlny"/>
    <w:next w:val="Normlny"/>
    <w:link w:val="ZvraznencitciaChar"/>
    <w:uiPriority w:val="30"/>
    <w:qFormat/>
    <w:rsid w:val="00DE7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DE792A"/>
    <w:rPr>
      <w:i/>
      <w:iCs/>
      <w:color w:val="0F4761" w:themeColor="accent1" w:themeShade="BF"/>
    </w:rPr>
  </w:style>
  <w:style w:type="character" w:styleId="Zvraznenodkaz">
    <w:name w:val="Intense Reference"/>
    <w:basedOn w:val="Predvolenpsmoodseku"/>
    <w:uiPriority w:val="32"/>
    <w:qFormat/>
    <w:rsid w:val="00DE792A"/>
    <w:rPr>
      <w:b/>
      <w:bCs/>
      <w:smallCaps/>
      <w:color w:val="0F4761" w:themeColor="accent1" w:themeShade="BF"/>
      <w:spacing w:val="5"/>
    </w:rPr>
  </w:style>
  <w:style w:type="paragraph" w:styleId="Textpoznmkypodiarou">
    <w:name w:val="footnote text"/>
    <w:basedOn w:val="Normlny"/>
    <w:link w:val="TextpoznmkypodiarouChar"/>
    <w:uiPriority w:val="99"/>
    <w:unhideWhenUsed/>
    <w:rsid w:val="00D013BA"/>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rsid w:val="00D013BA"/>
    <w:rPr>
      <w:sz w:val="20"/>
      <w:szCs w:val="20"/>
      <w:lang w:val="sk-SK"/>
    </w:rPr>
  </w:style>
  <w:style w:type="character" w:styleId="Odkaznapoznmkupodiarou">
    <w:name w:val="footnote reference"/>
    <w:basedOn w:val="Predvolenpsmoodseku"/>
    <w:uiPriority w:val="99"/>
    <w:semiHidden/>
    <w:unhideWhenUsed/>
    <w:rsid w:val="00D013BA"/>
    <w:rPr>
      <w:vertAlign w:val="superscript"/>
    </w:rPr>
  </w:style>
  <w:style w:type="character" w:styleId="Hypertextovprepojenie">
    <w:name w:val="Hyperlink"/>
    <w:basedOn w:val="Predvolenpsmoodseku"/>
    <w:uiPriority w:val="99"/>
    <w:unhideWhenUsed/>
    <w:rsid w:val="009023F7"/>
    <w:rPr>
      <w:color w:val="467886" w:themeColor="hyperlink"/>
      <w:u w:val="single"/>
    </w:rPr>
  </w:style>
  <w:style w:type="character" w:styleId="Nevyrieenzmienka">
    <w:name w:val="Unresolved Mention"/>
    <w:basedOn w:val="Predvolenpsmoodseku"/>
    <w:uiPriority w:val="99"/>
    <w:semiHidden/>
    <w:unhideWhenUsed/>
    <w:rsid w:val="00902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934173">
      <w:bodyDiv w:val="1"/>
      <w:marLeft w:val="0"/>
      <w:marRight w:val="0"/>
      <w:marTop w:val="0"/>
      <w:marBottom w:val="0"/>
      <w:divBdr>
        <w:top w:val="none" w:sz="0" w:space="0" w:color="auto"/>
        <w:left w:val="none" w:sz="0" w:space="0" w:color="auto"/>
        <w:bottom w:val="none" w:sz="0" w:space="0" w:color="auto"/>
        <w:right w:val="none" w:sz="0" w:space="0" w:color="auto"/>
      </w:divBdr>
      <w:divsChild>
        <w:div w:id="1318387909">
          <w:marLeft w:val="0"/>
          <w:marRight w:val="0"/>
          <w:marTop w:val="0"/>
          <w:marBottom w:val="0"/>
          <w:divBdr>
            <w:top w:val="none" w:sz="0" w:space="0" w:color="auto"/>
            <w:left w:val="none" w:sz="0" w:space="0" w:color="auto"/>
            <w:bottom w:val="none" w:sz="0" w:space="0" w:color="auto"/>
            <w:right w:val="none" w:sz="0" w:space="0" w:color="auto"/>
          </w:divBdr>
        </w:div>
      </w:divsChild>
    </w:div>
    <w:div w:id="1951357370">
      <w:bodyDiv w:val="1"/>
      <w:marLeft w:val="0"/>
      <w:marRight w:val="0"/>
      <w:marTop w:val="0"/>
      <w:marBottom w:val="0"/>
      <w:divBdr>
        <w:top w:val="none" w:sz="0" w:space="0" w:color="auto"/>
        <w:left w:val="none" w:sz="0" w:space="0" w:color="auto"/>
        <w:bottom w:val="none" w:sz="0" w:space="0" w:color="auto"/>
        <w:right w:val="none" w:sz="0" w:space="0" w:color="auto"/>
      </w:divBdr>
      <w:divsChild>
        <w:div w:id="1128626464">
          <w:marLeft w:val="0"/>
          <w:marRight w:val="0"/>
          <w:marTop w:val="0"/>
          <w:marBottom w:val="0"/>
          <w:divBdr>
            <w:top w:val="none" w:sz="0" w:space="0" w:color="auto"/>
            <w:left w:val="none" w:sz="0" w:space="0" w:color="auto"/>
            <w:bottom w:val="none" w:sz="0" w:space="0" w:color="auto"/>
            <w:right w:val="none" w:sz="0" w:space="0" w:color="auto"/>
          </w:divBdr>
        </w:div>
      </w:divsChild>
    </w:div>
    <w:div w:id="2121023476">
      <w:bodyDiv w:val="1"/>
      <w:marLeft w:val="0"/>
      <w:marRight w:val="0"/>
      <w:marTop w:val="0"/>
      <w:marBottom w:val="0"/>
      <w:divBdr>
        <w:top w:val="none" w:sz="0" w:space="0" w:color="auto"/>
        <w:left w:val="none" w:sz="0" w:space="0" w:color="auto"/>
        <w:bottom w:val="none" w:sz="0" w:space="0" w:color="auto"/>
        <w:right w:val="none" w:sz="0" w:space="0" w:color="auto"/>
      </w:divBdr>
      <w:divsChild>
        <w:div w:id="1397510640">
          <w:marLeft w:val="0"/>
          <w:marRight w:val="0"/>
          <w:marTop w:val="0"/>
          <w:marBottom w:val="0"/>
          <w:divBdr>
            <w:top w:val="none" w:sz="0" w:space="0" w:color="auto"/>
            <w:left w:val="none" w:sz="0" w:space="0" w:color="auto"/>
            <w:bottom w:val="none" w:sz="0" w:space="0" w:color="auto"/>
            <w:right w:val="none" w:sz="0" w:space="0" w:color="auto"/>
          </w:divBdr>
        </w:div>
      </w:divsChild>
    </w:div>
    <w:div w:id="2131313776">
      <w:bodyDiv w:val="1"/>
      <w:marLeft w:val="0"/>
      <w:marRight w:val="0"/>
      <w:marTop w:val="0"/>
      <w:marBottom w:val="0"/>
      <w:divBdr>
        <w:top w:val="none" w:sz="0" w:space="0" w:color="auto"/>
        <w:left w:val="none" w:sz="0" w:space="0" w:color="auto"/>
        <w:bottom w:val="none" w:sz="0" w:space="0" w:color="auto"/>
        <w:right w:val="none" w:sz="0" w:space="0" w:color="auto"/>
      </w:divBdr>
      <w:divsChild>
        <w:div w:id="882444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bert.dratva@minv.sk" TargetMode="External"/><Relationship Id="rId3" Type="http://schemas.openxmlformats.org/officeDocument/2006/relationships/settings" Target="settings.xml"/><Relationship Id="rId7" Type="http://schemas.openxmlformats.org/officeDocument/2006/relationships/hyperlink" Target="https://dennikn.sk/4267581/byvaly-cesky-velvyslanec-v-rusku-vratil-som-sa-s-posttraumatickym-syndromom-trvalo-mi-dva-roky-nez-som-sa-z-toho-dosta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ennikn.sk/4267581/byvaly-cesky-velvyslanec-v-rusku-vratil-som-sa-s-posttraumatickym-syndromom-trvalo-mi-dva-roky-nez-som-sa-z-toho-dos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8E7F9-6D8D-49CC-8BAB-B61DBBF0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2965</Words>
  <Characters>16905</Characters>
  <Application>Microsoft Office Word</Application>
  <DocSecurity>0</DocSecurity>
  <Lines>140</Lines>
  <Paragraphs>39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FRONTEX</Company>
  <LinksUpToDate>false</LinksUpToDate>
  <CharactersWithSpaces>19831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Dratva</dc:creator>
  <cp:keywords/>
  <dc:description/>
  <cp:lastModifiedBy>Robert Dratva</cp:lastModifiedBy>
  <cp:revision>3</cp:revision>
  <cp:lastPrinted>2026-03-02T07:15:00Z</cp:lastPrinted>
  <dcterms:created xsi:type="dcterms:W3CDTF">2026-08-11T08:47:00Z</dcterms:created>
  <dcterms:modified xsi:type="dcterms:W3CDTF">2026-08-11T08:50:00Z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21866f89-4b43-439b-a401-25a2be3989b3</vt:lpwstr>
  </property>
</Properties>
</file>